
<file path=[Content_Types].xml><?xml version="1.0" encoding="utf-8"?>
<Types xmlns="http://schemas.openxmlformats.org/package/2006/content-types">
  <Default Extension="png" ContentType="image/png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Default Extension="jpeg" ContentType="image/jpeg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21A" w:rsidRDefault="007F221A" w:rsidP="007F221A">
      <w:pPr>
        <w:ind w:left="-180" w:right="-468"/>
        <w:rPr>
          <w:sz w:val="10"/>
          <w:szCs w:val="10"/>
        </w:rPr>
      </w:pPr>
      <w:r>
        <w:rPr>
          <w:sz w:val="10"/>
          <w:szCs w:val="10"/>
        </w:rPr>
        <w:t xml:space="preserve"> </w:t>
      </w:r>
    </w:p>
    <w:p w:rsidR="007F221A" w:rsidRDefault="007F221A" w:rsidP="007F221A">
      <w:pPr>
        <w:ind w:left="-180" w:right="-468"/>
        <w:rPr>
          <w:sz w:val="10"/>
          <w:szCs w:val="10"/>
        </w:rPr>
      </w:pPr>
    </w:p>
    <w:p w:rsidR="007F221A" w:rsidRDefault="007F221A" w:rsidP="007F221A">
      <w:pPr>
        <w:ind w:left="-180" w:right="-468"/>
        <w:rPr>
          <w:sz w:val="10"/>
          <w:szCs w:val="10"/>
        </w:rPr>
      </w:pPr>
    </w:p>
    <w:p w:rsidR="007F221A" w:rsidRDefault="007F221A" w:rsidP="007F221A">
      <w:pPr>
        <w:ind w:left="-180" w:right="-468"/>
        <w:rPr>
          <w:sz w:val="10"/>
          <w:szCs w:val="10"/>
        </w:rPr>
      </w:pPr>
    </w:p>
    <w:p w:rsidR="007F221A" w:rsidRDefault="007F221A" w:rsidP="007F221A">
      <w:pPr>
        <w:ind w:left="-180" w:right="-468"/>
        <w:rPr>
          <w:sz w:val="10"/>
          <w:szCs w:val="10"/>
        </w:rPr>
      </w:pPr>
    </w:p>
    <w:p w:rsidR="007F221A" w:rsidRDefault="007F221A" w:rsidP="007F221A">
      <w:pPr>
        <w:ind w:left="-180" w:right="-468"/>
        <w:rPr>
          <w:sz w:val="10"/>
          <w:szCs w:val="10"/>
        </w:rPr>
      </w:pPr>
    </w:p>
    <w:p w:rsidR="007F221A" w:rsidRDefault="007F221A" w:rsidP="007F221A">
      <w:pPr>
        <w:ind w:left="-180" w:right="-468"/>
        <w:rPr>
          <w:sz w:val="10"/>
          <w:szCs w:val="10"/>
        </w:rPr>
      </w:pPr>
    </w:p>
    <w:p w:rsidR="007F221A" w:rsidRDefault="007F221A" w:rsidP="007F221A">
      <w:pPr>
        <w:tabs>
          <w:tab w:val="left" w:pos="3896"/>
        </w:tabs>
        <w:ind w:left="-180" w:right="-468"/>
      </w:pPr>
      <w:r>
        <w:t xml:space="preserve">     </w:t>
      </w:r>
      <w:r>
        <w:tab/>
      </w:r>
      <w:r>
        <w:rPr>
          <w:noProof/>
        </w:rPr>
        <w:drawing>
          <wp:inline distT="0" distB="0" distL="0" distR="0">
            <wp:extent cx="1173192" cy="1551556"/>
            <wp:effectExtent l="19050" t="0" r="7908" b="0"/>
            <wp:docPr id="1" name="Picture 5" descr="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2538" cy="15639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221A" w:rsidRDefault="007F221A">
      <w:r>
        <w:t xml:space="preserve">    </w:t>
      </w:r>
    </w:p>
    <w:p w:rsidR="007F221A" w:rsidRDefault="007F221A"/>
    <w:p w:rsidR="007F221A" w:rsidRDefault="007F221A" w:rsidP="007F221A">
      <w:pPr>
        <w:jc w:val="center"/>
        <w:rPr>
          <w:b/>
          <w:sz w:val="48"/>
          <w:szCs w:val="48"/>
        </w:rPr>
      </w:pPr>
      <w:r w:rsidRPr="007F221A">
        <w:rPr>
          <w:b/>
          <w:sz w:val="48"/>
          <w:szCs w:val="48"/>
        </w:rPr>
        <w:t>OPĆINA JELENJE</w:t>
      </w:r>
    </w:p>
    <w:p w:rsidR="00A40939" w:rsidRDefault="00A40939" w:rsidP="007F221A">
      <w:pPr>
        <w:jc w:val="center"/>
        <w:rPr>
          <w:b/>
          <w:sz w:val="48"/>
          <w:szCs w:val="48"/>
        </w:rPr>
      </w:pPr>
    </w:p>
    <w:p w:rsidR="00A40939" w:rsidRDefault="00A40939" w:rsidP="007F221A">
      <w:pPr>
        <w:jc w:val="center"/>
        <w:rPr>
          <w:b/>
          <w:sz w:val="48"/>
          <w:szCs w:val="48"/>
        </w:rPr>
      </w:pPr>
    </w:p>
    <w:p w:rsidR="00A40939" w:rsidRDefault="00A40939" w:rsidP="007F221A">
      <w:pPr>
        <w:jc w:val="center"/>
        <w:rPr>
          <w:b/>
          <w:sz w:val="48"/>
          <w:szCs w:val="48"/>
        </w:rPr>
      </w:pPr>
    </w:p>
    <w:p w:rsidR="00A40939" w:rsidRDefault="00A40939" w:rsidP="007F221A">
      <w:pPr>
        <w:jc w:val="center"/>
        <w:rPr>
          <w:b/>
          <w:sz w:val="48"/>
          <w:szCs w:val="48"/>
        </w:rPr>
      </w:pPr>
    </w:p>
    <w:p w:rsidR="00A40939" w:rsidRDefault="00A40939" w:rsidP="007F221A">
      <w:pPr>
        <w:jc w:val="center"/>
        <w:rPr>
          <w:b/>
          <w:sz w:val="48"/>
          <w:szCs w:val="48"/>
        </w:rPr>
      </w:pPr>
    </w:p>
    <w:p w:rsidR="00A40939" w:rsidRDefault="00A40939" w:rsidP="007F221A">
      <w:pPr>
        <w:jc w:val="center"/>
        <w:rPr>
          <w:b/>
          <w:sz w:val="48"/>
          <w:szCs w:val="48"/>
        </w:rPr>
      </w:pPr>
    </w:p>
    <w:p w:rsidR="00A40939" w:rsidRPr="007F221A" w:rsidRDefault="00A40939" w:rsidP="007F221A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PRORAČUN U MALOM ZA 2020.G.</w:t>
      </w:r>
    </w:p>
    <w:p w:rsidR="007F221A" w:rsidRDefault="007F221A"/>
    <w:p w:rsidR="007F221A" w:rsidRDefault="007F221A"/>
    <w:p w:rsidR="007F221A" w:rsidRDefault="007F221A"/>
    <w:p w:rsidR="007F221A" w:rsidRDefault="007F221A"/>
    <w:p w:rsidR="007F221A" w:rsidRDefault="007F221A"/>
    <w:p w:rsidR="007F221A" w:rsidRDefault="007F221A"/>
    <w:p w:rsidR="007F221A" w:rsidRDefault="007F221A"/>
    <w:p w:rsidR="007F221A" w:rsidRDefault="007F221A"/>
    <w:p w:rsidR="007F221A" w:rsidRDefault="007F221A"/>
    <w:p w:rsidR="007F221A" w:rsidRDefault="007F221A"/>
    <w:p w:rsidR="00CA7F31" w:rsidRDefault="00CA7F31"/>
    <w:p w:rsidR="002878ED" w:rsidRDefault="002878ED"/>
    <w:p w:rsidR="00CA7F31" w:rsidRDefault="00CA7F31"/>
    <w:p w:rsidR="00CA7F31" w:rsidRDefault="00CA7F31"/>
    <w:p w:rsidR="00CA7F31" w:rsidRDefault="00CA7F31"/>
    <w:p w:rsidR="00CA7F31" w:rsidRDefault="00C438D6">
      <w:r>
        <w:tab/>
      </w:r>
    </w:p>
    <w:p w:rsidR="00CA7F31" w:rsidRDefault="00CA7F31"/>
    <w:p w:rsidR="00ED3957" w:rsidRDefault="00ED3957" w:rsidP="00C438D6">
      <w:pPr>
        <w:ind w:left="1416" w:firstLine="708"/>
      </w:pPr>
    </w:p>
    <w:p w:rsidR="00ED3957" w:rsidRDefault="00ED3957"/>
    <w:p w:rsidR="00ED3957" w:rsidRDefault="00ED3957"/>
    <w:p w:rsidR="00ED3957" w:rsidRDefault="00ED3957"/>
    <w:p w:rsidR="00ED3957" w:rsidRDefault="00ED3957"/>
    <w:p w:rsidR="00ED3957" w:rsidRDefault="00ED3957"/>
    <w:p w:rsidR="00787A85" w:rsidRDefault="003601ED">
      <w:r w:rsidRPr="003601ED">
        <w:rPr>
          <w:noProof/>
          <w:lang w:val="en-US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204.5pt;margin-top:18.15pt;width:247.8pt;height:137.45pt;z-index:251660288;mso-width-relative:margin;mso-height-relative:margin" stroked="f">
            <v:textbox>
              <w:txbxContent>
                <w:p w:rsidR="002F6715" w:rsidRDefault="002F6715" w:rsidP="00787A85">
                  <w:pPr>
                    <w:jc w:val="both"/>
                  </w:pPr>
                  <w:r>
                    <w:t xml:space="preserve">Drage mještanke i mještani Općine Jelenje, </w:t>
                  </w:r>
                </w:p>
                <w:p w:rsidR="002F6715" w:rsidRDefault="002F6715" w:rsidP="00787A85"/>
                <w:p w:rsidR="002F6715" w:rsidRDefault="002F6715" w:rsidP="00787A85">
                  <w:pPr>
                    <w:jc w:val="both"/>
                  </w:pPr>
                  <w:r>
                    <w:t xml:space="preserve">Ovim kratkim prikazom općinskog proračuna želim svim građanima na jednostavan i razumljiv način prikazati uvid u prihode i rashode Općine, odnosno planove i aktivnosti vezane za korištenje općinskog novca u 2020.g. </w:t>
                  </w:r>
                </w:p>
                <w:p w:rsidR="002F6715" w:rsidRDefault="002F6715" w:rsidP="00787A85">
                  <w:pPr>
                    <w:jc w:val="both"/>
                  </w:pPr>
                </w:p>
              </w:txbxContent>
            </v:textbox>
          </v:shape>
        </w:pict>
      </w:r>
      <w:r w:rsidR="00787A85">
        <w:rPr>
          <w:noProof/>
        </w:rPr>
        <w:drawing>
          <wp:inline distT="0" distB="0" distL="0" distR="0">
            <wp:extent cx="2063071" cy="1742536"/>
            <wp:effectExtent l="19050" t="0" r="0" b="0"/>
            <wp:docPr id="27" name="Picture 27" descr="Robert Marčelja - načelnik Općine Jelen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Robert Marčelja - načelnik Općine Jelenje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833" cy="17490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7A85" w:rsidRDefault="00787A85"/>
    <w:p w:rsidR="00787A85" w:rsidRDefault="00787A85"/>
    <w:p w:rsidR="00787A85" w:rsidRDefault="00ED3957" w:rsidP="00787A85">
      <w:pPr>
        <w:spacing w:before="100" w:beforeAutospacing="1" w:after="100" w:afterAutospacing="1" w:line="240" w:lineRule="atLeast"/>
        <w:contextualSpacing/>
        <w:jc w:val="both"/>
      </w:pPr>
      <w:r>
        <w:t>Proračunom za 20</w:t>
      </w:r>
      <w:r w:rsidR="00787A85">
        <w:t>20</w:t>
      </w:r>
      <w:r>
        <w:t>.g. obuhvaćeno je niz projekata</w:t>
      </w:r>
      <w:r w:rsidR="00787A85">
        <w:t xml:space="preserve"> </w:t>
      </w:r>
      <w:r w:rsidR="00787A85" w:rsidRPr="00673C84">
        <w:t>najznačajniji</w:t>
      </w:r>
      <w:r w:rsidR="00787A85">
        <w:t>h</w:t>
      </w:r>
      <w:r w:rsidR="00787A85" w:rsidRPr="00673C84">
        <w:t xml:space="preserve"> </w:t>
      </w:r>
      <w:r w:rsidR="00787A85">
        <w:t xml:space="preserve">za razvoj Općine: nastavak započete </w:t>
      </w:r>
      <w:r w:rsidR="00787A85" w:rsidRPr="004A6E8F">
        <w:t>d</w:t>
      </w:r>
      <w:r w:rsidR="00787A85">
        <w:t>ogradnje</w:t>
      </w:r>
      <w:r w:rsidR="00787A85" w:rsidRPr="004A6E8F">
        <w:t xml:space="preserve"> osnovne škole „Jelenje-Dražice“ u Dražicama, za koji je planiran</w:t>
      </w:r>
      <w:r w:rsidR="00787A85">
        <w:t>o</w:t>
      </w:r>
      <w:r w:rsidR="00787A85" w:rsidRPr="004A6E8F">
        <w:t xml:space="preserve"> </w:t>
      </w:r>
      <w:r w:rsidR="00787A85">
        <w:t xml:space="preserve"> kreditno zaduženje Općine Jelenje u 2020.g. i 2021.g., a</w:t>
      </w:r>
      <w:r w:rsidR="00787A85" w:rsidRPr="004A6E8F">
        <w:t xml:space="preserve"> čija se realizacija očekuje kroz </w:t>
      </w:r>
      <w:r w:rsidR="00787A85">
        <w:t>tri</w:t>
      </w:r>
      <w:r w:rsidR="00787A85" w:rsidRPr="004A6E8F">
        <w:t xml:space="preserve"> proračunske godine</w:t>
      </w:r>
      <w:r w:rsidR="00787A85">
        <w:t>; modernizacija javne rasvjete; izgradnja reciklažnog dvorišta u Podhumu; rekonstrukcija društvenih prostorija u Podkilavcu; uređenje sportskih objekata; izgradnja igrališta i šetnica; nabava spremnika za odvojivi otpad; nastavak izgradnje cesta, javne rasvjete, proširenja groblja i sl.</w:t>
      </w:r>
    </w:p>
    <w:p w:rsidR="00787A85" w:rsidRPr="004A6E8F" w:rsidRDefault="00787A85" w:rsidP="00787A85">
      <w:pPr>
        <w:spacing w:before="100" w:beforeAutospacing="1" w:after="100" w:afterAutospacing="1" w:line="240" w:lineRule="atLeast"/>
        <w:contextualSpacing/>
        <w:jc w:val="both"/>
      </w:pPr>
    </w:p>
    <w:p w:rsidR="00787A85" w:rsidRDefault="00ED3957" w:rsidP="00787A85">
      <w:pPr>
        <w:jc w:val="both"/>
      </w:pPr>
      <w:r>
        <w:t>Da bi izvršili planirano potrebno je racionalno trošiti proračunski novac. Planiranim proračunom nastojalo se zadržati postignuti stand</w:t>
      </w:r>
      <w:r w:rsidR="00D40788">
        <w:t xml:space="preserve">ard izdvajanja za javne potrebe. Povećali smo </w:t>
      </w:r>
      <w:r>
        <w:t xml:space="preserve">izdvajanja za predškolski odgoj </w:t>
      </w:r>
      <w:r w:rsidR="003439D8">
        <w:t>i socijalu</w:t>
      </w:r>
      <w:r w:rsidR="00D40788">
        <w:t>, dok smo</w:t>
      </w:r>
      <w:r w:rsidR="00091432">
        <w:t xml:space="preserve"> školstvo vra</w:t>
      </w:r>
      <w:r w:rsidR="00D40788">
        <w:t>tili</w:t>
      </w:r>
      <w:r w:rsidR="00091432">
        <w:t xml:space="preserve"> na sufinancirani iznos</w:t>
      </w:r>
      <w:r w:rsidR="00D40788">
        <w:t xml:space="preserve"> iz prethodnih godina</w:t>
      </w:r>
      <w:r w:rsidR="00091432">
        <w:t>,</w:t>
      </w:r>
      <w:r>
        <w:t xml:space="preserve"> </w:t>
      </w:r>
      <w:r w:rsidR="003439D8">
        <w:t xml:space="preserve">a </w:t>
      </w:r>
      <w:r>
        <w:t>zdravstvo</w:t>
      </w:r>
      <w:r w:rsidR="00091432">
        <w:t>, sport i kultura</w:t>
      </w:r>
      <w:r>
        <w:t xml:space="preserve"> </w:t>
      </w:r>
      <w:r w:rsidR="003439D8">
        <w:t>osta</w:t>
      </w:r>
      <w:r w:rsidR="00D40788">
        <w:t>vili</w:t>
      </w:r>
      <w:r w:rsidR="003439D8">
        <w:t xml:space="preserve"> </w:t>
      </w:r>
      <w:r>
        <w:t>na nivou prošle</w:t>
      </w:r>
      <w:r w:rsidR="00091432">
        <w:t xml:space="preserve"> godine. </w:t>
      </w:r>
      <w:r>
        <w:t xml:space="preserve"> </w:t>
      </w:r>
    </w:p>
    <w:p w:rsidR="00787A85" w:rsidRDefault="00787A85" w:rsidP="00787A85">
      <w:pPr>
        <w:jc w:val="both"/>
      </w:pPr>
    </w:p>
    <w:p w:rsidR="00787A85" w:rsidRDefault="00091432" w:rsidP="00787A85">
      <w:pPr>
        <w:jc w:val="both"/>
      </w:pPr>
      <w:r>
        <w:t xml:space="preserve">Zbog nedostatnih vlastitih sredstava Općina Jelenje prisiljena dodatno se zadužiti kako bi se započeti projekti izrealizirali te otpočeli novi. </w:t>
      </w:r>
      <w:r w:rsidR="00ED3957">
        <w:t xml:space="preserve"> </w:t>
      </w:r>
    </w:p>
    <w:p w:rsidR="00787A85" w:rsidRDefault="00787A85" w:rsidP="00787A85">
      <w:pPr>
        <w:jc w:val="both"/>
      </w:pPr>
    </w:p>
    <w:p w:rsidR="00787A85" w:rsidRDefault="00ED3957" w:rsidP="00787A85">
      <w:pPr>
        <w:jc w:val="both"/>
      </w:pPr>
      <w:r>
        <w:t>Kad se govori o otvor</w:t>
      </w:r>
      <w:r w:rsidR="00D40788">
        <w:t>enosti proračuna, istraživanje I</w:t>
      </w:r>
      <w:r>
        <w:t xml:space="preserve">nstituta za javne financije ocijenilo je Općinu </w:t>
      </w:r>
      <w:r w:rsidR="00091432">
        <w:t>Jelenje n</w:t>
      </w:r>
      <w:r>
        <w:t xml:space="preserve">ajvišom ocjenom </w:t>
      </w:r>
      <w:r w:rsidR="00091432">
        <w:t xml:space="preserve">već dvije </w:t>
      </w:r>
      <w:r>
        <w:t>godin</w:t>
      </w:r>
      <w:r w:rsidR="00091432">
        <w:t>e uzastopno</w:t>
      </w:r>
      <w:r>
        <w:t xml:space="preserve">, a tome svakako doprinosi i brošura Proračun u malom, koja je i ove godine objavljena i nalazi se na mrežnim stranicama Općine </w:t>
      </w:r>
      <w:r w:rsidR="00787A85">
        <w:t>Jelenje</w:t>
      </w:r>
      <w:r>
        <w:t xml:space="preserve">. </w:t>
      </w:r>
    </w:p>
    <w:p w:rsidR="00787A85" w:rsidRDefault="00787A85" w:rsidP="00787A85">
      <w:pPr>
        <w:jc w:val="both"/>
      </w:pPr>
    </w:p>
    <w:p w:rsidR="00787A85" w:rsidRDefault="00ED3957" w:rsidP="00787A85">
      <w:pPr>
        <w:jc w:val="both"/>
      </w:pPr>
      <w:r>
        <w:t xml:space="preserve">Uvjeren sam da uz vašu pomoć i suradnju možemo zadržati pozitivne rezultate i ubuduće, a Proračun u malom neka Vam bude korisno sredstvo za upoznavanje s planovima i projektima u upravljanju našom Općinom. </w:t>
      </w:r>
    </w:p>
    <w:p w:rsidR="00787A85" w:rsidRDefault="00787A85"/>
    <w:p w:rsidR="00707413" w:rsidRDefault="00707413"/>
    <w:p w:rsidR="00707413" w:rsidRDefault="00707413"/>
    <w:p w:rsidR="00ED3957" w:rsidRPr="0050700B" w:rsidRDefault="00787A85" w:rsidP="006402FB">
      <w:pPr>
        <w:ind w:left="4956"/>
        <w:rPr>
          <w:b/>
        </w:rPr>
      </w:pPr>
      <w:r w:rsidRPr="0050700B">
        <w:rPr>
          <w:b/>
        </w:rPr>
        <w:t xml:space="preserve">Vaš </w:t>
      </w:r>
      <w:r w:rsidR="00632F12">
        <w:rPr>
          <w:b/>
        </w:rPr>
        <w:t>O</w:t>
      </w:r>
      <w:r w:rsidR="00ED3957" w:rsidRPr="0050700B">
        <w:rPr>
          <w:b/>
        </w:rPr>
        <w:t xml:space="preserve">pćinski načelnik </w:t>
      </w:r>
      <w:r w:rsidRPr="0050700B">
        <w:rPr>
          <w:b/>
        </w:rPr>
        <w:t>Robert Marčelja</w:t>
      </w:r>
    </w:p>
    <w:p w:rsidR="00787A85" w:rsidRDefault="00787A85"/>
    <w:p w:rsidR="00C438D6" w:rsidRDefault="00C438D6">
      <w:pPr>
        <w:rPr>
          <w:b/>
        </w:rPr>
      </w:pPr>
    </w:p>
    <w:p w:rsidR="00C438D6" w:rsidRDefault="00C438D6">
      <w:pPr>
        <w:rPr>
          <w:b/>
        </w:rPr>
      </w:pPr>
    </w:p>
    <w:p w:rsidR="00632F12" w:rsidRDefault="00632F12">
      <w:pPr>
        <w:rPr>
          <w:b/>
        </w:rPr>
      </w:pPr>
    </w:p>
    <w:p w:rsidR="00632F12" w:rsidRDefault="00632F12">
      <w:pPr>
        <w:rPr>
          <w:b/>
        </w:rPr>
      </w:pPr>
    </w:p>
    <w:p w:rsidR="00C438D6" w:rsidRDefault="00C438D6">
      <w:pPr>
        <w:rPr>
          <w:b/>
        </w:rPr>
      </w:pPr>
    </w:p>
    <w:p w:rsidR="00C438D6" w:rsidRDefault="00C438D6">
      <w:pPr>
        <w:rPr>
          <w:b/>
        </w:rPr>
      </w:pPr>
    </w:p>
    <w:p w:rsidR="001A6623" w:rsidRPr="005B7A2F" w:rsidRDefault="001A6623">
      <w:pPr>
        <w:rPr>
          <w:b/>
        </w:rPr>
      </w:pPr>
      <w:r w:rsidRPr="005B7A2F">
        <w:rPr>
          <w:b/>
        </w:rPr>
        <w:lastRenderedPageBreak/>
        <w:t xml:space="preserve">Što je Proračun u malom? </w:t>
      </w:r>
    </w:p>
    <w:p w:rsidR="001A6623" w:rsidRDefault="001A6623"/>
    <w:p w:rsidR="00CA7F31" w:rsidRDefault="001A6623">
      <w:r>
        <w:t>Proračun u malom predstavlja sažetak Proračuna Općine, te na jednostavan i svima razumljiv način u kratkim crtama prikazuje planove, ciljeve i aktivnosti, te korištenje općinskog novca u tekućoj godini.</w:t>
      </w:r>
    </w:p>
    <w:p w:rsidR="005B7A2F" w:rsidRDefault="005B7A2F"/>
    <w:p w:rsidR="00707413" w:rsidRDefault="00707413">
      <w:pPr>
        <w:rPr>
          <w:b/>
        </w:rPr>
      </w:pPr>
    </w:p>
    <w:p w:rsidR="00707413" w:rsidRDefault="00707413">
      <w:pPr>
        <w:rPr>
          <w:b/>
        </w:rPr>
      </w:pPr>
    </w:p>
    <w:p w:rsidR="00707413" w:rsidRDefault="00707413">
      <w:pPr>
        <w:rPr>
          <w:b/>
        </w:rPr>
      </w:pPr>
    </w:p>
    <w:p w:rsidR="005B7A2F" w:rsidRDefault="001A6623">
      <w:r w:rsidRPr="005B7A2F">
        <w:rPr>
          <w:b/>
        </w:rPr>
        <w:t>Općenito o proračunu</w:t>
      </w:r>
      <w:r>
        <w:t xml:space="preserve"> </w:t>
      </w:r>
    </w:p>
    <w:p w:rsidR="005B7A2F" w:rsidRDefault="005B7A2F"/>
    <w:p w:rsidR="00C438D6" w:rsidRPr="00C438D6" w:rsidRDefault="00C438D6" w:rsidP="00C438D6">
      <w:pPr>
        <w:spacing w:line="240" w:lineRule="atLeast"/>
        <w:jc w:val="both"/>
      </w:pPr>
      <w:r w:rsidRPr="00C438D6">
        <w:rPr>
          <w:iCs/>
        </w:rPr>
        <w:t xml:space="preserve">Proračun </w:t>
      </w:r>
      <w:r w:rsidRPr="00C438D6">
        <w:rPr>
          <w:iCs/>
          <w:lang w:val="vi-VN"/>
        </w:rPr>
        <w:t xml:space="preserve">je temeljni financijski dokument u kojem su iskazani svi planirani godišnji prihodi i primici, te svi rashodi i izdaci </w:t>
      </w:r>
      <w:r w:rsidRPr="00C438D6">
        <w:rPr>
          <w:iCs/>
        </w:rPr>
        <w:t>Općine</w:t>
      </w:r>
      <w:r w:rsidRPr="00C438D6">
        <w:rPr>
          <w:iCs/>
          <w:lang w:val="vi-VN"/>
        </w:rPr>
        <w:t xml:space="preserve"> kojeg donosi </w:t>
      </w:r>
      <w:r w:rsidRPr="00C438D6">
        <w:rPr>
          <w:iCs/>
        </w:rPr>
        <w:t>Općinsko</w:t>
      </w:r>
      <w:r w:rsidRPr="00C438D6">
        <w:rPr>
          <w:iCs/>
          <w:lang w:val="vi-VN"/>
        </w:rPr>
        <w:t xml:space="preserve"> vijeće. </w:t>
      </w:r>
    </w:p>
    <w:p w:rsidR="00C438D6" w:rsidRPr="00C438D6" w:rsidRDefault="00C438D6" w:rsidP="00C438D6">
      <w:pPr>
        <w:spacing w:line="240" w:lineRule="atLeast"/>
        <w:jc w:val="both"/>
      </w:pPr>
      <w:r w:rsidRPr="00C438D6">
        <w:rPr>
          <w:iCs/>
          <w:lang w:val="vi-VN"/>
        </w:rPr>
        <w:t xml:space="preserve">Proračun se odnosi na fiskalnu godinu koja započinje 01. siječnja a završava 31. prosinca svake kalendarske godine. </w:t>
      </w:r>
    </w:p>
    <w:p w:rsidR="00C438D6" w:rsidRPr="00C438D6" w:rsidRDefault="00C438D6" w:rsidP="00C438D6">
      <w:pPr>
        <w:spacing w:line="240" w:lineRule="atLeast"/>
        <w:jc w:val="both"/>
        <w:rPr>
          <w:iCs/>
        </w:rPr>
      </w:pPr>
      <w:r w:rsidRPr="00C438D6">
        <w:rPr>
          <w:iCs/>
        </w:rPr>
        <w:tab/>
        <w:t xml:space="preserve"> </w:t>
      </w:r>
    </w:p>
    <w:p w:rsidR="005B7A2F" w:rsidRDefault="005B7A2F" w:rsidP="00C438D6">
      <w:pPr>
        <w:jc w:val="both"/>
      </w:pPr>
    </w:p>
    <w:p w:rsidR="005B7A2F" w:rsidRDefault="001A6623" w:rsidP="00C438D6">
      <w:pPr>
        <w:jc w:val="both"/>
      </w:pPr>
      <w:r>
        <w:t xml:space="preserve">Propis kojim su regulirana sva pitanje vezana uz proračun je Zakon o proračunu (NN 87/08,136/12 i 15/15). Prema Zakonu o proračunu proračun se donosi i izvršava u skladu s načelima: jedinstva i točnosti, proračuna jedne godine, uravnoteženosti, obračunske jedinice, univerzalnosti, specifikacije, dobrog financijskog upravljanja i transparentnosti. Proračun mora biti uravnotežen-Ukupni prihodi i primici pokrivaju ukupne rashode i izdatke. Ako se tijekom proračunske godine, zbog izvanrednih nepredviđenih okolnosti povećaju rashodi i izdaci, odnosno umanje prihodi i primici, proračun se mora uravnotežiti pronalaženjem novih izvora prihoda i primitaka, odnosno smanjenjem predviđenih rashoda i izdataka. Uravnoteženje proračuna provodi se tijekom proračunske godine izmjenama i dopunama proračuna. </w:t>
      </w:r>
    </w:p>
    <w:p w:rsidR="00751E0C" w:rsidRDefault="00751E0C" w:rsidP="00C438D6">
      <w:pPr>
        <w:jc w:val="both"/>
      </w:pPr>
    </w:p>
    <w:p w:rsidR="00751E0C" w:rsidRDefault="00751E0C" w:rsidP="00C438D6">
      <w:pPr>
        <w:jc w:val="both"/>
      </w:pPr>
      <w:r>
        <w:tab/>
      </w:r>
    </w:p>
    <w:p w:rsidR="00C438D6" w:rsidRDefault="00751E0C" w:rsidP="00751E0C">
      <w:pPr>
        <w:ind w:left="708" w:firstLine="708"/>
        <w:jc w:val="both"/>
      </w:pPr>
      <w:r w:rsidRPr="00C438D6">
        <w:rPr>
          <w:noProof/>
        </w:rPr>
        <w:drawing>
          <wp:inline distT="0" distB="0" distL="0" distR="0">
            <wp:extent cx="3354357" cy="2242868"/>
            <wp:effectExtent l="19050" t="0" r="0" b="0"/>
            <wp:docPr id="7" name="Picture 33" descr="Povezana sli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Povezana slik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845" cy="22438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38D6" w:rsidRDefault="00C438D6" w:rsidP="00C438D6">
      <w:pPr>
        <w:ind w:left="708" w:firstLine="708"/>
      </w:pPr>
    </w:p>
    <w:p w:rsidR="005B7A2F" w:rsidRDefault="005B7A2F"/>
    <w:p w:rsidR="006402FB" w:rsidRDefault="006402FB"/>
    <w:p w:rsidR="006402FB" w:rsidRDefault="006402FB"/>
    <w:p w:rsidR="006402FB" w:rsidRDefault="006402FB"/>
    <w:p w:rsidR="006402FB" w:rsidRDefault="006402FB"/>
    <w:p w:rsidR="006402FB" w:rsidRDefault="006402FB"/>
    <w:p w:rsidR="006402FB" w:rsidRDefault="006402FB"/>
    <w:p w:rsidR="00F44C88" w:rsidRPr="006402FB" w:rsidRDefault="00C97AB7">
      <w:pPr>
        <w:rPr>
          <w:b/>
        </w:rPr>
      </w:pPr>
      <w:r>
        <w:rPr>
          <w:b/>
        </w:rPr>
        <w:lastRenderedPageBreak/>
        <w:t>Struktura proračuna</w:t>
      </w:r>
    </w:p>
    <w:p w:rsidR="00300342" w:rsidRDefault="003752D8" w:rsidP="00300342">
      <w:pPr>
        <w:keepNext/>
      </w:pPr>
      <w:r>
        <w:rPr>
          <w:noProof/>
        </w:rPr>
        <w:drawing>
          <wp:inline distT="0" distB="0" distL="0" distR="0">
            <wp:extent cx="5486400" cy="3200400"/>
            <wp:effectExtent l="0" t="0" r="0" b="0"/>
            <wp:docPr id="4" name="Diagra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3752D8" w:rsidRDefault="003752D8" w:rsidP="00DF524B">
      <w:pPr>
        <w:jc w:val="both"/>
      </w:pPr>
    </w:p>
    <w:p w:rsidR="00C50840" w:rsidRDefault="00DF524B" w:rsidP="00DF524B">
      <w:pPr>
        <w:jc w:val="both"/>
      </w:pPr>
      <w:r>
        <w:t>Proračun jedinice lokalne i područne samouprave čini: Opći dio (sastoji se od prihoda i rashoda, te računa financiranja), Posebni dio (plan rashoda i izdataka iskazanih po vrstama i programima), Projekcija proračunske potrošnje za sljedeće dvije godine, Proračun po funkcijskoj klasifikaciji, Plan razvojnih programa (sadrži ciljeve i prioritete razvoja u naredne tri godine).</w:t>
      </w:r>
    </w:p>
    <w:p w:rsidR="00DF524B" w:rsidRDefault="00DF524B"/>
    <w:p w:rsidR="005B7A2F" w:rsidRDefault="005B7A2F"/>
    <w:p w:rsidR="00C438D6" w:rsidRDefault="00C438D6" w:rsidP="00C438D6">
      <w:pPr>
        <w:ind w:left="708" w:firstLine="708"/>
      </w:pPr>
    </w:p>
    <w:p w:rsidR="00C438D6" w:rsidRDefault="00C438D6" w:rsidP="00C438D6">
      <w:pPr>
        <w:ind w:left="708" w:firstLine="708"/>
      </w:pPr>
    </w:p>
    <w:p w:rsidR="00C438D6" w:rsidRDefault="00751E0C" w:rsidP="00C438D6">
      <w:pPr>
        <w:ind w:left="708" w:firstLine="708"/>
      </w:pPr>
      <w:r w:rsidRPr="00C438D6">
        <w:rPr>
          <w:noProof/>
        </w:rPr>
        <w:drawing>
          <wp:inline distT="0" distB="0" distL="0" distR="0">
            <wp:extent cx="2855595" cy="1725295"/>
            <wp:effectExtent l="19050" t="0" r="1905" b="0"/>
            <wp:docPr id="6" name="Picture 30" descr="Slikovni rezultat za proraču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Slikovni rezultat za proračun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595" cy="1725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38D6" w:rsidRDefault="00C438D6" w:rsidP="00C438D6">
      <w:pPr>
        <w:ind w:left="708" w:firstLine="708"/>
      </w:pPr>
    </w:p>
    <w:p w:rsidR="005B7A2F" w:rsidRDefault="005B7A2F"/>
    <w:p w:rsidR="005B7A2F" w:rsidRDefault="005B7A2F"/>
    <w:p w:rsidR="00DF524B" w:rsidRDefault="001A6623" w:rsidP="00DF524B">
      <w:pPr>
        <w:jc w:val="both"/>
      </w:pPr>
      <w:r>
        <w:t>Proračun se izrađuje temeljem Smjernica Vlade RH i Uputa Ministarstva financija o makroekonomskim pokazateljima za proračunsko razdoblje. Temeljem zadanih ekonomskih okvira, a uzimajući u obzir kretanje gospodarskih i društvenih specifičnosti na lokalnoj razini, Općina kreira razvojnu politiku</w:t>
      </w:r>
      <w:r w:rsidR="00DF524B">
        <w:t xml:space="preserve">. </w:t>
      </w:r>
    </w:p>
    <w:p w:rsidR="005B7A2F" w:rsidRDefault="001A6623" w:rsidP="00DF524B">
      <w:pPr>
        <w:jc w:val="both"/>
      </w:pPr>
      <w:r>
        <w:t xml:space="preserve"> </w:t>
      </w:r>
    </w:p>
    <w:p w:rsidR="00DF524B" w:rsidRDefault="00DF524B">
      <w:pPr>
        <w:rPr>
          <w:b/>
        </w:rPr>
      </w:pPr>
    </w:p>
    <w:p w:rsidR="00DF524B" w:rsidRDefault="00DF524B">
      <w:pPr>
        <w:rPr>
          <w:b/>
        </w:rPr>
      </w:pPr>
    </w:p>
    <w:p w:rsidR="00DF524B" w:rsidRDefault="00DF524B">
      <w:pPr>
        <w:rPr>
          <w:b/>
        </w:rPr>
      </w:pPr>
    </w:p>
    <w:p w:rsidR="00EC67C3" w:rsidRDefault="001A6623" w:rsidP="009B6654">
      <w:pPr>
        <w:jc w:val="both"/>
      </w:pPr>
      <w:r>
        <w:lastRenderedPageBreak/>
        <w:t>Pr</w:t>
      </w:r>
      <w:r w:rsidR="009B6654">
        <w:t>ihodi i rashodi u pr</w:t>
      </w:r>
      <w:r>
        <w:t>oračun</w:t>
      </w:r>
      <w:r w:rsidR="009B6654">
        <w:t>u</w:t>
      </w:r>
      <w:r>
        <w:t xml:space="preserve"> Općine </w:t>
      </w:r>
      <w:r w:rsidR="003752D8">
        <w:t>Jelenje</w:t>
      </w:r>
      <w:r>
        <w:t xml:space="preserve"> za 20</w:t>
      </w:r>
      <w:r w:rsidR="003752D8">
        <w:t>20.g</w:t>
      </w:r>
      <w:r w:rsidR="00366A37">
        <w:t>. moraju biti uravnoteženi,</w:t>
      </w:r>
      <w:r w:rsidR="003752D8">
        <w:t xml:space="preserve"> </w:t>
      </w:r>
      <w:r>
        <w:t>planirani sukladno ekonomskoj, programskoj, funkcijskoj</w:t>
      </w:r>
      <w:r w:rsidR="00366A37">
        <w:t xml:space="preserve"> i</w:t>
      </w:r>
      <w:r>
        <w:t xml:space="preserve"> organizacijskoj klasifikaciji, te izvorima financiranja. </w:t>
      </w:r>
    </w:p>
    <w:p w:rsidR="00EC67C3" w:rsidRDefault="00EC67C3" w:rsidP="009B6654">
      <w:pPr>
        <w:jc w:val="both"/>
      </w:pPr>
    </w:p>
    <w:p w:rsidR="00EC67C3" w:rsidRDefault="001A6623" w:rsidP="009B6654">
      <w:pPr>
        <w:jc w:val="both"/>
      </w:pPr>
      <w:r>
        <w:t xml:space="preserve">Proračun donosi predstavničko tijelo JLP(R)S,odnosno Općinsko vijeće Općine </w:t>
      </w:r>
      <w:r w:rsidR="00EC67C3">
        <w:t>Jelenje</w:t>
      </w:r>
      <w:r>
        <w:t xml:space="preserve">. </w:t>
      </w:r>
    </w:p>
    <w:p w:rsidR="00EC67C3" w:rsidRDefault="00EC67C3" w:rsidP="009B6654">
      <w:pPr>
        <w:jc w:val="both"/>
      </w:pPr>
    </w:p>
    <w:p w:rsidR="001A6623" w:rsidRDefault="001A6623" w:rsidP="009B6654">
      <w:pPr>
        <w:jc w:val="both"/>
      </w:pPr>
      <w:r>
        <w:t xml:space="preserve">Proračun se sukladno Zakonu mora donijeti najkasnije do konca tekuće godine za tekuću godinu,prema prijedlogu, kojega utvrđuje općinski načelnik i dostavlja predstavničkom tijelu na usvajanje do 15. studenog tekuće godine. </w:t>
      </w:r>
    </w:p>
    <w:p w:rsidR="00A40939" w:rsidRDefault="00A40939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A40939" w:rsidRDefault="00A40939" w:rsidP="009B6654">
      <w:pPr>
        <w:jc w:val="both"/>
      </w:pPr>
    </w:p>
    <w:p w:rsidR="00366A37" w:rsidRDefault="00707413" w:rsidP="009B6654">
      <w:pPr>
        <w:jc w:val="both"/>
        <w:rPr>
          <w:b/>
        </w:rPr>
      </w:pPr>
      <w:r w:rsidRPr="002F6715">
        <w:rPr>
          <w:b/>
        </w:rPr>
        <w:t>PRORAČUN OPĆINE JELENJE ZA 2020.GODINU I PROJEKCIJE 2021. -2022.G</w:t>
      </w:r>
    </w:p>
    <w:p w:rsidR="002F6715" w:rsidRDefault="002F6715" w:rsidP="009B6654">
      <w:pPr>
        <w:jc w:val="both"/>
        <w:rPr>
          <w:b/>
        </w:rPr>
      </w:pPr>
    </w:p>
    <w:p w:rsidR="002F6715" w:rsidRPr="002F6715" w:rsidRDefault="002F6715" w:rsidP="009B6654">
      <w:pPr>
        <w:jc w:val="both"/>
        <w:rPr>
          <w:b/>
        </w:rPr>
      </w:pPr>
    </w:p>
    <w:p w:rsidR="00C97AB7" w:rsidRDefault="00C97AB7" w:rsidP="00C97AB7">
      <w:pPr>
        <w:pStyle w:val="Standard"/>
        <w:jc w:val="both"/>
        <w:rPr>
          <w:rFonts w:ascii="Times New Roman" w:hAnsi="Times New Roman" w:cs="Times New Roman"/>
        </w:rPr>
      </w:pPr>
      <w:r w:rsidRPr="00673C84">
        <w:rPr>
          <w:rFonts w:ascii="Times New Roman" w:hAnsi="Times New Roman" w:cs="Times New Roman"/>
        </w:rPr>
        <w:t>Prorač</w:t>
      </w:r>
      <w:r>
        <w:rPr>
          <w:rFonts w:ascii="Times New Roman" w:hAnsi="Times New Roman" w:cs="Times New Roman"/>
        </w:rPr>
        <w:t>un Općine Jelenje za 2020</w:t>
      </w:r>
      <w:r w:rsidRPr="00673C84">
        <w:rPr>
          <w:rFonts w:ascii="Times New Roman" w:hAnsi="Times New Roman" w:cs="Times New Roman"/>
        </w:rPr>
        <w:t xml:space="preserve">.godinu utvrđen je u iznosu od </w:t>
      </w:r>
      <w:r>
        <w:rPr>
          <w:rFonts w:ascii="Times New Roman" w:hAnsi="Times New Roman" w:cs="Times New Roman"/>
        </w:rPr>
        <w:t>33</w:t>
      </w:r>
      <w:r w:rsidRPr="00673C8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354</w:t>
      </w:r>
      <w:r w:rsidRPr="00673C8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000</w:t>
      </w:r>
      <w:r w:rsidRPr="00673C84">
        <w:rPr>
          <w:rFonts w:ascii="Times New Roman" w:hAnsi="Times New Roman" w:cs="Times New Roman"/>
        </w:rPr>
        <w:t xml:space="preserve"> kuna</w:t>
      </w:r>
      <w:r>
        <w:rPr>
          <w:rFonts w:ascii="Times New Roman" w:hAnsi="Times New Roman" w:cs="Times New Roman"/>
        </w:rPr>
        <w:t>, a projekcija proračuna za 2021</w:t>
      </w:r>
      <w:r w:rsidRPr="00673C84">
        <w:rPr>
          <w:rFonts w:ascii="Times New Roman" w:hAnsi="Times New Roman" w:cs="Times New Roman"/>
        </w:rPr>
        <w:t>. godinu u iznosu od 1</w:t>
      </w:r>
      <w:r>
        <w:rPr>
          <w:rFonts w:ascii="Times New Roman" w:hAnsi="Times New Roman" w:cs="Times New Roman"/>
        </w:rPr>
        <w:t>8.505</w:t>
      </w:r>
      <w:r w:rsidRPr="00673C8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</w:t>
      </w:r>
      <w:r w:rsidRPr="00673C84">
        <w:rPr>
          <w:rFonts w:ascii="Times New Roman" w:hAnsi="Times New Roman" w:cs="Times New Roman"/>
        </w:rPr>
        <w:t>00</w:t>
      </w:r>
      <w:r>
        <w:rPr>
          <w:rFonts w:ascii="Times New Roman" w:hAnsi="Times New Roman" w:cs="Times New Roman"/>
        </w:rPr>
        <w:t xml:space="preserve"> kn</w:t>
      </w:r>
      <w:r w:rsidRPr="00673C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te za 2022</w:t>
      </w:r>
      <w:r w:rsidRPr="00673C84">
        <w:rPr>
          <w:rFonts w:ascii="Times New Roman" w:hAnsi="Times New Roman" w:cs="Times New Roman"/>
        </w:rPr>
        <w:t xml:space="preserve">. godinu u iznosu od </w:t>
      </w:r>
      <w:r>
        <w:rPr>
          <w:rFonts w:ascii="Times New Roman" w:hAnsi="Times New Roman" w:cs="Times New Roman"/>
        </w:rPr>
        <w:t>13</w:t>
      </w:r>
      <w:r w:rsidRPr="00673C8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512</w:t>
      </w:r>
      <w:r w:rsidRPr="00673C8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</w:t>
      </w:r>
      <w:r w:rsidRPr="00673C84">
        <w:rPr>
          <w:rFonts w:ascii="Times New Roman" w:hAnsi="Times New Roman" w:cs="Times New Roman"/>
        </w:rPr>
        <w:t>00</w:t>
      </w:r>
      <w:r>
        <w:rPr>
          <w:rFonts w:ascii="Times New Roman" w:hAnsi="Times New Roman" w:cs="Times New Roman"/>
        </w:rPr>
        <w:t xml:space="preserve"> kuna, s time da se prihodi planiraju u iznosu od:</w:t>
      </w:r>
    </w:p>
    <w:p w:rsidR="00C97AB7" w:rsidRDefault="00C97AB7" w:rsidP="00C97AB7">
      <w:pPr>
        <w:pStyle w:val="Standard"/>
        <w:jc w:val="both"/>
        <w:rPr>
          <w:rFonts w:ascii="Times New Roman" w:hAnsi="Times New Roman" w:cs="Times New Roman"/>
        </w:rPr>
      </w:pPr>
    </w:p>
    <w:p w:rsidR="00C97AB7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                                                                 </w:t>
      </w:r>
      <w:r w:rsidRPr="003119E4">
        <w:rPr>
          <w:rFonts w:ascii="Times New Roman" w:hAnsi="Times New Roman"/>
          <w:sz w:val="24"/>
          <w:szCs w:val="24"/>
          <w:lang w:eastAsia="hr-HR"/>
        </w:rPr>
        <w:t>20</w:t>
      </w:r>
      <w:r>
        <w:rPr>
          <w:rFonts w:ascii="Times New Roman" w:hAnsi="Times New Roman"/>
          <w:sz w:val="24"/>
          <w:szCs w:val="24"/>
          <w:lang w:eastAsia="hr-HR"/>
        </w:rPr>
        <w:t>20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 w:rsidRPr="003119E4">
        <w:rPr>
          <w:rFonts w:ascii="Times New Roman" w:hAnsi="Times New Roman"/>
          <w:sz w:val="24"/>
          <w:szCs w:val="24"/>
          <w:lang w:eastAsia="hr-HR"/>
        </w:rPr>
        <w:tab/>
        <w:t xml:space="preserve">    20</w:t>
      </w:r>
      <w:r>
        <w:rPr>
          <w:rFonts w:ascii="Times New Roman" w:hAnsi="Times New Roman"/>
          <w:sz w:val="24"/>
          <w:szCs w:val="24"/>
          <w:lang w:eastAsia="hr-HR"/>
        </w:rPr>
        <w:t>21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 w:rsidRPr="003119E4">
        <w:rPr>
          <w:rFonts w:ascii="Times New Roman" w:hAnsi="Times New Roman"/>
          <w:sz w:val="24"/>
          <w:szCs w:val="24"/>
          <w:lang w:eastAsia="hr-HR"/>
        </w:rPr>
        <w:tab/>
        <w:t xml:space="preserve">     202</w:t>
      </w:r>
      <w:r>
        <w:rPr>
          <w:rFonts w:ascii="Times New Roman" w:hAnsi="Times New Roman"/>
          <w:sz w:val="24"/>
          <w:szCs w:val="24"/>
          <w:lang w:eastAsia="hr-HR"/>
        </w:rPr>
        <w:t>2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</w:p>
    <w:p w:rsidR="00C97AB7" w:rsidRPr="003119E4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</w:p>
    <w:p w:rsidR="00C97AB7" w:rsidRPr="003119E4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 w:rsidRPr="003119E4">
        <w:rPr>
          <w:rFonts w:ascii="Times New Roman" w:hAnsi="Times New Roman"/>
          <w:sz w:val="24"/>
          <w:szCs w:val="24"/>
          <w:lang w:eastAsia="hr-HR"/>
        </w:rPr>
        <w:t>-prihodi poslovanja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 w:rsidRPr="003119E4">
        <w:rPr>
          <w:rFonts w:ascii="Times New Roman" w:hAnsi="Times New Roman"/>
          <w:sz w:val="24"/>
          <w:szCs w:val="24"/>
          <w:lang w:eastAsia="hr-HR"/>
        </w:rPr>
        <w:tab/>
        <w:t>1</w:t>
      </w:r>
      <w:r>
        <w:rPr>
          <w:rFonts w:ascii="Times New Roman" w:hAnsi="Times New Roman"/>
          <w:sz w:val="24"/>
          <w:szCs w:val="24"/>
          <w:lang w:eastAsia="hr-HR"/>
        </w:rPr>
        <w:t>9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376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719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 xml:space="preserve">          </w:t>
      </w:r>
      <w:r w:rsidRPr="003119E4">
        <w:rPr>
          <w:rFonts w:ascii="Times New Roman" w:hAnsi="Times New Roman"/>
          <w:sz w:val="24"/>
          <w:szCs w:val="24"/>
          <w:lang w:eastAsia="hr-HR"/>
        </w:rPr>
        <w:t>1</w:t>
      </w:r>
      <w:r>
        <w:rPr>
          <w:rFonts w:ascii="Times New Roman" w:hAnsi="Times New Roman"/>
          <w:sz w:val="24"/>
          <w:szCs w:val="24"/>
          <w:lang w:eastAsia="hr-HR"/>
        </w:rPr>
        <w:t>6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274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5</w:t>
      </w:r>
      <w:r w:rsidRPr="003119E4">
        <w:rPr>
          <w:rFonts w:ascii="Times New Roman" w:hAnsi="Times New Roman"/>
          <w:sz w:val="24"/>
          <w:szCs w:val="24"/>
          <w:lang w:eastAsia="hr-HR"/>
        </w:rPr>
        <w:t>00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 xml:space="preserve">          </w:t>
      </w:r>
      <w:r w:rsidRPr="003119E4">
        <w:rPr>
          <w:rFonts w:ascii="Times New Roman" w:hAnsi="Times New Roman"/>
          <w:sz w:val="24"/>
          <w:szCs w:val="24"/>
          <w:lang w:eastAsia="hr-HR"/>
        </w:rPr>
        <w:t xml:space="preserve"> 1</w:t>
      </w:r>
      <w:r>
        <w:rPr>
          <w:rFonts w:ascii="Times New Roman" w:hAnsi="Times New Roman"/>
          <w:sz w:val="24"/>
          <w:szCs w:val="24"/>
          <w:lang w:eastAsia="hr-HR"/>
        </w:rPr>
        <w:t>5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281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5</w:t>
      </w:r>
      <w:r w:rsidRPr="003119E4">
        <w:rPr>
          <w:rFonts w:ascii="Times New Roman" w:hAnsi="Times New Roman"/>
          <w:sz w:val="24"/>
          <w:szCs w:val="24"/>
          <w:lang w:eastAsia="hr-HR"/>
        </w:rPr>
        <w:t>00</w:t>
      </w:r>
    </w:p>
    <w:p w:rsidR="00C97AB7" w:rsidRPr="003119E4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 w:rsidRPr="003119E4">
        <w:rPr>
          <w:rFonts w:ascii="Times New Roman" w:hAnsi="Times New Roman"/>
          <w:sz w:val="24"/>
          <w:szCs w:val="24"/>
          <w:lang w:eastAsia="hr-HR"/>
        </w:rPr>
        <w:t>-prihodi od prodaje imovine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 xml:space="preserve">                        5</w:t>
      </w:r>
      <w:r w:rsidRPr="003119E4">
        <w:rPr>
          <w:rFonts w:ascii="Times New Roman" w:hAnsi="Times New Roman"/>
          <w:sz w:val="24"/>
          <w:szCs w:val="24"/>
          <w:lang w:eastAsia="hr-HR"/>
        </w:rPr>
        <w:t>00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 xml:space="preserve">                      </w:t>
      </w:r>
      <w:r w:rsidRPr="003119E4">
        <w:rPr>
          <w:rFonts w:ascii="Times New Roman" w:hAnsi="Times New Roman"/>
          <w:sz w:val="24"/>
          <w:szCs w:val="24"/>
          <w:lang w:eastAsia="hr-HR"/>
        </w:rPr>
        <w:t>500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  <w:t xml:space="preserve">  </w:t>
      </w:r>
      <w:r>
        <w:rPr>
          <w:rFonts w:ascii="Times New Roman" w:hAnsi="Times New Roman"/>
          <w:sz w:val="24"/>
          <w:szCs w:val="24"/>
          <w:lang w:eastAsia="hr-HR"/>
        </w:rPr>
        <w:t xml:space="preserve">                     </w:t>
      </w:r>
      <w:r w:rsidRPr="003119E4">
        <w:rPr>
          <w:rFonts w:ascii="Times New Roman" w:hAnsi="Times New Roman"/>
          <w:sz w:val="24"/>
          <w:szCs w:val="24"/>
          <w:lang w:eastAsia="hr-HR"/>
        </w:rPr>
        <w:t>500</w:t>
      </w:r>
    </w:p>
    <w:p w:rsidR="00C97AB7" w:rsidRPr="00216145" w:rsidRDefault="00C97AB7" w:rsidP="00C97AB7">
      <w:pPr>
        <w:pStyle w:val="NoSpacing"/>
        <w:rPr>
          <w:rFonts w:ascii="Times New Roman" w:hAnsi="Times New Roman"/>
          <w:b/>
          <w:sz w:val="24"/>
          <w:szCs w:val="24"/>
          <w:lang w:eastAsia="hr-HR"/>
        </w:rPr>
      </w:pPr>
      <w:r w:rsidRPr="00216145">
        <w:rPr>
          <w:rFonts w:ascii="Times New Roman" w:hAnsi="Times New Roman"/>
          <w:b/>
          <w:i/>
          <w:sz w:val="24"/>
          <w:szCs w:val="24"/>
          <w:lang w:eastAsia="hr-HR"/>
        </w:rPr>
        <w:t xml:space="preserve">Ukupno 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  <w:t>1</w:t>
      </w:r>
      <w:r>
        <w:rPr>
          <w:rFonts w:ascii="Times New Roman" w:hAnsi="Times New Roman"/>
          <w:b/>
          <w:sz w:val="24"/>
          <w:szCs w:val="24"/>
          <w:lang w:eastAsia="hr-HR"/>
        </w:rPr>
        <w:t>9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377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 xml:space="preserve">219               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1</w:t>
      </w:r>
      <w:r>
        <w:rPr>
          <w:rFonts w:ascii="Times New Roman" w:hAnsi="Times New Roman"/>
          <w:b/>
          <w:sz w:val="24"/>
          <w:szCs w:val="24"/>
          <w:lang w:eastAsia="hr-HR"/>
        </w:rPr>
        <w:t>6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275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0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00</w:t>
      </w:r>
      <w:r>
        <w:rPr>
          <w:rFonts w:ascii="Times New Roman" w:hAnsi="Times New Roman"/>
          <w:b/>
          <w:sz w:val="24"/>
          <w:szCs w:val="24"/>
          <w:lang w:eastAsia="hr-HR"/>
        </w:rPr>
        <w:t xml:space="preserve">           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  <w:t>1</w:t>
      </w:r>
      <w:r>
        <w:rPr>
          <w:rFonts w:ascii="Times New Roman" w:hAnsi="Times New Roman"/>
          <w:b/>
          <w:sz w:val="24"/>
          <w:szCs w:val="24"/>
          <w:lang w:eastAsia="hr-HR"/>
        </w:rPr>
        <w:t>5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282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0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00</w:t>
      </w:r>
    </w:p>
    <w:p w:rsidR="00C97AB7" w:rsidRDefault="00C97AB7" w:rsidP="00C97AB7">
      <w:pPr>
        <w:pStyle w:val="NoSpacing"/>
        <w:rPr>
          <w:rFonts w:ascii="Times New Roman" w:hAnsi="Times New Roman"/>
          <w:sz w:val="24"/>
          <w:szCs w:val="24"/>
        </w:rPr>
      </w:pPr>
    </w:p>
    <w:p w:rsidR="00C97AB7" w:rsidRDefault="00C97AB7" w:rsidP="00C97AB7">
      <w:pPr>
        <w:pStyle w:val="NoSpacing"/>
        <w:rPr>
          <w:rFonts w:ascii="Times New Roman" w:hAnsi="Times New Roman"/>
          <w:sz w:val="24"/>
          <w:szCs w:val="24"/>
        </w:rPr>
      </w:pPr>
      <w:r w:rsidRPr="003119E4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rashodi</w:t>
      </w:r>
      <w:r w:rsidRPr="003119E4">
        <w:rPr>
          <w:rFonts w:ascii="Times New Roman" w:hAnsi="Times New Roman"/>
          <w:sz w:val="24"/>
          <w:szCs w:val="24"/>
        </w:rPr>
        <w:t xml:space="preserve"> u iznosu od:</w:t>
      </w:r>
    </w:p>
    <w:p w:rsidR="00C97AB7" w:rsidRPr="003119E4" w:rsidRDefault="00C97AB7" w:rsidP="00C97AB7">
      <w:pPr>
        <w:pStyle w:val="NoSpacing"/>
        <w:rPr>
          <w:rFonts w:ascii="Times New Roman" w:hAnsi="Times New Roman"/>
          <w:sz w:val="24"/>
          <w:szCs w:val="24"/>
        </w:rPr>
      </w:pPr>
    </w:p>
    <w:p w:rsidR="00C97AB7" w:rsidRPr="003119E4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 w:rsidRPr="003119E4">
        <w:rPr>
          <w:rFonts w:ascii="Times New Roman" w:hAnsi="Times New Roman"/>
          <w:sz w:val="24"/>
          <w:szCs w:val="24"/>
          <w:lang w:eastAsia="hr-HR"/>
        </w:rPr>
        <w:t>- rasodi poslovanja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 w:rsidRPr="003119E4">
        <w:rPr>
          <w:rFonts w:ascii="Times New Roman" w:hAnsi="Times New Roman"/>
          <w:sz w:val="24"/>
          <w:szCs w:val="24"/>
          <w:lang w:eastAsia="hr-HR"/>
        </w:rPr>
        <w:tab/>
        <w:t xml:space="preserve">      1</w:t>
      </w:r>
      <w:r>
        <w:rPr>
          <w:rFonts w:ascii="Times New Roman" w:hAnsi="Times New Roman"/>
          <w:sz w:val="24"/>
          <w:szCs w:val="24"/>
          <w:lang w:eastAsia="hr-HR"/>
        </w:rPr>
        <w:t>2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572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000</w:t>
      </w:r>
      <w:r w:rsidRPr="003119E4">
        <w:rPr>
          <w:rFonts w:ascii="Times New Roman" w:hAnsi="Times New Roman"/>
          <w:sz w:val="24"/>
          <w:szCs w:val="24"/>
          <w:lang w:eastAsia="hr-HR"/>
        </w:rPr>
        <w:t xml:space="preserve">        </w:t>
      </w:r>
      <w:r>
        <w:rPr>
          <w:rFonts w:ascii="Times New Roman" w:hAnsi="Times New Roman"/>
          <w:sz w:val="24"/>
          <w:szCs w:val="24"/>
          <w:lang w:eastAsia="hr-HR"/>
        </w:rPr>
        <w:t xml:space="preserve"> </w:t>
      </w:r>
      <w:r w:rsidRPr="003119E4">
        <w:rPr>
          <w:rFonts w:ascii="Times New Roman" w:hAnsi="Times New Roman"/>
          <w:sz w:val="24"/>
          <w:szCs w:val="24"/>
          <w:lang w:eastAsia="hr-HR"/>
        </w:rPr>
        <w:t xml:space="preserve">   1</w:t>
      </w:r>
      <w:r>
        <w:rPr>
          <w:rFonts w:ascii="Times New Roman" w:hAnsi="Times New Roman"/>
          <w:sz w:val="24"/>
          <w:szCs w:val="24"/>
          <w:lang w:eastAsia="hr-HR"/>
        </w:rPr>
        <w:t>2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348</w:t>
      </w:r>
      <w:r w:rsidRPr="003119E4">
        <w:rPr>
          <w:rFonts w:ascii="Times New Roman" w:hAnsi="Times New Roman"/>
          <w:sz w:val="24"/>
          <w:szCs w:val="24"/>
          <w:lang w:eastAsia="hr-HR"/>
        </w:rPr>
        <w:t>.000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 xml:space="preserve">           </w:t>
      </w:r>
      <w:r w:rsidRPr="003119E4">
        <w:rPr>
          <w:rFonts w:ascii="Times New Roman" w:hAnsi="Times New Roman"/>
          <w:sz w:val="24"/>
          <w:szCs w:val="24"/>
          <w:lang w:eastAsia="hr-HR"/>
        </w:rPr>
        <w:t>1</w:t>
      </w:r>
      <w:r>
        <w:rPr>
          <w:rFonts w:ascii="Times New Roman" w:hAnsi="Times New Roman"/>
          <w:sz w:val="24"/>
          <w:szCs w:val="24"/>
          <w:lang w:eastAsia="hr-HR"/>
        </w:rPr>
        <w:t>2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295</w:t>
      </w:r>
      <w:r w:rsidRPr="003119E4">
        <w:rPr>
          <w:rFonts w:ascii="Times New Roman" w:hAnsi="Times New Roman"/>
          <w:sz w:val="24"/>
          <w:szCs w:val="24"/>
          <w:lang w:eastAsia="hr-HR"/>
        </w:rPr>
        <w:t>.000</w:t>
      </w:r>
    </w:p>
    <w:p w:rsidR="00C97AB7" w:rsidRPr="003119E4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 w:rsidRPr="003119E4">
        <w:rPr>
          <w:rFonts w:ascii="Times New Roman" w:hAnsi="Times New Roman"/>
          <w:sz w:val="24"/>
          <w:szCs w:val="24"/>
          <w:lang w:eastAsia="hr-HR"/>
        </w:rPr>
        <w:t>- rashodi za nabavu nefin. imovine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  <w:t xml:space="preserve">   </w:t>
      </w:r>
      <w:r>
        <w:rPr>
          <w:rFonts w:ascii="Times New Roman" w:hAnsi="Times New Roman"/>
          <w:sz w:val="24"/>
          <w:szCs w:val="24"/>
          <w:lang w:eastAsia="hr-HR"/>
        </w:rPr>
        <w:t xml:space="preserve">   20.782.000</w:t>
      </w:r>
      <w:r w:rsidRPr="003119E4">
        <w:rPr>
          <w:rFonts w:ascii="Times New Roman" w:hAnsi="Times New Roman"/>
          <w:sz w:val="24"/>
          <w:szCs w:val="24"/>
          <w:lang w:eastAsia="hr-HR"/>
        </w:rPr>
        <w:t xml:space="preserve">     </w:t>
      </w:r>
      <w:r>
        <w:rPr>
          <w:rFonts w:ascii="Times New Roman" w:hAnsi="Times New Roman"/>
          <w:sz w:val="24"/>
          <w:szCs w:val="24"/>
          <w:lang w:eastAsia="hr-HR"/>
        </w:rPr>
        <w:t xml:space="preserve">         6.157.0</w:t>
      </w:r>
      <w:r w:rsidRPr="003119E4">
        <w:rPr>
          <w:rFonts w:ascii="Times New Roman" w:hAnsi="Times New Roman"/>
          <w:sz w:val="24"/>
          <w:szCs w:val="24"/>
          <w:lang w:eastAsia="hr-HR"/>
        </w:rPr>
        <w:t>00</w:t>
      </w:r>
      <w:r w:rsidRPr="003119E4"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 xml:space="preserve">           </w:t>
      </w:r>
      <w:r w:rsidRPr="003119E4">
        <w:rPr>
          <w:rFonts w:ascii="Times New Roman" w:hAnsi="Times New Roman"/>
          <w:sz w:val="24"/>
          <w:szCs w:val="24"/>
          <w:lang w:eastAsia="hr-HR"/>
        </w:rPr>
        <w:t xml:space="preserve">   </w:t>
      </w:r>
      <w:r>
        <w:rPr>
          <w:rFonts w:ascii="Times New Roman" w:hAnsi="Times New Roman"/>
          <w:sz w:val="24"/>
          <w:szCs w:val="24"/>
          <w:lang w:eastAsia="hr-HR"/>
        </w:rPr>
        <w:t>1.217</w:t>
      </w:r>
      <w:r w:rsidRPr="003119E4">
        <w:rPr>
          <w:rFonts w:ascii="Times New Roman" w:hAnsi="Times New Roman"/>
          <w:sz w:val="24"/>
          <w:szCs w:val="24"/>
          <w:lang w:eastAsia="hr-HR"/>
        </w:rPr>
        <w:t>.</w:t>
      </w:r>
      <w:r>
        <w:rPr>
          <w:rFonts w:ascii="Times New Roman" w:hAnsi="Times New Roman"/>
          <w:sz w:val="24"/>
          <w:szCs w:val="24"/>
          <w:lang w:eastAsia="hr-HR"/>
        </w:rPr>
        <w:t>0</w:t>
      </w:r>
      <w:r w:rsidRPr="003119E4">
        <w:rPr>
          <w:rFonts w:ascii="Times New Roman" w:hAnsi="Times New Roman"/>
          <w:sz w:val="24"/>
          <w:szCs w:val="24"/>
          <w:lang w:eastAsia="hr-HR"/>
        </w:rPr>
        <w:t>00</w:t>
      </w:r>
    </w:p>
    <w:p w:rsidR="00C97AB7" w:rsidRDefault="00C97AB7" w:rsidP="00C97AB7">
      <w:pPr>
        <w:pStyle w:val="NoSpacing"/>
        <w:rPr>
          <w:rFonts w:ascii="Times New Roman" w:hAnsi="Times New Roman"/>
          <w:b/>
          <w:sz w:val="24"/>
          <w:szCs w:val="24"/>
          <w:lang w:eastAsia="hr-HR"/>
        </w:rPr>
      </w:pPr>
      <w:r w:rsidRPr="00216145">
        <w:rPr>
          <w:rFonts w:ascii="Times New Roman" w:hAnsi="Times New Roman"/>
          <w:b/>
          <w:i/>
          <w:sz w:val="24"/>
          <w:szCs w:val="24"/>
          <w:lang w:eastAsia="hr-HR"/>
        </w:rPr>
        <w:t xml:space="preserve">Ukupno 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hAnsi="Times New Roman"/>
          <w:b/>
          <w:sz w:val="24"/>
          <w:szCs w:val="24"/>
          <w:lang w:eastAsia="hr-HR"/>
        </w:rPr>
        <w:t xml:space="preserve">      33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354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 xml:space="preserve">000  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  <w:t>1</w:t>
      </w:r>
      <w:r>
        <w:rPr>
          <w:rFonts w:ascii="Times New Roman" w:hAnsi="Times New Roman"/>
          <w:b/>
          <w:sz w:val="24"/>
          <w:szCs w:val="24"/>
          <w:lang w:eastAsia="hr-HR"/>
        </w:rPr>
        <w:t>8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505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0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00</w:t>
      </w:r>
      <w:r>
        <w:rPr>
          <w:rFonts w:ascii="Times New Roman" w:hAnsi="Times New Roman"/>
          <w:b/>
          <w:sz w:val="24"/>
          <w:szCs w:val="24"/>
          <w:lang w:eastAsia="hr-HR"/>
        </w:rPr>
        <w:t xml:space="preserve">      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hAnsi="Times New Roman"/>
          <w:b/>
          <w:sz w:val="24"/>
          <w:szCs w:val="24"/>
          <w:lang w:eastAsia="hr-HR"/>
        </w:rPr>
        <w:t>20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970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0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00</w:t>
      </w:r>
    </w:p>
    <w:p w:rsidR="00C97AB7" w:rsidRDefault="00C97AB7" w:rsidP="00C97AB7">
      <w:pPr>
        <w:pStyle w:val="NoSpacing"/>
        <w:rPr>
          <w:rFonts w:ascii="Times New Roman" w:hAnsi="Times New Roman"/>
          <w:b/>
          <w:sz w:val="24"/>
          <w:szCs w:val="24"/>
          <w:lang w:eastAsia="hr-HR"/>
        </w:rPr>
      </w:pPr>
      <w:r>
        <w:rPr>
          <w:rFonts w:ascii="Times New Roman" w:hAnsi="Times New Roman"/>
          <w:b/>
          <w:sz w:val="24"/>
          <w:szCs w:val="24"/>
          <w:lang w:eastAsia="hr-HR"/>
        </w:rPr>
        <w:t>Razlika</w:t>
      </w:r>
      <w:r>
        <w:rPr>
          <w:rFonts w:ascii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hAnsi="Times New Roman"/>
          <w:b/>
          <w:sz w:val="24"/>
          <w:szCs w:val="24"/>
          <w:lang w:eastAsia="hr-HR"/>
        </w:rPr>
        <w:tab/>
        <w:t xml:space="preserve">                 -13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976</w:t>
      </w:r>
      <w:r w:rsidRPr="00216145">
        <w:rPr>
          <w:rFonts w:ascii="Times New Roman" w:hAnsi="Times New Roman"/>
          <w:b/>
          <w:sz w:val="24"/>
          <w:szCs w:val="24"/>
          <w:lang w:eastAsia="hr-HR"/>
        </w:rPr>
        <w:t>.</w:t>
      </w:r>
      <w:r>
        <w:rPr>
          <w:rFonts w:ascii="Times New Roman" w:hAnsi="Times New Roman"/>
          <w:b/>
          <w:sz w:val="24"/>
          <w:szCs w:val="24"/>
          <w:lang w:eastAsia="hr-HR"/>
        </w:rPr>
        <w:t>781            -2.230.000</w:t>
      </w:r>
      <w:r>
        <w:rPr>
          <w:rFonts w:ascii="Times New Roman" w:hAnsi="Times New Roman"/>
          <w:b/>
          <w:sz w:val="24"/>
          <w:szCs w:val="24"/>
          <w:lang w:eastAsia="hr-HR"/>
        </w:rPr>
        <w:tab/>
        <w:t xml:space="preserve">              1.770.000</w:t>
      </w:r>
    </w:p>
    <w:p w:rsidR="00C97AB7" w:rsidRDefault="00C97AB7" w:rsidP="00C97AB7">
      <w:pPr>
        <w:pStyle w:val="NoSpacing"/>
        <w:rPr>
          <w:rFonts w:ascii="Times New Roman" w:hAnsi="Times New Roman"/>
          <w:b/>
          <w:sz w:val="24"/>
          <w:szCs w:val="24"/>
          <w:lang w:eastAsia="hr-HR"/>
        </w:rPr>
      </w:pPr>
    </w:p>
    <w:p w:rsidR="00C97AB7" w:rsidRDefault="00C97AB7" w:rsidP="00C97AB7">
      <w:pPr>
        <w:pStyle w:val="NoSpacing"/>
        <w:rPr>
          <w:rFonts w:ascii="Times New Roman" w:hAnsi="Times New Roman"/>
          <w:b/>
          <w:sz w:val="24"/>
          <w:szCs w:val="24"/>
          <w:lang w:eastAsia="hr-HR"/>
        </w:rPr>
      </w:pPr>
      <w:r>
        <w:rPr>
          <w:rFonts w:ascii="Times New Roman" w:hAnsi="Times New Roman"/>
          <w:b/>
          <w:sz w:val="24"/>
          <w:szCs w:val="24"/>
          <w:lang w:eastAsia="hr-HR"/>
        </w:rPr>
        <w:t>Raspoloživa sredstva iz prethodne godine</w:t>
      </w:r>
    </w:p>
    <w:p w:rsidR="00C97AB7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>9 Dio viška/manjka iz prethodne godine</w:t>
      </w:r>
    </w:p>
    <w:p w:rsidR="00C97AB7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koji će se rasporediti u razdoblju </w:t>
      </w:r>
    </w:p>
    <w:p w:rsidR="00C97AB7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>2020-2022</w:t>
      </w:r>
      <w:r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        411.781</w:t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  </w:t>
      </w:r>
      <w:r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ab/>
        <w:t>0</w:t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  </w:t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 0</w:t>
      </w:r>
    </w:p>
    <w:p w:rsidR="00C97AB7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</w:p>
    <w:p w:rsidR="00C97AB7" w:rsidRDefault="00C97AB7" w:rsidP="00C97AB7">
      <w:pPr>
        <w:pStyle w:val="NoSpacing"/>
        <w:rPr>
          <w:rFonts w:ascii="Times New Roman" w:hAnsi="Times New Roman"/>
          <w:b/>
          <w:sz w:val="24"/>
          <w:szCs w:val="24"/>
          <w:lang w:eastAsia="hr-HR"/>
        </w:rPr>
      </w:pPr>
      <w:r>
        <w:rPr>
          <w:rFonts w:ascii="Times New Roman" w:hAnsi="Times New Roman"/>
          <w:b/>
          <w:sz w:val="24"/>
          <w:szCs w:val="24"/>
          <w:lang w:eastAsia="hr-HR"/>
        </w:rPr>
        <w:t>Račun zaduživanja/financiranja</w:t>
      </w:r>
    </w:p>
    <w:p w:rsidR="00C97AB7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5 Izdaci za fin. Imov. i otpl. zajm.    </w:t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       135.000 </w:t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 1.770.000</w:t>
      </w:r>
      <w:r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1.770.000</w:t>
      </w:r>
    </w:p>
    <w:p w:rsidR="00C97AB7" w:rsidRPr="00376339" w:rsidRDefault="00C97AB7" w:rsidP="00C97AB7">
      <w:pPr>
        <w:pStyle w:val="NoSpacing"/>
        <w:rPr>
          <w:rFonts w:ascii="Times New Roman" w:hAnsi="Times New Roman"/>
          <w:sz w:val="24"/>
          <w:szCs w:val="24"/>
          <w:lang w:eastAsia="hr-HR"/>
        </w:rPr>
      </w:pPr>
      <w:r w:rsidRPr="00376339">
        <w:rPr>
          <w:rFonts w:ascii="Times New Roman" w:hAnsi="Times New Roman"/>
          <w:sz w:val="24"/>
          <w:szCs w:val="24"/>
          <w:lang w:eastAsia="hr-HR"/>
        </w:rPr>
        <w:t>8 Primici od fin</w:t>
      </w:r>
      <w:r>
        <w:rPr>
          <w:rFonts w:ascii="Times New Roman" w:hAnsi="Times New Roman"/>
          <w:sz w:val="24"/>
          <w:szCs w:val="24"/>
          <w:lang w:eastAsia="hr-HR"/>
        </w:rPr>
        <w:t>.</w:t>
      </w:r>
      <w:r w:rsidRPr="00376339">
        <w:rPr>
          <w:rFonts w:ascii="Times New Roman" w:hAnsi="Times New Roman"/>
          <w:sz w:val="24"/>
          <w:szCs w:val="24"/>
          <w:lang w:eastAsia="hr-HR"/>
        </w:rPr>
        <w:t xml:space="preserve"> Imov</w:t>
      </w:r>
      <w:r>
        <w:rPr>
          <w:rFonts w:ascii="Times New Roman" w:hAnsi="Times New Roman"/>
          <w:sz w:val="24"/>
          <w:szCs w:val="24"/>
          <w:lang w:eastAsia="hr-HR"/>
        </w:rPr>
        <w:t>.</w:t>
      </w:r>
      <w:r w:rsidRPr="00376339">
        <w:rPr>
          <w:rFonts w:ascii="Times New Roman" w:hAnsi="Times New Roman"/>
          <w:sz w:val="24"/>
          <w:szCs w:val="24"/>
          <w:lang w:eastAsia="hr-HR"/>
        </w:rPr>
        <w:t xml:space="preserve"> i zaduživanja</w:t>
      </w:r>
      <w:r>
        <w:rPr>
          <w:rFonts w:ascii="Times New Roman" w:hAnsi="Times New Roman"/>
          <w:sz w:val="24"/>
          <w:szCs w:val="24"/>
          <w:lang w:eastAsia="hr-HR"/>
        </w:rPr>
        <w:t xml:space="preserve">     13.700.000</w:t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</w:t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 4.000.000</w:t>
      </w:r>
      <w:r>
        <w:rPr>
          <w:rFonts w:ascii="Times New Roman" w:hAnsi="Times New Roman"/>
          <w:sz w:val="24"/>
          <w:szCs w:val="24"/>
          <w:lang w:eastAsia="hr-HR"/>
        </w:rPr>
        <w:tab/>
      </w:r>
      <w:r>
        <w:rPr>
          <w:rFonts w:ascii="Times New Roman" w:hAnsi="Times New Roman"/>
          <w:sz w:val="24"/>
          <w:szCs w:val="24"/>
          <w:lang w:eastAsia="hr-HR"/>
        </w:rPr>
        <w:tab/>
        <w:t xml:space="preserve">                 0</w:t>
      </w:r>
    </w:p>
    <w:p w:rsidR="00C97AB7" w:rsidRDefault="00C97AB7" w:rsidP="00C97AB7">
      <w:pPr>
        <w:pStyle w:val="Standard"/>
        <w:jc w:val="both"/>
        <w:rPr>
          <w:rFonts w:ascii="Times New Roman" w:hAnsi="Times New Roman" w:cs="Times New Roman"/>
        </w:rPr>
      </w:pPr>
    </w:p>
    <w:p w:rsidR="00A40939" w:rsidRPr="00A40939" w:rsidRDefault="00A40939" w:rsidP="009B6654">
      <w:pPr>
        <w:jc w:val="both"/>
        <w:rPr>
          <w:b/>
        </w:rPr>
      </w:pPr>
    </w:p>
    <w:p w:rsidR="00366A37" w:rsidRDefault="00366A37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707413" w:rsidRDefault="00707413" w:rsidP="009B6654">
      <w:pPr>
        <w:jc w:val="both"/>
      </w:pPr>
    </w:p>
    <w:p w:rsidR="00707413" w:rsidRDefault="00707413" w:rsidP="009B6654">
      <w:pPr>
        <w:jc w:val="both"/>
      </w:pPr>
    </w:p>
    <w:p w:rsidR="00707413" w:rsidRDefault="00707413" w:rsidP="009B6654">
      <w:pPr>
        <w:jc w:val="both"/>
      </w:pPr>
    </w:p>
    <w:p w:rsidR="00707413" w:rsidRPr="002F6715" w:rsidRDefault="00707413" w:rsidP="00366A37">
      <w:pPr>
        <w:jc w:val="both"/>
        <w:rPr>
          <w:b/>
          <w:iCs/>
        </w:rPr>
      </w:pPr>
      <w:r w:rsidRPr="002F6715">
        <w:rPr>
          <w:b/>
        </w:rPr>
        <w:lastRenderedPageBreak/>
        <w:t>PRIHODI PRORAČUNA OPĆINE JELENJE ZA 2020.GODINU</w:t>
      </w:r>
      <w:r w:rsidRPr="002F6715">
        <w:rPr>
          <w:b/>
          <w:iCs/>
        </w:rPr>
        <w:t xml:space="preserve"> </w:t>
      </w:r>
    </w:p>
    <w:p w:rsidR="002F6715" w:rsidRDefault="002F6715" w:rsidP="00366A37">
      <w:pPr>
        <w:jc w:val="both"/>
        <w:rPr>
          <w:iCs/>
        </w:rPr>
      </w:pPr>
    </w:p>
    <w:p w:rsidR="002F6715" w:rsidRDefault="002F6715" w:rsidP="00366A37">
      <w:pPr>
        <w:jc w:val="both"/>
        <w:rPr>
          <w:iCs/>
        </w:rPr>
      </w:pPr>
    </w:p>
    <w:p w:rsidR="002F6715" w:rsidRDefault="002F6715" w:rsidP="00366A37">
      <w:pPr>
        <w:jc w:val="both"/>
        <w:rPr>
          <w:iCs/>
        </w:rPr>
      </w:pPr>
    </w:p>
    <w:p w:rsidR="00366A37" w:rsidRPr="00366A37" w:rsidRDefault="00366A37" w:rsidP="00366A37">
      <w:pPr>
        <w:jc w:val="both"/>
      </w:pPr>
      <w:r w:rsidRPr="00366A37">
        <w:rPr>
          <w:iCs/>
        </w:rPr>
        <w:t>Svi prihodi i primici koji se sliju u proračun</w:t>
      </w:r>
      <w:r>
        <w:rPr>
          <w:iCs/>
        </w:rPr>
        <w:t xml:space="preserve"> svrstavaju se u prve tri grupe:</w:t>
      </w:r>
    </w:p>
    <w:p w:rsidR="00366A37" w:rsidRDefault="00366A37" w:rsidP="009B6654">
      <w:pPr>
        <w:jc w:val="both"/>
      </w:pPr>
    </w:p>
    <w:tbl>
      <w:tblPr>
        <w:tblW w:w="7463" w:type="dxa"/>
        <w:tblCellMar>
          <w:left w:w="0" w:type="dxa"/>
          <w:right w:w="0" w:type="dxa"/>
        </w:tblCellMar>
        <w:tblLook w:val="04A0"/>
      </w:tblPr>
      <w:tblGrid>
        <w:gridCol w:w="643"/>
        <w:gridCol w:w="4338"/>
        <w:gridCol w:w="1589"/>
        <w:gridCol w:w="893"/>
      </w:tblGrid>
      <w:tr w:rsidR="00366A37" w:rsidRPr="00366A37" w:rsidTr="00072651">
        <w:trPr>
          <w:trHeight w:val="325"/>
        </w:trPr>
        <w:tc>
          <w:tcPr>
            <w:tcW w:w="643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b/>
                <w:bCs/>
                <w:sz w:val="16"/>
                <w:szCs w:val="16"/>
              </w:rPr>
              <w:t>r.br.</w:t>
            </w:r>
          </w:p>
        </w:tc>
        <w:tc>
          <w:tcPr>
            <w:tcW w:w="433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b/>
                <w:bCs/>
                <w:sz w:val="16"/>
                <w:szCs w:val="16"/>
              </w:rPr>
              <w:t>Vrsta prihoda</w:t>
            </w:r>
          </w:p>
        </w:tc>
        <w:tc>
          <w:tcPr>
            <w:tcW w:w="1589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b/>
                <w:bCs/>
                <w:sz w:val="16"/>
                <w:szCs w:val="16"/>
              </w:rPr>
              <w:t xml:space="preserve"> Iznos u kn </w:t>
            </w:r>
          </w:p>
        </w:tc>
        <w:tc>
          <w:tcPr>
            <w:tcW w:w="893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b/>
                <w:bCs/>
                <w:sz w:val="16"/>
                <w:szCs w:val="16"/>
              </w:rPr>
              <w:t>%</w:t>
            </w:r>
          </w:p>
        </w:tc>
      </w:tr>
      <w:tr w:rsidR="00366A37" w:rsidRPr="00366A37" w:rsidTr="00072651">
        <w:trPr>
          <w:trHeight w:val="325"/>
        </w:trPr>
        <w:tc>
          <w:tcPr>
            <w:tcW w:w="643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1</w:t>
            </w:r>
          </w:p>
        </w:tc>
        <w:tc>
          <w:tcPr>
            <w:tcW w:w="433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PRIHODI POSLOVANJA</w:t>
            </w:r>
          </w:p>
        </w:tc>
        <w:tc>
          <w:tcPr>
            <w:tcW w:w="1589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50700B">
            <w:pPr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 xml:space="preserve">      1</w:t>
            </w:r>
            <w:r w:rsidR="00C97AB7">
              <w:rPr>
                <w:sz w:val="16"/>
                <w:szCs w:val="16"/>
              </w:rPr>
              <w:t>9</w:t>
            </w:r>
            <w:r w:rsidRPr="00366A37">
              <w:rPr>
                <w:sz w:val="16"/>
                <w:szCs w:val="16"/>
              </w:rPr>
              <w:t>.</w:t>
            </w:r>
            <w:r w:rsidR="00C97AB7">
              <w:rPr>
                <w:sz w:val="16"/>
                <w:szCs w:val="16"/>
              </w:rPr>
              <w:t>376</w:t>
            </w:r>
            <w:r w:rsidRPr="00366A37">
              <w:rPr>
                <w:sz w:val="16"/>
                <w:szCs w:val="16"/>
              </w:rPr>
              <w:t>.</w:t>
            </w:r>
            <w:r w:rsidR="00C97AB7">
              <w:rPr>
                <w:sz w:val="16"/>
                <w:szCs w:val="16"/>
              </w:rPr>
              <w:t>719</w:t>
            </w:r>
            <w:r w:rsidRPr="00366A37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893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816CAA" w:rsidP="0050700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57,86</w:t>
            </w:r>
          </w:p>
        </w:tc>
      </w:tr>
      <w:tr w:rsidR="00366A37" w:rsidRPr="00366A37" w:rsidTr="00072651">
        <w:trPr>
          <w:trHeight w:val="325"/>
        </w:trPr>
        <w:tc>
          <w:tcPr>
            <w:tcW w:w="643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2</w:t>
            </w:r>
          </w:p>
        </w:tc>
        <w:tc>
          <w:tcPr>
            <w:tcW w:w="433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  <w:lang w:val="pl-PL"/>
              </w:rPr>
              <w:t>PRIHODI OD PRODAJE NEFINANCIJSKE IMOVINE</w:t>
            </w:r>
          </w:p>
        </w:tc>
        <w:tc>
          <w:tcPr>
            <w:tcW w:w="1589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50700B">
            <w:pPr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 xml:space="preserve">              </w:t>
            </w:r>
            <w:r w:rsidR="00C97AB7">
              <w:rPr>
                <w:sz w:val="16"/>
                <w:szCs w:val="16"/>
              </w:rPr>
              <w:t xml:space="preserve">     500</w:t>
            </w:r>
            <w:r w:rsidRPr="00366A37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893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816CAA" w:rsidP="0050700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366A37" w:rsidRPr="00366A37">
              <w:rPr>
                <w:sz w:val="16"/>
                <w:szCs w:val="16"/>
              </w:rPr>
              <w:t>0,0</w:t>
            </w:r>
            <w:r>
              <w:rPr>
                <w:sz w:val="16"/>
                <w:szCs w:val="16"/>
              </w:rPr>
              <w:t>0</w:t>
            </w:r>
          </w:p>
        </w:tc>
      </w:tr>
      <w:tr w:rsidR="00366A37" w:rsidRPr="00366A37" w:rsidTr="00072651">
        <w:trPr>
          <w:trHeight w:val="325"/>
        </w:trPr>
        <w:tc>
          <w:tcPr>
            <w:tcW w:w="643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3</w:t>
            </w:r>
          </w:p>
        </w:tc>
        <w:tc>
          <w:tcPr>
            <w:tcW w:w="433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PRIMICI OD FINANCIJSKE IMOVINE I ZADUŽIVANJA</w:t>
            </w:r>
          </w:p>
        </w:tc>
        <w:tc>
          <w:tcPr>
            <w:tcW w:w="1589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50700B">
            <w:pPr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 xml:space="preserve">      </w:t>
            </w:r>
            <w:r w:rsidR="00816CAA">
              <w:rPr>
                <w:sz w:val="16"/>
                <w:szCs w:val="16"/>
              </w:rPr>
              <w:t xml:space="preserve"> 13.700</w:t>
            </w:r>
            <w:r w:rsidRPr="00366A37">
              <w:rPr>
                <w:sz w:val="16"/>
                <w:szCs w:val="16"/>
              </w:rPr>
              <w:t xml:space="preserve">.000    </w:t>
            </w:r>
          </w:p>
        </w:tc>
        <w:tc>
          <w:tcPr>
            <w:tcW w:w="893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816CAA" w:rsidP="0050700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366A37" w:rsidRPr="00366A37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0,91</w:t>
            </w:r>
          </w:p>
        </w:tc>
      </w:tr>
      <w:tr w:rsidR="00366A37" w:rsidRPr="00366A37" w:rsidTr="00072651">
        <w:trPr>
          <w:trHeight w:val="325"/>
        </w:trPr>
        <w:tc>
          <w:tcPr>
            <w:tcW w:w="643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4</w:t>
            </w:r>
          </w:p>
        </w:tc>
        <w:tc>
          <w:tcPr>
            <w:tcW w:w="433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RASPOLOŽIVA SREDSTVA IZ PRETHODNIH GODINA</w:t>
            </w:r>
          </w:p>
        </w:tc>
        <w:tc>
          <w:tcPr>
            <w:tcW w:w="1589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50700B">
            <w:pPr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 xml:space="preserve">            </w:t>
            </w:r>
            <w:r w:rsidR="00816CAA">
              <w:rPr>
                <w:sz w:val="16"/>
                <w:szCs w:val="16"/>
              </w:rPr>
              <w:t xml:space="preserve"> 411.781</w:t>
            </w:r>
            <w:r w:rsidRPr="00366A37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893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816CAA" w:rsidP="0050700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</w:t>
            </w:r>
            <w:r w:rsidR="00366A37" w:rsidRPr="00366A37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23</w:t>
            </w:r>
          </w:p>
        </w:tc>
      </w:tr>
      <w:tr w:rsidR="00366A37" w:rsidRPr="00366A37" w:rsidTr="00072651">
        <w:trPr>
          <w:trHeight w:val="325"/>
        </w:trPr>
        <w:tc>
          <w:tcPr>
            <w:tcW w:w="643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6A37" w:rsidRPr="00366A37" w:rsidRDefault="00366A37" w:rsidP="00366A37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33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366A37">
            <w:pPr>
              <w:jc w:val="both"/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UKUPNO PRIHODI</w:t>
            </w:r>
          </w:p>
        </w:tc>
        <w:tc>
          <w:tcPr>
            <w:tcW w:w="1589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50700B">
            <w:pPr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 xml:space="preserve">      </w:t>
            </w:r>
            <w:r w:rsidR="00816CAA">
              <w:rPr>
                <w:sz w:val="16"/>
                <w:szCs w:val="16"/>
              </w:rPr>
              <w:t xml:space="preserve">  33</w:t>
            </w:r>
            <w:r w:rsidRPr="00366A37">
              <w:rPr>
                <w:sz w:val="16"/>
                <w:szCs w:val="16"/>
              </w:rPr>
              <w:t>.</w:t>
            </w:r>
            <w:r w:rsidR="00816CAA">
              <w:rPr>
                <w:sz w:val="16"/>
                <w:szCs w:val="16"/>
              </w:rPr>
              <w:t>489</w:t>
            </w:r>
            <w:r w:rsidRPr="00366A37">
              <w:rPr>
                <w:sz w:val="16"/>
                <w:szCs w:val="16"/>
              </w:rPr>
              <w:t>.</w:t>
            </w:r>
            <w:r w:rsidR="00816CAA">
              <w:rPr>
                <w:sz w:val="16"/>
                <w:szCs w:val="16"/>
              </w:rPr>
              <w:t>000</w:t>
            </w:r>
            <w:r w:rsidRPr="00366A37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893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366A37" w:rsidRDefault="00366A37" w:rsidP="0050700B">
            <w:pPr>
              <w:rPr>
                <w:sz w:val="16"/>
                <w:szCs w:val="16"/>
              </w:rPr>
            </w:pPr>
            <w:r w:rsidRPr="00366A37">
              <w:rPr>
                <w:sz w:val="16"/>
                <w:szCs w:val="16"/>
              </w:rPr>
              <w:t>100</w:t>
            </w:r>
          </w:p>
        </w:tc>
      </w:tr>
    </w:tbl>
    <w:p w:rsidR="00366A37" w:rsidRDefault="00366A37" w:rsidP="009B6654">
      <w:pPr>
        <w:jc w:val="both"/>
      </w:pPr>
    </w:p>
    <w:p w:rsidR="00C449EA" w:rsidRDefault="00C449EA" w:rsidP="009B6654">
      <w:pPr>
        <w:jc w:val="both"/>
      </w:pPr>
    </w:p>
    <w:p w:rsidR="00632F12" w:rsidRDefault="00632F12" w:rsidP="009B6654">
      <w:pPr>
        <w:jc w:val="both"/>
      </w:pPr>
    </w:p>
    <w:p w:rsidR="00C449EA" w:rsidRDefault="00C449EA" w:rsidP="009B6654">
      <w:pPr>
        <w:jc w:val="both"/>
      </w:pPr>
    </w:p>
    <w:p w:rsidR="004B1BAD" w:rsidRDefault="00C449EA" w:rsidP="009B6654">
      <w:pPr>
        <w:jc w:val="both"/>
      </w:pPr>
      <w:r>
        <w:t>Slijedi struktura prihoda poslovanja:</w:t>
      </w:r>
    </w:p>
    <w:p w:rsidR="00C449EA" w:rsidRDefault="00C449EA" w:rsidP="009B6654">
      <w:pPr>
        <w:jc w:val="both"/>
      </w:pPr>
    </w:p>
    <w:tbl>
      <w:tblPr>
        <w:tblW w:w="7537" w:type="dxa"/>
        <w:tblCellMar>
          <w:left w:w="0" w:type="dxa"/>
          <w:right w:w="0" w:type="dxa"/>
        </w:tblCellMar>
        <w:tblLook w:val="04A0"/>
      </w:tblPr>
      <w:tblGrid>
        <w:gridCol w:w="5632"/>
        <w:gridCol w:w="1188"/>
        <w:gridCol w:w="717"/>
      </w:tblGrid>
      <w:tr w:rsidR="004B1BAD" w:rsidRPr="004B1BAD" w:rsidTr="0050700B">
        <w:trPr>
          <w:trHeight w:val="307"/>
        </w:trPr>
        <w:tc>
          <w:tcPr>
            <w:tcW w:w="5632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96482A">
            <w:pPr>
              <w:jc w:val="center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PRIHODI POSLOVANJA</w:t>
            </w:r>
          </w:p>
        </w:tc>
        <w:tc>
          <w:tcPr>
            <w:tcW w:w="1188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96482A">
            <w:pPr>
              <w:jc w:val="center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IZNOS U KN</w:t>
            </w:r>
          </w:p>
        </w:tc>
        <w:tc>
          <w:tcPr>
            <w:tcW w:w="717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96482A">
            <w:pPr>
              <w:jc w:val="center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(%)</w:t>
            </w:r>
          </w:p>
        </w:tc>
      </w:tr>
      <w:tr w:rsidR="004B1BAD" w:rsidRPr="004B1BAD" w:rsidTr="0050700B">
        <w:trPr>
          <w:trHeight w:val="262"/>
        </w:trPr>
        <w:tc>
          <w:tcPr>
            <w:tcW w:w="5632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pl-PL"/>
              </w:rPr>
              <w:t xml:space="preserve">prihodi od poreza (na dohodak, na imovinu, robu i usluge) </w:t>
            </w:r>
          </w:p>
        </w:tc>
        <w:tc>
          <w:tcPr>
            <w:tcW w:w="1188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0700B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8.</w:t>
            </w:r>
            <w:r w:rsidR="0050700B">
              <w:rPr>
                <w:sz w:val="16"/>
                <w:szCs w:val="16"/>
              </w:rPr>
              <w:t>576</w:t>
            </w:r>
            <w:r w:rsidRPr="004B1BAD">
              <w:rPr>
                <w:sz w:val="16"/>
                <w:szCs w:val="16"/>
              </w:rPr>
              <w:t>.</w:t>
            </w:r>
            <w:r w:rsidR="0050700B">
              <w:rPr>
                <w:sz w:val="16"/>
                <w:szCs w:val="16"/>
              </w:rPr>
              <w:t>765</w:t>
            </w:r>
          </w:p>
        </w:tc>
        <w:tc>
          <w:tcPr>
            <w:tcW w:w="717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0700B" w:rsidP="005070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26</w:t>
            </w:r>
          </w:p>
        </w:tc>
      </w:tr>
      <w:tr w:rsidR="004B1BAD" w:rsidRPr="004B1BAD" w:rsidTr="0050700B">
        <w:trPr>
          <w:trHeight w:val="412"/>
        </w:trPr>
        <w:tc>
          <w:tcPr>
            <w:tcW w:w="5632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pomoći iz inozemstva (darovnice) i od subjekata unutar općeg proračuna (pomoći od državnog, županijskog proračuna)</w:t>
            </w:r>
          </w:p>
        </w:tc>
        <w:tc>
          <w:tcPr>
            <w:tcW w:w="1188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0700B" w:rsidP="005070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5.716.</w:t>
            </w:r>
            <w:r w:rsidR="004B1BAD" w:rsidRPr="004B1BAD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00</w:t>
            </w:r>
          </w:p>
        </w:tc>
        <w:tc>
          <w:tcPr>
            <w:tcW w:w="717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0700B" w:rsidP="005070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50</w:t>
            </w:r>
          </w:p>
        </w:tc>
      </w:tr>
      <w:tr w:rsidR="004B1BAD" w:rsidRPr="004B1BAD" w:rsidTr="0050700B">
        <w:trPr>
          <w:trHeight w:val="272"/>
        </w:trPr>
        <w:tc>
          <w:tcPr>
            <w:tcW w:w="5632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pl-PL"/>
              </w:rPr>
              <w:t>prihodi od imovine (od kamata, koncesija, zakupnina, spomeničke rente i dr.)</w:t>
            </w:r>
          </w:p>
        </w:tc>
        <w:tc>
          <w:tcPr>
            <w:tcW w:w="1188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0700B" w:rsidP="005070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151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107</w:t>
            </w:r>
          </w:p>
        </w:tc>
        <w:tc>
          <w:tcPr>
            <w:tcW w:w="717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0700B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11,</w:t>
            </w:r>
            <w:r w:rsidR="0050700B">
              <w:rPr>
                <w:sz w:val="16"/>
                <w:szCs w:val="16"/>
              </w:rPr>
              <w:t>10</w:t>
            </w:r>
          </w:p>
        </w:tc>
      </w:tr>
      <w:tr w:rsidR="004B1BAD" w:rsidRPr="004B1BAD" w:rsidTr="0050700B">
        <w:trPr>
          <w:trHeight w:val="408"/>
        </w:trPr>
        <w:tc>
          <w:tcPr>
            <w:tcW w:w="5632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 xml:space="preserve">prihodi od upravnih i administrativnih pristojbi, pristojbi po  posebnim propisima i naknadama (komunalni doprinos i komunalna naknada i ostali prihodi) </w:t>
            </w:r>
          </w:p>
        </w:tc>
        <w:tc>
          <w:tcPr>
            <w:tcW w:w="1188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0700B" w:rsidP="005070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872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347</w:t>
            </w:r>
          </w:p>
        </w:tc>
        <w:tc>
          <w:tcPr>
            <w:tcW w:w="717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0700B" w:rsidP="005070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B1BAD" w:rsidRPr="004B1BAD">
              <w:rPr>
                <w:sz w:val="16"/>
                <w:szCs w:val="16"/>
              </w:rPr>
              <w:t>4,</w:t>
            </w:r>
            <w:r>
              <w:rPr>
                <w:sz w:val="16"/>
                <w:szCs w:val="16"/>
              </w:rPr>
              <w:t>83</w:t>
            </w:r>
          </w:p>
        </w:tc>
      </w:tr>
      <w:tr w:rsidR="004B1BAD" w:rsidRPr="004B1BAD" w:rsidTr="0050700B">
        <w:trPr>
          <w:trHeight w:val="414"/>
        </w:trPr>
        <w:tc>
          <w:tcPr>
            <w:tcW w:w="5632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pl-PL"/>
              </w:rPr>
              <w:t>prihodi od prodaje proizvoda i robe te pruženih</w:t>
            </w:r>
            <w:r>
              <w:rPr>
                <w:sz w:val="16"/>
                <w:szCs w:val="16"/>
                <w:lang w:val="pl-PL"/>
              </w:rPr>
              <w:t xml:space="preserve"> </w:t>
            </w:r>
            <w:r w:rsidRPr="004B1BAD">
              <w:rPr>
                <w:sz w:val="16"/>
                <w:szCs w:val="16"/>
                <w:lang w:val="pl-PL"/>
              </w:rPr>
              <w:t>usluga i prihodi od donacija</w:t>
            </w:r>
          </w:p>
        </w:tc>
        <w:tc>
          <w:tcPr>
            <w:tcW w:w="1188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0700B" w:rsidP="005070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B1BAD" w:rsidRPr="004B1BAD">
              <w:rPr>
                <w:sz w:val="16"/>
                <w:szCs w:val="16"/>
              </w:rPr>
              <w:t>0.000</w:t>
            </w:r>
          </w:p>
        </w:tc>
        <w:tc>
          <w:tcPr>
            <w:tcW w:w="717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0700B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0,</w:t>
            </w:r>
            <w:r w:rsidR="0050700B">
              <w:rPr>
                <w:sz w:val="16"/>
                <w:szCs w:val="16"/>
              </w:rPr>
              <w:t>05</w:t>
            </w:r>
          </w:p>
        </w:tc>
      </w:tr>
      <w:tr w:rsidR="004B1BAD" w:rsidRPr="004B1BAD" w:rsidTr="0050700B">
        <w:trPr>
          <w:trHeight w:val="307"/>
        </w:trPr>
        <w:tc>
          <w:tcPr>
            <w:tcW w:w="5632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pl-PL"/>
              </w:rPr>
              <w:t>Kazne, upravne mjere i ostali prihodi</w:t>
            </w:r>
          </w:p>
        </w:tc>
        <w:tc>
          <w:tcPr>
            <w:tcW w:w="1188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0700B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5</w:t>
            </w:r>
            <w:r w:rsidR="0050700B">
              <w:rPr>
                <w:sz w:val="16"/>
                <w:szCs w:val="16"/>
              </w:rPr>
              <w:t>0</w:t>
            </w:r>
            <w:r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717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96482A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0,</w:t>
            </w:r>
            <w:r w:rsidR="0096482A">
              <w:rPr>
                <w:sz w:val="16"/>
                <w:szCs w:val="16"/>
              </w:rPr>
              <w:t>26</w:t>
            </w:r>
          </w:p>
        </w:tc>
      </w:tr>
      <w:tr w:rsidR="004B1BAD" w:rsidRPr="004B1BAD" w:rsidTr="0050700B">
        <w:trPr>
          <w:trHeight w:val="307"/>
        </w:trPr>
        <w:tc>
          <w:tcPr>
            <w:tcW w:w="5632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UKUPNO</w:t>
            </w:r>
          </w:p>
        </w:tc>
        <w:tc>
          <w:tcPr>
            <w:tcW w:w="1188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0700B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</w:t>
            </w:r>
            <w:r w:rsidR="0050700B">
              <w:rPr>
                <w:sz w:val="16"/>
                <w:szCs w:val="16"/>
              </w:rPr>
              <w:t>9</w:t>
            </w:r>
            <w:r w:rsidRPr="004B1BAD">
              <w:rPr>
                <w:sz w:val="16"/>
                <w:szCs w:val="16"/>
              </w:rPr>
              <w:t>.</w:t>
            </w:r>
            <w:r w:rsidR="0050700B">
              <w:rPr>
                <w:sz w:val="16"/>
                <w:szCs w:val="16"/>
              </w:rPr>
              <w:t>3</w:t>
            </w:r>
            <w:r w:rsidRPr="004B1BAD">
              <w:rPr>
                <w:sz w:val="16"/>
                <w:szCs w:val="16"/>
              </w:rPr>
              <w:t>7</w:t>
            </w:r>
            <w:r w:rsidR="0050700B">
              <w:rPr>
                <w:sz w:val="16"/>
                <w:szCs w:val="16"/>
              </w:rPr>
              <w:t>6</w:t>
            </w:r>
            <w:r w:rsidRPr="004B1BAD">
              <w:rPr>
                <w:sz w:val="16"/>
                <w:szCs w:val="16"/>
              </w:rPr>
              <w:t>.7</w:t>
            </w:r>
            <w:r w:rsidR="0050700B">
              <w:rPr>
                <w:sz w:val="16"/>
                <w:szCs w:val="16"/>
              </w:rPr>
              <w:t>19</w:t>
            </w:r>
          </w:p>
        </w:tc>
        <w:tc>
          <w:tcPr>
            <w:tcW w:w="717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single" w:sz="4" w:space="0" w:color="C2D69A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0700B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100,0</w:t>
            </w:r>
          </w:p>
        </w:tc>
      </w:tr>
    </w:tbl>
    <w:p w:rsidR="004B1BAD" w:rsidRDefault="004B1BAD" w:rsidP="009B6654">
      <w:pPr>
        <w:jc w:val="both"/>
      </w:pPr>
    </w:p>
    <w:p w:rsidR="004B1BAD" w:rsidRDefault="004B1BAD" w:rsidP="009B6654">
      <w:pPr>
        <w:jc w:val="both"/>
      </w:pPr>
    </w:p>
    <w:p w:rsidR="004B1BAD" w:rsidRDefault="004B1BAD" w:rsidP="009B6654">
      <w:pPr>
        <w:jc w:val="both"/>
      </w:pPr>
    </w:p>
    <w:p w:rsidR="004B1BAD" w:rsidRDefault="004B1BAD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2F6715" w:rsidRDefault="002F6715" w:rsidP="009B6654">
      <w:pPr>
        <w:jc w:val="both"/>
      </w:pPr>
    </w:p>
    <w:p w:rsidR="00632F12" w:rsidRDefault="00632F12" w:rsidP="009B6654">
      <w:pPr>
        <w:jc w:val="both"/>
      </w:pPr>
    </w:p>
    <w:p w:rsidR="00632F12" w:rsidRDefault="00632F12" w:rsidP="009B6654">
      <w:pPr>
        <w:jc w:val="both"/>
      </w:pPr>
    </w:p>
    <w:p w:rsidR="002F6715" w:rsidRDefault="002F6715" w:rsidP="009B6654">
      <w:pPr>
        <w:jc w:val="both"/>
      </w:pPr>
    </w:p>
    <w:p w:rsidR="00A40939" w:rsidRDefault="00A40939" w:rsidP="004B1BAD">
      <w:pPr>
        <w:jc w:val="both"/>
        <w:rPr>
          <w:i/>
          <w:iCs/>
        </w:rPr>
      </w:pPr>
    </w:p>
    <w:p w:rsidR="00A40939" w:rsidRDefault="00A40939" w:rsidP="004B1BAD">
      <w:pPr>
        <w:jc w:val="both"/>
        <w:rPr>
          <w:i/>
          <w:iCs/>
        </w:rPr>
      </w:pPr>
    </w:p>
    <w:p w:rsidR="002F6715" w:rsidRDefault="002F6715" w:rsidP="004B1BAD">
      <w:pPr>
        <w:jc w:val="both"/>
        <w:rPr>
          <w:i/>
          <w:iCs/>
        </w:rPr>
      </w:pPr>
    </w:p>
    <w:p w:rsidR="002F6715" w:rsidRDefault="002F6715" w:rsidP="004B1BAD">
      <w:pPr>
        <w:jc w:val="both"/>
        <w:rPr>
          <w:i/>
          <w:iCs/>
        </w:rPr>
      </w:pPr>
    </w:p>
    <w:p w:rsidR="002F6715" w:rsidRDefault="002F6715" w:rsidP="004B1BAD">
      <w:pPr>
        <w:jc w:val="both"/>
        <w:rPr>
          <w:i/>
          <w:iCs/>
        </w:rPr>
      </w:pPr>
    </w:p>
    <w:p w:rsidR="002F6715" w:rsidRDefault="002F6715" w:rsidP="004B1BAD">
      <w:pPr>
        <w:jc w:val="both"/>
        <w:rPr>
          <w:i/>
          <w:iCs/>
        </w:rPr>
      </w:pPr>
    </w:p>
    <w:p w:rsidR="00A40939" w:rsidRPr="002F6715" w:rsidRDefault="00707413" w:rsidP="004B1BAD">
      <w:pPr>
        <w:jc w:val="both"/>
        <w:rPr>
          <w:b/>
          <w:i/>
          <w:iCs/>
        </w:rPr>
      </w:pPr>
      <w:r w:rsidRPr="002F6715">
        <w:rPr>
          <w:b/>
        </w:rPr>
        <w:lastRenderedPageBreak/>
        <w:t>RASHODI PRORAČUNA OPĆINE JELENJE ZA 2020.GODINU</w:t>
      </w:r>
    </w:p>
    <w:p w:rsidR="00A40939" w:rsidRDefault="00A40939" w:rsidP="004B1BAD">
      <w:pPr>
        <w:jc w:val="both"/>
        <w:rPr>
          <w:i/>
          <w:iCs/>
        </w:rPr>
      </w:pPr>
    </w:p>
    <w:p w:rsidR="004B1BAD" w:rsidRDefault="004B1BAD" w:rsidP="004B1BAD">
      <w:pPr>
        <w:jc w:val="both"/>
        <w:rPr>
          <w:i/>
          <w:iCs/>
        </w:rPr>
      </w:pPr>
      <w:r w:rsidRPr="004B1BAD">
        <w:rPr>
          <w:i/>
          <w:iCs/>
        </w:rPr>
        <w:t xml:space="preserve">Rashodi i izdaci, kao i prihodi pripadaju trima grupama </w:t>
      </w:r>
    </w:p>
    <w:p w:rsidR="006402FB" w:rsidRPr="004B1BAD" w:rsidRDefault="006402FB" w:rsidP="004B1BAD">
      <w:pPr>
        <w:jc w:val="both"/>
      </w:pPr>
    </w:p>
    <w:tbl>
      <w:tblPr>
        <w:tblW w:w="8480" w:type="dxa"/>
        <w:tblCellMar>
          <w:left w:w="0" w:type="dxa"/>
          <w:right w:w="0" w:type="dxa"/>
        </w:tblCellMar>
        <w:tblLook w:val="04A0"/>
      </w:tblPr>
      <w:tblGrid>
        <w:gridCol w:w="720"/>
        <w:gridCol w:w="4860"/>
        <w:gridCol w:w="1900"/>
        <w:gridCol w:w="1000"/>
      </w:tblGrid>
      <w:tr w:rsidR="004B1BAD" w:rsidRPr="004B1BAD" w:rsidTr="004B1BAD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single" w:sz="12" w:space="0" w:color="FFFFFF"/>
              <w:right w:val="single" w:sz="4" w:space="0" w:color="FFFFFF"/>
            </w:tcBorders>
            <w:shd w:val="clear" w:color="auto" w:fill="4F81B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r.br.</w:t>
            </w:r>
          </w:p>
        </w:tc>
        <w:tc>
          <w:tcPr>
            <w:tcW w:w="4860" w:type="dxa"/>
            <w:tcBorders>
              <w:top w:val="nil"/>
              <w:left w:val="single" w:sz="4" w:space="0" w:color="FFFFFF"/>
              <w:bottom w:val="single" w:sz="12" w:space="0" w:color="FFFFFF"/>
              <w:right w:val="single" w:sz="4" w:space="0" w:color="FFFFFF"/>
            </w:tcBorders>
            <w:shd w:val="clear" w:color="auto" w:fill="4F81B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Vrsta rashoda</w:t>
            </w:r>
          </w:p>
        </w:tc>
        <w:tc>
          <w:tcPr>
            <w:tcW w:w="1900" w:type="dxa"/>
            <w:tcBorders>
              <w:top w:val="nil"/>
              <w:left w:val="single" w:sz="4" w:space="0" w:color="FFFFFF"/>
              <w:bottom w:val="single" w:sz="12" w:space="0" w:color="FFFFFF"/>
              <w:right w:val="single" w:sz="4" w:space="0" w:color="FFFFFF"/>
            </w:tcBorders>
            <w:shd w:val="clear" w:color="auto" w:fill="4F81B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 xml:space="preserve"> Iznos u kn </w:t>
            </w:r>
          </w:p>
        </w:tc>
        <w:tc>
          <w:tcPr>
            <w:tcW w:w="1000" w:type="dxa"/>
            <w:tcBorders>
              <w:top w:val="nil"/>
              <w:left w:val="single" w:sz="4" w:space="0" w:color="FFFFFF"/>
              <w:bottom w:val="single" w:sz="12" w:space="0" w:color="FFFFFF"/>
              <w:right w:val="nil"/>
            </w:tcBorders>
            <w:shd w:val="clear" w:color="auto" w:fill="4F81B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%</w:t>
            </w:r>
          </w:p>
        </w:tc>
      </w:tr>
      <w:tr w:rsidR="004B1BAD" w:rsidRPr="004B1BAD" w:rsidTr="004B1BAD">
        <w:trPr>
          <w:trHeight w:val="300"/>
        </w:trPr>
        <w:tc>
          <w:tcPr>
            <w:tcW w:w="720" w:type="dxa"/>
            <w:tcBorders>
              <w:top w:val="single" w:sz="12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B8CCE4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</w:t>
            </w:r>
          </w:p>
        </w:tc>
        <w:tc>
          <w:tcPr>
            <w:tcW w:w="4860" w:type="dxa"/>
            <w:tcBorders>
              <w:top w:val="single" w:sz="12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B8CCE4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RASHODI POSLOVANJA</w:t>
            </w:r>
          </w:p>
        </w:tc>
        <w:tc>
          <w:tcPr>
            <w:tcW w:w="1900" w:type="dxa"/>
            <w:tcBorders>
              <w:top w:val="single" w:sz="12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B8CCE4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96482A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 xml:space="preserve">         12.</w:t>
            </w:r>
            <w:r w:rsidR="0096482A">
              <w:rPr>
                <w:sz w:val="16"/>
                <w:szCs w:val="16"/>
              </w:rPr>
              <w:t>572</w:t>
            </w:r>
            <w:r w:rsidRPr="004B1BAD">
              <w:rPr>
                <w:sz w:val="16"/>
                <w:szCs w:val="16"/>
              </w:rPr>
              <w:t>.</w:t>
            </w:r>
            <w:r w:rsidR="0096482A">
              <w:rPr>
                <w:sz w:val="16"/>
                <w:szCs w:val="16"/>
              </w:rPr>
              <w:t>000</w:t>
            </w:r>
            <w:r w:rsidRPr="004B1BAD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000" w:type="dxa"/>
            <w:tcBorders>
              <w:top w:val="single" w:sz="12" w:space="0" w:color="FFFFFF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B8CCE4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E54EF7" w:rsidP="00E54EF7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</w:t>
            </w:r>
            <w:r w:rsidR="004B1BAD" w:rsidRPr="004B1BAD">
              <w:rPr>
                <w:sz w:val="16"/>
                <w:szCs w:val="16"/>
              </w:rPr>
              <w:t>4</w:t>
            </w:r>
          </w:p>
        </w:tc>
      </w:tr>
      <w:tr w:rsidR="004B1BAD" w:rsidRPr="004B1BAD" w:rsidTr="004B1BAD">
        <w:trPr>
          <w:trHeight w:val="300"/>
        </w:trPr>
        <w:tc>
          <w:tcPr>
            <w:tcW w:w="720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DBE5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2</w:t>
            </w:r>
          </w:p>
        </w:tc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BE5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RASHODI ZA NABAVU NEFINANCIJSKE IMOVINE</w:t>
            </w:r>
          </w:p>
        </w:tc>
        <w:tc>
          <w:tcPr>
            <w:tcW w:w="19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BE5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96482A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 xml:space="preserve">         </w:t>
            </w:r>
            <w:r w:rsidR="0096482A">
              <w:rPr>
                <w:sz w:val="16"/>
                <w:szCs w:val="16"/>
              </w:rPr>
              <w:t>20</w:t>
            </w:r>
            <w:r w:rsidRPr="004B1BAD">
              <w:rPr>
                <w:sz w:val="16"/>
                <w:szCs w:val="16"/>
              </w:rPr>
              <w:t>.</w:t>
            </w:r>
            <w:r w:rsidR="0096482A">
              <w:rPr>
                <w:sz w:val="16"/>
                <w:szCs w:val="16"/>
              </w:rPr>
              <w:t>782.000</w:t>
            </w:r>
            <w:r w:rsidRPr="004B1BAD">
              <w:rPr>
                <w:sz w:val="16"/>
                <w:szCs w:val="16"/>
              </w:rPr>
              <w:t xml:space="preserve">   </w:t>
            </w:r>
          </w:p>
        </w:tc>
        <w:tc>
          <w:tcPr>
            <w:tcW w:w="10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DBE5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E54EF7" w:rsidP="00E54EF7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</w:t>
            </w:r>
            <w:r w:rsidR="004B1BAD" w:rsidRPr="004B1BAD">
              <w:rPr>
                <w:sz w:val="16"/>
                <w:szCs w:val="16"/>
              </w:rPr>
              <w:t>6</w:t>
            </w:r>
          </w:p>
        </w:tc>
      </w:tr>
      <w:tr w:rsidR="004B1BAD" w:rsidRPr="004B1BAD" w:rsidTr="004B1BAD">
        <w:trPr>
          <w:trHeight w:val="300"/>
        </w:trPr>
        <w:tc>
          <w:tcPr>
            <w:tcW w:w="720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B8CCE4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3</w:t>
            </w:r>
          </w:p>
        </w:tc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B8CCE4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pl-PL"/>
              </w:rPr>
              <w:t>IZDACI OD FINANCIJSKE IMOVINE I ZADUŽIVANJA</w:t>
            </w:r>
          </w:p>
        </w:tc>
        <w:tc>
          <w:tcPr>
            <w:tcW w:w="19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B8CCE4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96482A" w:rsidP="0096482A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135.000</w:t>
            </w:r>
            <w:r w:rsidR="004B1BAD" w:rsidRPr="004B1BAD">
              <w:rPr>
                <w:sz w:val="16"/>
                <w:szCs w:val="16"/>
              </w:rPr>
              <w:t xml:space="preserve">      </w:t>
            </w:r>
          </w:p>
        </w:tc>
        <w:tc>
          <w:tcPr>
            <w:tcW w:w="10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B8CCE4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E54EF7" w:rsidP="004B1BA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0,4</w:t>
            </w:r>
            <w:r w:rsidR="004B1BAD" w:rsidRPr="004B1BAD">
              <w:rPr>
                <w:sz w:val="16"/>
                <w:szCs w:val="16"/>
              </w:rPr>
              <w:t>0</w:t>
            </w:r>
          </w:p>
        </w:tc>
      </w:tr>
      <w:tr w:rsidR="004B1BAD" w:rsidRPr="004B1BAD" w:rsidTr="004B1BAD">
        <w:trPr>
          <w:trHeight w:val="300"/>
        </w:trPr>
        <w:tc>
          <w:tcPr>
            <w:tcW w:w="720" w:type="dxa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auto" w:fill="DBE5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B1BAD" w:rsidRPr="004B1BAD" w:rsidRDefault="004B1BAD" w:rsidP="004B1BAD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UKUPNO RASHODI</w:t>
            </w:r>
          </w:p>
        </w:tc>
        <w:tc>
          <w:tcPr>
            <w:tcW w:w="1900" w:type="dxa"/>
            <w:tcBorders>
              <w:top w:val="single" w:sz="4" w:space="0" w:color="FFFFFF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96482A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 xml:space="preserve">         </w:t>
            </w:r>
            <w:r w:rsidR="0096482A">
              <w:rPr>
                <w:sz w:val="16"/>
                <w:szCs w:val="16"/>
              </w:rPr>
              <w:t>33</w:t>
            </w:r>
            <w:r w:rsidRPr="004B1BAD">
              <w:rPr>
                <w:sz w:val="16"/>
                <w:szCs w:val="16"/>
              </w:rPr>
              <w:t>.</w:t>
            </w:r>
            <w:r w:rsidR="0096482A">
              <w:rPr>
                <w:sz w:val="16"/>
                <w:szCs w:val="16"/>
              </w:rPr>
              <w:t>489</w:t>
            </w:r>
            <w:r w:rsidRPr="004B1BAD">
              <w:rPr>
                <w:sz w:val="16"/>
                <w:szCs w:val="16"/>
              </w:rPr>
              <w:t>.</w:t>
            </w:r>
            <w:r w:rsidR="00E54EF7">
              <w:rPr>
                <w:sz w:val="16"/>
                <w:szCs w:val="16"/>
              </w:rPr>
              <w:t>000</w:t>
            </w:r>
            <w:r w:rsidRPr="004B1BAD">
              <w:rPr>
                <w:sz w:val="16"/>
                <w:szCs w:val="16"/>
              </w:rPr>
              <w:t xml:space="preserve">   </w:t>
            </w:r>
          </w:p>
        </w:tc>
        <w:tc>
          <w:tcPr>
            <w:tcW w:w="1000" w:type="dxa"/>
            <w:tcBorders>
              <w:top w:val="single" w:sz="4" w:space="0" w:color="FFFFFF"/>
              <w:left w:val="single" w:sz="4" w:space="0" w:color="FFFFFF"/>
              <w:bottom w:val="nil"/>
              <w:right w:val="nil"/>
            </w:tcBorders>
            <w:shd w:val="clear" w:color="auto" w:fill="DBE5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100</w:t>
            </w:r>
          </w:p>
        </w:tc>
      </w:tr>
    </w:tbl>
    <w:p w:rsidR="004B1BAD" w:rsidRDefault="004B1BAD" w:rsidP="009B6654">
      <w:pPr>
        <w:jc w:val="both"/>
      </w:pPr>
    </w:p>
    <w:p w:rsidR="00A40939" w:rsidRDefault="00A40939" w:rsidP="009B6654">
      <w:pPr>
        <w:jc w:val="both"/>
      </w:pPr>
    </w:p>
    <w:tbl>
      <w:tblPr>
        <w:tblW w:w="7916" w:type="dxa"/>
        <w:tblCellMar>
          <w:left w:w="0" w:type="dxa"/>
          <w:right w:w="0" w:type="dxa"/>
        </w:tblCellMar>
        <w:tblLook w:val="04A0"/>
      </w:tblPr>
      <w:tblGrid>
        <w:gridCol w:w="5385"/>
        <w:gridCol w:w="1329"/>
        <w:gridCol w:w="1202"/>
      </w:tblGrid>
      <w:tr w:rsidR="002F6715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75923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VRSTA RASHODA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75923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 xml:space="preserve">IZNOS u Kn 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75923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(%)</w:t>
            </w:r>
          </w:p>
        </w:tc>
      </w:tr>
      <w:tr w:rsidR="002F6715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RASHODI POSLOVANJA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F1FD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12.</w:t>
            </w:r>
            <w:r w:rsidR="005F1FDD">
              <w:rPr>
                <w:b/>
                <w:bCs/>
                <w:sz w:val="16"/>
                <w:szCs w:val="16"/>
              </w:rPr>
              <w:t>572</w:t>
            </w:r>
            <w:r w:rsidRPr="004B1BAD">
              <w:rPr>
                <w:b/>
                <w:bCs/>
                <w:sz w:val="16"/>
                <w:szCs w:val="16"/>
              </w:rPr>
              <w:t>.</w:t>
            </w:r>
            <w:r w:rsidR="005F1FDD">
              <w:rPr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4B1BA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37,54</w:t>
            </w:r>
          </w:p>
        </w:tc>
      </w:tr>
      <w:tr w:rsidR="002F6715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Rashodi za zaposlene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5F1FD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1.823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C449EA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5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44</w:t>
            </w:r>
          </w:p>
        </w:tc>
      </w:tr>
      <w:tr w:rsidR="002F6715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Materijalni rashodi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F1FD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4.</w:t>
            </w:r>
            <w:r w:rsidR="005F1FDD">
              <w:rPr>
                <w:sz w:val="16"/>
                <w:szCs w:val="16"/>
              </w:rPr>
              <w:t>885</w:t>
            </w:r>
            <w:r w:rsidRPr="004B1BAD">
              <w:rPr>
                <w:sz w:val="16"/>
                <w:szCs w:val="16"/>
              </w:rPr>
              <w:t>.</w:t>
            </w:r>
            <w:r w:rsidR="005F1FDD">
              <w:rPr>
                <w:sz w:val="16"/>
                <w:szCs w:val="16"/>
              </w:rPr>
              <w:t>100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C449EA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59</w:t>
            </w:r>
          </w:p>
        </w:tc>
      </w:tr>
      <w:tr w:rsidR="002F6715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Financijski rashodi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5F1FD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78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8</w:t>
            </w:r>
            <w:r w:rsidR="004B1BAD" w:rsidRPr="004B1BAD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4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1B361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4B1BAD" w:rsidRPr="004B1BAD">
              <w:rPr>
                <w:sz w:val="16"/>
                <w:szCs w:val="16"/>
              </w:rPr>
              <w:t>0,</w:t>
            </w:r>
            <w:r>
              <w:rPr>
                <w:sz w:val="16"/>
                <w:szCs w:val="16"/>
              </w:rPr>
              <w:t>2</w:t>
            </w:r>
            <w:r w:rsidR="001B3616">
              <w:rPr>
                <w:sz w:val="16"/>
                <w:szCs w:val="16"/>
              </w:rPr>
              <w:t>4</w:t>
            </w:r>
          </w:p>
        </w:tc>
      </w:tr>
      <w:tr w:rsidR="002F6715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Subvencije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4B1BA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8</w:t>
            </w:r>
            <w:r w:rsidR="004B1BAD" w:rsidRPr="004B1BAD">
              <w:rPr>
                <w:sz w:val="16"/>
                <w:szCs w:val="16"/>
              </w:rPr>
              <w:t>43.000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1B361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</w:t>
            </w:r>
            <w:r w:rsidR="001B3616">
              <w:rPr>
                <w:sz w:val="16"/>
                <w:szCs w:val="16"/>
              </w:rPr>
              <w:t>2</w:t>
            </w:r>
          </w:p>
        </w:tc>
      </w:tr>
      <w:tr w:rsidR="002F6715" w:rsidRPr="004B1BAD" w:rsidTr="002F6715">
        <w:trPr>
          <w:trHeight w:val="263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A40939">
            <w:pPr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 xml:space="preserve">Pomoći dane u inozemstvo i unutar </w:t>
            </w:r>
            <w:r w:rsidRPr="004B1BAD">
              <w:rPr>
                <w:sz w:val="16"/>
                <w:szCs w:val="16"/>
              </w:rPr>
              <w:br/>
              <w:t>općeg proračuna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5F1FD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4B1BAD" w:rsidRPr="004B1BAD">
              <w:rPr>
                <w:sz w:val="16"/>
                <w:szCs w:val="16"/>
              </w:rPr>
              <w:t>14</w:t>
            </w:r>
            <w:r>
              <w:rPr>
                <w:sz w:val="16"/>
                <w:szCs w:val="16"/>
              </w:rPr>
              <w:t>8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</w:t>
            </w:r>
            <w:r w:rsidR="004B1BAD" w:rsidRPr="004B1BAD">
              <w:rPr>
                <w:sz w:val="16"/>
                <w:szCs w:val="16"/>
              </w:rPr>
              <w:t>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C449EA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44</w:t>
            </w:r>
          </w:p>
        </w:tc>
      </w:tr>
      <w:tr w:rsidR="002F6715" w:rsidRPr="004B1BAD" w:rsidTr="002F6715">
        <w:trPr>
          <w:trHeight w:val="394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A40939">
            <w:pPr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vi-VN"/>
              </w:rPr>
              <w:t>Naknade građanima i kućanstvima na temelju</w:t>
            </w:r>
            <w:r w:rsidRPr="004B1BAD">
              <w:rPr>
                <w:sz w:val="16"/>
                <w:szCs w:val="16"/>
                <w:lang w:val="vi-VN"/>
              </w:rPr>
              <w:br/>
              <w:t xml:space="preserve"> osiguranja i druge naknade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F1FD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2.</w:t>
            </w:r>
            <w:r w:rsidR="005F1FDD">
              <w:rPr>
                <w:sz w:val="16"/>
                <w:szCs w:val="16"/>
              </w:rPr>
              <w:t>765</w:t>
            </w:r>
            <w:r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C449EA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4B1BAD" w:rsidRPr="004B1BAD">
              <w:rPr>
                <w:sz w:val="16"/>
                <w:szCs w:val="16"/>
              </w:rPr>
              <w:t>8,</w:t>
            </w:r>
            <w:r>
              <w:rPr>
                <w:sz w:val="16"/>
                <w:szCs w:val="16"/>
              </w:rPr>
              <w:t>26</w:t>
            </w:r>
          </w:p>
        </w:tc>
      </w:tr>
      <w:tr w:rsidR="002F6715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Ostali rashodi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5F1FD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2.</w:t>
            </w:r>
            <w:r w:rsidR="005F1FDD">
              <w:rPr>
                <w:sz w:val="16"/>
                <w:szCs w:val="16"/>
              </w:rPr>
              <w:t>029</w:t>
            </w:r>
            <w:r w:rsidRPr="004B1BAD">
              <w:rPr>
                <w:sz w:val="16"/>
                <w:szCs w:val="16"/>
              </w:rPr>
              <w:t>.</w:t>
            </w:r>
            <w:r w:rsidR="005F1FDD">
              <w:rPr>
                <w:sz w:val="16"/>
                <w:szCs w:val="16"/>
              </w:rPr>
              <w:t>096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C449EA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6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05</w:t>
            </w:r>
          </w:p>
        </w:tc>
      </w:tr>
      <w:tr w:rsidR="002F6715" w:rsidRPr="004B1BAD" w:rsidTr="002F6715">
        <w:trPr>
          <w:trHeight w:val="263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 xml:space="preserve">RASHODI ZA NABAVU NEPROIZVEDENE DUGOTRAJNE IMOVINE 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5F1FDD">
            <w:pPr>
              <w:jc w:val="both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</w:t>
            </w:r>
            <w:r w:rsidR="004B1BAD" w:rsidRPr="004B1BAD">
              <w:rPr>
                <w:b/>
                <w:bCs/>
                <w:sz w:val="16"/>
                <w:szCs w:val="16"/>
              </w:rPr>
              <w:t>.</w:t>
            </w:r>
            <w:r>
              <w:rPr>
                <w:b/>
                <w:bCs/>
                <w:sz w:val="16"/>
                <w:szCs w:val="16"/>
              </w:rPr>
              <w:t>782</w:t>
            </w:r>
            <w:r w:rsidR="004B1BAD" w:rsidRPr="004B1BAD">
              <w:rPr>
                <w:b/>
                <w:bCs/>
                <w:sz w:val="16"/>
                <w:szCs w:val="16"/>
              </w:rPr>
              <w:t>.</w:t>
            </w:r>
            <w:r>
              <w:rPr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4B1BA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62,06</w:t>
            </w:r>
          </w:p>
        </w:tc>
      </w:tr>
      <w:tr w:rsidR="002F6715" w:rsidRPr="004B1BAD" w:rsidTr="002F6715">
        <w:trPr>
          <w:trHeight w:val="209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707413">
            <w:pPr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Rashodi za nabavu neproizvedene dugotrajne imovine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5F1FD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0      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4B1BA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0</w:t>
            </w:r>
          </w:p>
        </w:tc>
      </w:tr>
      <w:tr w:rsidR="002F6715" w:rsidRPr="004B1BAD" w:rsidTr="006402FB">
        <w:trPr>
          <w:trHeight w:val="126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707413">
            <w:pPr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Rashodi za nabavu proizvedene dugotrajne imovine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5F1FD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758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C449EA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</w:t>
            </w:r>
          </w:p>
        </w:tc>
      </w:tr>
      <w:tr w:rsidR="002F6715" w:rsidRPr="004B1BAD" w:rsidTr="002F6715">
        <w:trPr>
          <w:trHeight w:val="130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707413">
            <w:pPr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pl-PL"/>
              </w:rPr>
              <w:t>Rashodi za dodatna ulaganja na nefinancijskoj imovini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5F1FD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1.02</w:t>
            </w:r>
            <w:r w:rsidR="004B1BAD" w:rsidRPr="004B1BAD">
              <w:rPr>
                <w:sz w:val="16"/>
                <w:szCs w:val="16"/>
              </w:rPr>
              <w:t>4.</w:t>
            </w:r>
            <w:r>
              <w:rPr>
                <w:sz w:val="16"/>
                <w:szCs w:val="16"/>
              </w:rPr>
              <w:t>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C449EA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3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06</w:t>
            </w:r>
          </w:p>
        </w:tc>
      </w:tr>
      <w:tr w:rsidR="00C449EA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C2D69A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C449EA" w:rsidRPr="00C449EA" w:rsidRDefault="00C449EA" w:rsidP="00C449EA">
            <w:pPr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Izdaci od financijske imovine i zaduženja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C449EA" w:rsidRPr="00C449EA" w:rsidRDefault="00C449EA" w:rsidP="00C449EA">
            <w:pPr>
              <w:jc w:val="both"/>
              <w:rPr>
                <w:b/>
                <w:bCs/>
                <w:sz w:val="16"/>
                <w:szCs w:val="16"/>
              </w:rPr>
            </w:pPr>
            <w:r w:rsidRPr="00C449EA">
              <w:rPr>
                <w:b/>
                <w:bCs/>
                <w:sz w:val="16"/>
                <w:szCs w:val="16"/>
              </w:rPr>
              <w:t xml:space="preserve">     135.000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C449EA" w:rsidRPr="00C449EA" w:rsidRDefault="00C449EA" w:rsidP="004B1BAD">
            <w:pPr>
              <w:jc w:val="both"/>
              <w:rPr>
                <w:b/>
                <w:bCs/>
                <w:sz w:val="16"/>
                <w:szCs w:val="16"/>
              </w:rPr>
            </w:pPr>
            <w:r w:rsidRPr="00C449EA">
              <w:rPr>
                <w:b/>
                <w:bCs/>
                <w:sz w:val="16"/>
                <w:szCs w:val="16"/>
              </w:rPr>
              <w:t xml:space="preserve"> 0,40</w:t>
            </w:r>
          </w:p>
        </w:tc>
      </w:tr>
      <w:tr w:rsidR="002F6715" w:rsidRPr="004B1BAD" w:rsidTr="002F6715">
        <w:trPr>
          <w:trHeight w:val="131"/>
        </w:trPr>
        <w:tc>
          <w:tcPr>
            <w:tcW w:w="5385" w:type="dxa"/>
            <w:tcBorders>
              <w:top w:val="nil"/>
              <w:left w:val="nil"/>
              <w:bottom w:val="nil"/>
              <w:right w:val="nil"/>
            </w:tcBorders>
            <w:shd w:val="clear" w:color="auto" w:fill="C2D69A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C449EA" w:rsidP="00C449EA">
            <w:pPr>
              <w:jc w:val="both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UKUPNO </w:t>
            </w:r>
            <w:r w:rsidR="004B1BAD" w:rsidRPr="004B1BAD">
              <w:rPr>
                <w:b/>
                <w:bCs/>
                <w:sz w:val="16"/>
                <w:szCs w:val="16"/>
              </w:rPr>
              <w:t xml:space="preserve">RASHODI </w:t>
            </w:r>
            <w:r>
              <w:rPr>
                <w:b/>
                <w:bCs/>
                <w:sz w:val="16"/>
                <w:szCs w:val="16"/>
              </w:rPr>
              <w:t>I IZDACI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5F1FDD" w:rsidP="00C449EA">
            <w:pPr>
              <w:jc w:val="both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</w:t>
            </w:r>
            <w:r w:rsidR="004B1BAD" w:rsidRPr="004B1BAD">
              <w:rPr>
                <w:b/>
                <w:bCs/>
                <w:sz w:val="16"/>
                <w:szCs w:val="16"/>
              </w:rPr>
              <w:t>.</w:t>
            </w:r>
            <w:r w:rsidR="00C449EA">
              <w:rPr>
                <w:b/>
                <w:bCs/>
                <w:sz w:val="16"/>
                <w:szCs w:val="16"/>
              </w:rPr>
              <w:t>489</w:t>
            </w:r>
            <w:r w:rsidR="004B1BAD" w:rsidRPr="004B1BAD">
              <w:rPr>
                <w:b/>
                <w:bCs/>
                <w:sz w:val="16"/>
                <w:szCs w:val="16"/>
              </w:rPr>
              <w:t>.</w:t>
            </w:r>
            <w:r>
              <w:rPr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D7E4BC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100,0</w:t>
            </w:r>
          </w:p>
        </w:tc>
      </w:tr>
    </w:tbl>
    <w:p w:rsidR="004B1BAD" w:rsidRDefault="004B1BAD" w:rsidP="009B6654">
      <w:pPr>
        <w:jc w:val="both"/>
      </w:pPr>
    </w:p>
    <w:p w:rsidR="004B1BAD" w:rsidRDefault="004B1BAD" w:rsidP="009B6654">
      <w:pPr>
        <w:jc w:val="both"/>
      </w:pPr>
    </w:p>
    <w:p w:rsidR="00632F12" w:rsidRPr="00632F12" w:rsidRDefault="004B1BAD" w:rsidP="00632F12">
      <w:pPr>
        <w:jc w:val="both"/>
        <w:rPr>
          <w:b/>
        </w:rPr>
      </w:pPr>
      <w:r w:rsidRPr="00632F12">
        <w:rPr>
          <w:b/>
        </w:rPr>
        <w:t>PRORAČUN JE PLANIRAN I KROZ PROGRAMSKI PRISTUP</w:t>
      </w:r>
    </w:p>
    <w:p w:rsidR="004B1BAD" w:rsidRDefault="00632F12" w:rsidP="009B6654">
      <w:pPr>
        <w:jc w:val="both"/>
      </w:pPr>
      <w:r>
        <w:t>P</w:t>
      </w:r>
      <w:r w:rsidRPr="00366A37">
        <w:t>roračun</w:t>
      </w:r>
      <w:r>
        <w:t xml:space="preserve"> za 2020.g.</w:t>
      </w:r>
      <w:r w:rsidRPr="00366A37">
        <w:t xml:space="preserve"> provodi</w:t>
      </w:r>
      <w:r>
        <w:t>ti ce</w:t>
      </w:r>
      <w:r w:rsidRPr="00366A37">
        <w:t xml:space="preserve"> se kroz </w:t>
      </w:r>
      <w:r>
        <w:t>20</w:t>
      </w:r>
      <w:r w:rsidRPr="00366A37">
        <w:t xml:space="preserve"> programa</w:t>
      </w:r>
    </w:p>
    <w:tbl>
      <w:tblPr>
        <w:tblW w:w="7600" w:type="dxa"/>
        <w:tblCellMar>
          <w:left w:w="0" w:type="dxa"/>
          <w:right w:w="0" w:type="dxa"/>
        </w:tblCellMar>
        <w:tblLook w:val="04A0"/>
      </w:tblPr>
      <w:tblGrid>
        <w:gridCol w:w="820"/>
        <w:gridCol w:w="4440"/>
        <w:gridCol w:w="1520"/>
        <w:gridCol w:w="820"/>
      </w:tblGrid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r.br.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PROGRAMI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IZNOS U KUNAMA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%</w:t>
            </w:r>
          </w:p>
        </w:tc>
      </w:tr>
      <w:tr w:rsidR="004B1BAD" w:rsidRPr="004B1BAD" w:rsidTr="006402FB">
        <w:trPr>
          <w:trHeight w:val="42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 xml:space="preserve">Donošenje akata i mjera iz djelokruga predstavničkog, </w:t>
            </w:r>
            <w:r w:rsidRPr="004B1BAD">
              <w:rPr>
                <w:sz w:val="16"/>
                <w:szCs w:val="16"/>
              </w:rPr>
              <w:br/>
              <w:t>izvršnog tijela i mjesne samouprave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1.136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8</w:t>
            </w:r>
            <w:r w:rsidR="004B1BAD" w:rsidRPr="004B1BAD">
              <w:rPr>
                <w:sz w:val="16"/>
                <w:szCs w:val="16"/>
              </w:rPr>
              <w:t>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39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2.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Javna uprava i administracija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2.</w:t>
            </w:r>
            <w:r w:rsidR="00B35979">
              <w:rPr>
                <w:sz w:val="16"/>
                <w:szCs w:val="16"/>
              </w:rPr>
              <w:t>475</w:t>
            </w:r>
            <w:r w:rsidRPr="004B1BAD">
              <w:rPr>
                <w:sz w:val="16"/>
                <w:szCs w:val="16"/>
              </w:rPr>
              <w:t>.0</w:t>
            </w:r>
            <w:r w:rsidR="00B35979">
              <w:rPr>
                <w:sz w:val="16"/>
                <w:szCs w:val="16"/>
              </w:rPr>
              <w:t>54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39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3.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Upravljanje imovinom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1.9</w:t>
            </w:r>
            <w:r w:rsidR="00B35979">
              <w:rPr>
                <w:sz w:val="16"/>
                <w:szCs w:val="16"/>
              </w:rPr>
              <w:t>22</w:t>
            </w:r>
            <w:r w:rsidRPr="004B1BAD">
              <w:rPr>
                <w:sz w:val="16"/>
                <w:szCs w:val="16"/>
              </w:rPr>
              <w:t>.</w:t>
            </w:r>
            <w:r w:rsidR="00B35979">
              <w:rPr>
                <w:sz w:val="16"/>
                <w:szCs w:val="16"/>
              </w:rPr>
              <w:t>500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B3597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4B1BAD" w:rsidRPr="004B1BAD">
              <w:rPr>
                <w:sz w:val="16"/>
                <w:szCs w:val="16"/>
              </w:rPr>
              <w:t>,7</w:t>
            </w:r>
            <w:r>
              <w:rPr>
                <w:sz w:val="16"/>
                <w:szCs w:val="16"/>
              </w:rPr>
              <w:t>4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4.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vi-VN"/>
              </w:rPr>
              <w:t>Organiziranje i provođenje zaštite i spašavanja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4</w:t>
            </w:r>
            <w:r w:rsidR="00B35979">
              <w:rPr>
                <w:sz w:val="16"/>
                <w:szCs w:val="16"/>
              </w:rPr>
              <w:t>74</w:t>
            </w:r>
            <w:r w:rsidRPr="004B1BAD">
              <w:rPr>
                <w:sz w:val="16"/>
                <w:szCs w:val="16"/>
              </w:rPr>
              <w:t>.</w:t>
            </w:r>
            <w:r w:rsidR="00B35979">
              <w:rPr>
                <w:sz w:val="16"/>
                <w:szCs w:val="16"/>
              </w:rPr>
              <w:t>00</w:t>
            </w:r>
            <w:r w:rsidRPr="004B1BAD">
              <w:rPr>
                <w:sz w:val="16"/>
                <w:szCs w:val="16"/>
              </w:rPr>
              <w:t>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54300D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1,</w:t>
            </w:r>
            <w:r w:rsidR="0054300D">
              <w:rPr>
                <w:sz w:val="16"/>
                <w:szCs w:val="16"/>
              </w:rPr>
              <w:t>41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5.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Jačanje gospodarstva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8</w:t>
            </w:r>
            <w:r w:rsidR="00B35979">
              <w:rPr>
                <w:sz w:val="16"/>
                <w:szCs w:val="16"/>
              </w:rPr>
              <w:t>85</w:t>
            </w:r>
            <w:r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64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6.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Poticanje razvoja turizma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350.000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05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7.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it-IT"/>
              </w:rPr>
              <w:t>Prostorno uređenje i unapređenje stanovanja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  <w:r w:rsidR="004B1BAD"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11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8.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  <w:lang w:val="pl-PL"/>
              </w:rPr>
              <w:t>Izgradnja objekata i uređaja komunalne infrastrukture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662</w:t>
            </w:r>
            <w:r w:rsidR="004B1BAD"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296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87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9.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Održavanje komunalne infrastrukture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1.</w:t>
            </w:r>
            <w:r w:rsidR="00B35979">
              <w:rPr>
                <w:sz w:val="16"/>
                <w:szCs w:val="16"/>
              </w:rPr>
              <w:t>757</w:t>
            </w:r>
            <w:r w:rsidRPr="004B1BAD">
              <w:rPr>
                <w:sz w:val="16"/>
                <w:szCs w:val="16"/>
              </w:rPr>
              <w:t>.</w:t>
            </w:r>
            <w:r w:rsidR="00B35979">
              <w:rPr>
                <w:sz w:val="16"/>
                <w:szCs w:val="16"/>
              </w:rPr>
              <w:t>500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25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10.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Zaštita okoliša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</w:t>
            </w:r>
            <w:r w:rsidR="004B1BAD"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79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11.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Predškolski odgoj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1.600</w:t>
            </w:r>
            <w:r w:rsidR="004B1BAD"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78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12.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Osnovnoškolsko i srednjoškolsko obrazovanje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11.535</w:t>
            </w:r>
            <w:r w:rsidR="004B1BAD"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B1BAD" w:rsidRPr="004B1BAD">
              <w:rPr>
                <w:sz w:val="16"/>
                <w:szCs w:val="16"/>
              </w:rPr>
              <w:t>4,</w:t>
            </w:r>
            <w:r>
              <w:rPr>
                <w:sz w:val="16"/>
                <w:szCs w:val="16"/>
              </w:rPr>
              <w:t>44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13.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Zdravstvo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143.</w:t>
            </w:r>
            <w:r w:rsidR="00B35979">
              <w:rPr>
                <w:sz w:val="16"/>
                <w:szCs w:val="16"/>
              </w:rPr>
              <w:t>0</w:t>
            </w:r>
            <w:r w:rsidRPr="004B1BAD">
              <w:rPr>
                <w:sz w:val="16"/>
                <w:szCs w:val="16"/>
              </w:rPr>
              <w:t>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54300D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0,</w:t>
            </w:r>
            <w:r w:rsidR="0054300D">
              <w:rPr>
                <w:sz w:val="16"/>
                <w:szCs w:val="16"/>
              </w:rPr>
              <w:t>43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14.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Socijalni program Općine Jelenje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</w:t>
            </w:r>
            <w:r w:rsidR="004B1BAD"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85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15.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Razvoj sporta i rekreacije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1.034</w:t>
            </w:r>
            <w:r w:rsidR="004B1BAD"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09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16.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Promicanje kulture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  <w:r w:rsidR="004B1BAD"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54300D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0,</w:t>
            </w:r>
            <w:r w:rsidR="0054300D">
              <w:rPr>
                <w:sz w:val="16"/>
                <w:szCs w:val="16"/>
              </w:rPr>
              <w:t>25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17.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Socijalna skrb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</w:t>
            </w:r>
            <w:r w:rsidR="00B35979">
              <w:rPr>
                <w:sz w:val="16"/>
                <w:szCs w:val="16"/>
              </w:rPr>
              <w:t>19</w:t>
            </w:r>
            <w:r w:rsidRPr="004B1BAD">
              <w:rPr>
                <w:sz w:val="16"/>
                <w:szCs w:val="16"/>
              </w:rPr>
              <w:t>.</w:t>
            </w:r>
            <w:r w:rsidR="00B35979">
              <w:rPr>
                <w:sz w:val="16"/>
                <w:szCs w:val="16"/>
              </w:rPr>
              <w:t>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54300D" w:rsidP="005430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4B1BAD" w:rsidRPr="004B1BA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36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18.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Vjerske zajednice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B1BAD" w:rsidRPr="004B1BAD">
              <w:rPr>
                <w:sz w:val="16"/>
                <w:szCs w:val="16"/>
              </w:rPr>
              <w:t>0.000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0,</w:t>
            </w:r>
            <w:r w:rsidR="0054300D">
              <w:rPr>
                <w:sz w:val="16"/>
                <w:szCs w:val="16"/>
              </w:rPr>
              <w:t>09</w:t>
            </w:r>
          </w:p>
        </w:tc>
      </w:tr>
      <w:tr w:rsidR="004B1BAD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19.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Strategije razvoja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18</w:t>
            </w:r>
            <w:r w:rsidR="00B35979">
              <w:rPr>
                <w:sz w:val="16"/>
                <w:szCs w:val="16"/>
              </w:rPr>
              <w:t>5</w:t>
            </w:r>
            <w:r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0,</w:t>
            </w:r>
            <w:r w:rsidR="0054300D">
              <w:rPr>
                <w:sz w:val="16"/>
                <w:szCs w:val="16"/>
              </w:rPr>
              <w:t>55</w:t>
            </w:r>
          </w:p>
        </w:tc>
      </w:tr>
      <w:tr w:rsidR="00B35979" w:rsidRPr="004B1BAD" w:rsidTr="004B1BAD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B35979" w:rsidRPr="004B1BAD" w:rsidRDefault="00B35979" w:rsidP="004B1BA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</w:t>
            </w:r>
          </w:p>
        </w:tc>
        <w:tc>
          <w:tcPr>
            <w:tcW w:w="4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B35979" w:rsidRPr="004B1BAD" w:rsidRDefault="00B35979" w:rsidP="004B1BA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Otplata kredita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B35979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173.850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B35979" w:rsidRPr="004B1BAD" w:rsidRDefault="0054300D" w:rsidP="00B3597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0,52</w:t>
            </w:r>
          </w:p>
        </w:tc>
      </w:tr>
      <w:tr w:rsidR="004B1BAD" w:rsidRPr="004B1BAD" w:rsidTr="004B1BAD">
        <w:trPr>
          <w:trHeight w:val="234"/>
        </w:trPr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UKUPNO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B35979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33.489.000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2F6715" w:rsidRPr="004B1BAD" w:rsidRDefault="004B1BAD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100,0</w:t>
            </w:r>
          </w:p>
        </w:tc>
      </w:tr>
    </w:tbl>
    <w:p w:rsidR="004B1BAD" w:rsidRPr="006402FB" w:rsidRDefault="004B1BAD" w:rsidP="009B6654">
      <w:pPr>
        <w:jc w:val="both"/>
        <w:rPr>
          <w:b/>
        </w:rPr>
      </w:pPr>
      <w:r w:rsidRPr="006402FB">
        <w:rPr>
          <w:b/>
        </w:rPr>
        <w:lastRenderedPageBreak/>
        <w:t>RAZVOJNI PROGRAMI Općine Jelenje</w:t>
      </w:r>
    </w:p>
    <w:p w:rsidR="00FB6DD1" w:rsidRPr="00673C84" w:rsidRDefault="00FB6DD1" w:rsidP="00632F12">
      <w:pPr>
        <w:spacing w:before="100" w:beforeAutospacing="1" w:line="240" w:lineRule="atLeast"/>
        <w:jc w:val="both"/>
      </w:pPr>
      <w:r w:rsidRPr="00673C84">
        <w:t>Ciljevi i prioriteti Strategije razvoja Općine Jelenje predstavljaju ciljeve i mjere Plana razvojnih programa Općine Jelenje za razdoblje od 20</w:t>
      </w:r>
      <w:r>
        <w:t>20</w:t>
      </w:r>
      <w:r w:rsidRPr="00673C84">
        <w:t>.-202</w:t>
      </w:r>
      <w:r>
        <w:t>2</w:t>
      </w:r>
      <w:r w:rsidRPr="00673C84">
        <w:t xml:space="preserve">. godine, te se uz pojedinu mjeru dodjeljuju projekti planirani u Proračunu Općine Jelenje. </w:t>
      </w:r>
    </w:p>
    <w:p w:rsidR="00FB6DD1" w:rsidRDefault="00FB6DD1" w:rsidP="00FB6DD1">
      <w:pPr>
        <w:spacing w:before="100" w:beforeAutospacing="1" w:after="100" w:afterAutospacing="1"/>
        <w:jc w:val="both"/>
      </w:pPr>
      <w:r>
        <w:t>U ovom proračunskom razdoblju</w:t>
      </w:r>
      <w:r w:rsidRPr="00673C84">
        <w:t xml:space="preserve"> </w:t>
      </w:r>
      <w:r>
        <w:t xml:space="preserve">u okviru ciljeva i prioriteta ističemo dogradnju Osnovne škole „Jelenje – Dražice“ u Dražicama, modernizaciju javne rasvjete, proširenje groblja, izgradnju reciklažnog dvorišta, nabava spremnika za odvojeno prikupljanje otpada, strategija razvoja – IT tehnologija... </w:t>
      </w:r>
    </w:p>
    <w:p w:rsidR="00632F12" w:rsidRDefault="00632F12" w:rsidP="00632F12">
      <w:pPr>
        <w:spacing w:before="100" w:beforeAutospacing="1" w:after="100" w:afterAutospacing="1"/>
        <w:jc w:val="both"/>
      </w:pPr>
      <w:r w:rsidRPr="00673C84">
        <w:t>Planom razvojnih programa</w:t>
      </w:r>
      <w:r>
        <w:t xml:space="preserve"> </w:t>
      </w:r>
      <w:r w:rsidRPr="00673C84">
        <w:t xml:space="preserve">Općine Jelenje izdvojene su one aktivnosti/projekti za koje se smatra da izravno doprinose razvoju strateških ciljeva Općine Jelenje. </w:t>
      </w:r>
    </w:p>
    <w:tbl>
      <w:tblPr>
        <w:tblW w:w="9165" w:type="dxa"/>
        <w:tblCellMar>
          <w:left w:w="0" w:type="dxa"/>
          <w:right w:w="0" w:type="dxa"/>
        </w:tblCellMar>
        <w:tblLook w:val="04A0"/>
      </w:tblPr>
      <w:tblGrid>
        <w:gridCol w:w="1414"/>
        <w:gridCol w:w="4798"/>
        <w:gridCol w:w="1927"/>
        <w:gridCol w:w="1026"/>
      </w:tblGrid>
      <w:tr w:rsidR="00331D69" w:rsidRPr="004B1BAD" w:rsidTr="00331D69">
        <w:trPr>
          <w:trHeight w:val="676"/>
        </w:trPr>
        <w:tc>
          <w:tcPr>
            <w:tcW w:w="62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  <w:r w:rsidRPr="006402FB">
              <w:rPr>
                <w:bCs/>
                <w:sz w:val="16"/>
                <w:szCs w:val="16"/>
              </w:rPr>
              <w:t>PLAN RAZVOJNIH PROGRAMA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4B1BAD">
            <w:pPr>
              <w:jc w:val="both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PRORAČUN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%</w:t>
            </w:r>
          </w:p>
        </w:tc>
      </w:tr>
      <w:tr w:rsidR="00331D69" w:rsidRPr="004B1BAD" w:rsidTr="00331D69">
        <w:trPr>
          <w:trHeight w:val="216"/>
        </w:trPr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  <w:r w:rsidRPr="006402FB">
              <w:rPr>
                <w:sz w:val="16"/>
                <w:szCs w:val="16"/>
              </w:rPr>
              <w:t>Kapitalni projekti</w:t>
            </w:r>
          </w:p>
        </w:tc>
        <w:tc>
          <w:tcPr>
            <w:tcW w:w="4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6402FB" w:rsidRDefault="00331D69" w:rsidP="00331D69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DOGRADNJA OŠ „JELENJE-DRAŽICE“ U DRAŽICAMA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331D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Pr="004B1BAD">
              <w:rPr>
                <w:sz w:val="16"/>
                <w:szCs w:val="16"/>
              </w:rPr>
              <w:t>1.</w:t>
            </w:r>
            <w:r>
              <w:rPr>
                <w:sz w:val="16"/>
                <w:szCs w:val="16"/>
              </w:rPr>
              <w:t>000</w:t>
            </w:r>
            <w:r w:rsidRPr="004B1BAD">
              <w:rPr>
                <w:sz w:val="16"/>
                <w:szCs w:val="16"/>
              </w:rPr>
              <w:t>.000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8,6</w:t>
            </w:r>
          </w:p>
        </w:tc>
      </w:tr>
      <w:tr w:rsidR="00331D69" w:rsidRPr="004B1BAD" w:rsidTr="00331D69">
        <w:trPr>
          <w:trHeight w:val="21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MODERNIZACIJA JAVNE RASVJETE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331D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Pr="004B1BAD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7</w:t>
            </w:r>
            <w:r w:rsidRPr="004B1BAD">
              <w:rPr>
                <w:sz w:val="16"/>
                <w:szCs w:val="16"/>
              </w:rPr>
              <w:t>00.000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13,4</w:t>
            </w:r>
          </w:p>
        </w:tc>
      </w:tr>
      <w:tr w:rsidR="00331D69" w:rsidRPr="004B1BAD" w:rsidTr="00331D69">
        <w:trPr>
          <w:trHeight w:val="21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  <w:r w:rsidRPr="006402FB">
              <w:rPr>
                <w:sz w:val="16"/>
                <w:szCs w:val="16"/>
                <w:lang w:val="pl-PL"/>
              </w:rPr>
              <w:t>IZGRADNJA I DODATNA ULAGANJA U GROBLJA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632F12" w:rsidP="00B3597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331D69" w:rsidRPr="004B1BAD">
              <w:rPr>
                <w:sz w:val="16"/>
                <w:szCs w:val="16"/>
              </w:rPr>
              <w:t>00.000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57,1</w:t>
            </w:r>
          </w:p>
        </w:tc>
      </w:tr>
      <w:tr w:rsidR="00331D69" w:rsidRPr="004B1BAD" w:rsidTr="00331D69">
        <w:trPr>
          <w:trHeight w:val="21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  <w:r w:rsidRPr="006402FB">
              <w:rPr>
                <w:sz w:val="16"/>
                <w:szCs w:val="16"/>
              </w:rPr>
              <w:t>NABAVKA RECIKLAŽNOG DVORIŠTA JELENJE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632F12" w:rsidP="00632F1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4.1</w:t>
            </w:r>
            <w:r w:rsidR="00331D69" w:rsidRPr="004B1BAD">
              <w:rPr>
                <w:sz w:val="16"/>
                <w:szCs w:val="16"/>
              </w:rPr>
              <w:t>00.000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81,4</w:t>
            </w:r>
          </w:p>
        </w:tc>
      </w:tr>
      <w:tr w:rsidR="00331D69" w:rsidRPr="004B1BAD" w:rsidTr="00331D69">
        <w:trPr>
          <w:trHeight w:val="216"/>
        </w:trPr>
        <w:tc>
          <w:tcPr>
            <w:tcW w:w="62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6402FB" w:rsidRDefault="00331D69" w:rsidP="004B1BAD">
            <w:pPr>
              <w:jc w:val="both"/>
              <w:rPr>
                <w:sz w:val="16"/>
                <w:szCs w:val="16"/>
              </w:rPr>
            </w:pPr>
            <w:r w:rsidRPr="006402FB">
              <w:rPr>
                <w:bCs/>
                <w:sz w:val="16"/>
                <w:szCs w:val="16"/>
              </w:rPr>
              <w:t>UKUPNO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B35979">
            <w:pPr>
              <w:jc w:val="right"/>
              <w:rPr>
                <w:sz w:val="16"/>
                <w:szCs w:val="16"/>
              </w:rPr>
            </w:pPr>
            <w:r w:rsidRPr="004B1BAD">
              <w:rPr>
                <w:b/>
                <w:bCs/>
                <w:sz w:val="16"/>
                <w:szCs w:val="16"/>
              </w:rPr>
              <w:t>4.250.000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  <w:hideMark/>
          </w:tcPr>
          <w:p w:rsidR="00331D69" w:rsidRPr="004B1BAD" w:rsidRDefault="00331D69" w:rsidP="00B35979">
            <w:pPr>
              <w:jc w:val="center"/>
              <w:rPr>
                <w:sz w:val="16"/>
                <w:szCs w:val="16"/>
              </w:rPr>
            </w:pPr>
            <w:r w:rsidRPr="004B1BAD">
              <w:rPr>
                <w:sz w:val="16"/>
                <w:szCs w:val="16"/>
              </w:rPr>
              <w:t>26,6</w:t>
            </w:r>
          </w:p>
        </w:tc>
      </w:tr>
    </w:tbl>
    <w:p w:rsidR="004B1BAD" w:rsidRDefault="004B1BAD" w:rsidP="009B6654">
      <w:pPr>
        <w:jc w:val="both"/>
      </w:pPr>
    </w:p>
    <w:p w:rsidR="00632F12" w:rsidRDefault="00632F12" w:rsidP="009B6654">
      <w:pPr>
        <w:jc w:val="both"/>
        <w:rPr>
          <w:color w:val="333333"/>
          <w:shd w:val="clear" w:color="auto" w:fill="FFFFFF"/>
        </w:rPr>
      </w:pPr>
    </w:p>
    <w:p w:rsidR="002F6715" w:rsidRPr="006402FB" w:rsidRDefault="002F6715" w:rsidP="009B6654">
      <w:pPr>
        <w:jc w:val="both"/>
        <w:rPr>
          <w:color w:val="333333"/>
          <w:shd w:val="clear" w:color="auto" w:fill="FFFFFF"/>
        </w:rPr>
      </w:pPr>
      <w:r w:rsidRPr="006402FB">
        <w:rPr>
          <w:color w:val="333333"/>
          <w:shd w:val="clear" w:color="auto" w:fill="FFFFFF"/>
        </w:rPr>
        <w:t>N</w:t>
      </w:r>
      <w:r w:rsidR="00FB6DD1" w:rsidRPr="006402FB">
        <w:rPr>
          <w:color w:val="333333"/>
          <w:shd w:val="clear" w:color="auto" w:fill="FFFFFF"/>
        </w:rPr>
        <w:t>ajvažniji projekt „Dogradnje osnovne škole „Jelenje – Dražice“ u Dražicama u novijoj povijesti</w:t>
      </w:r>
      <w:r w:rsidRPr="006402FB">
        <w:rPr>
          <w:color w:val="333333"/>
          <w:shd w:val="clear" w:color="auto" w:fill="FFFFFF"/>
        </w:rPr>
        <w:t xml:space="preserve">, otpočet u 2019.g. nastavlje se još jačim tempom kroz 2020.g. </w:t>
      </w:r>
    </w:p>
    <w:p w:rsidR="004B1BAD" w:rsidRDefault="002F6715" w:rsidP="009B6654">
      <w:pPr>
        <w:jc w:val="both"/>
        <w:rPr>
          <w:color w:val="333333"/>
          <w:shd w:val="clear" w:color="auto" w:fill="FFFFFF"/>
        </w:rPr>
      </w:pPr>
      <w:r w:rsidRPr="006402FB">
        <w:rPr>
          <w:color w:val="333333"/>
          <w:shd w:val="clear" w:color="auto" w:fill="FFFFFF"/>
        </w:rPr>
        <w:t xml:space="preserve">Projekt će Općina Jelenje </w:t>
      </w:r>
      <w:r w:rsidR="00FB6DD1" w:rsidRPr="006402FB">
        <w:rPr>
          <w:color w:val="333333"/>
          <w:shd w:val="clear" w:color="auto" w:fill="FFFFFF"/>
        </w:rPr>
        <w:t xml:space="preserve">financirati iz vlastitih sredstava, kao i HR fondova, odnosno iz Fonda za razvoj brdsko-planinskih područja u iznosu od 1.965.925,01 kuna, a ostatak iznosa pokriti će kreditnim zaduženjem. </w:t>
      </w:r>
    </w:p>
    <w:p w:rsidR="006402FB" w:rsidRPr="006402FB" w:rsidRDefault="006402FB" w:rsidP="009B6654">
      <w:pPr>
        <w:jc w:val="both"/>
        <w:rPr>
          <w:color w:val="333333"/>
          <w:shd w:val="clear" w:color="auto" w:fill="FFFFFF"/>
        </w:rPr>
      </w:pPr>
    </w:p>
    <w:p w:rsidR="00A40939" w:rsidRDefault="00FB6DD1" w:rsidP="006402FB">
      <w:pPr>
        <w:ind w:left="1416" w:firstLine="708"/>
        <w:jc w:val="both"/>
      </w:pPr>
      <w:r w:rsidRPr="00FB6DD1">
        <w:rPr>
          <w:noProof/>
        </w:rPr>
        <w:drawing>
          <wp:inline distT="0" distB="0" distL="0" distR="0">
            <wp:extent cx="2862173" cy="2145855"/>
            <wp:effectExtent l="19050" t="0" r="0" b="0"/>
            <wp:docPr id="11" name="Picture 28" descr="[DOBIVENA SREDSTVA] Stiglo gotovo 2 milijuna kuna za gradnju škole u Dražica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[DOBIVENA SREDSTVA] Stiglo gotovo 2 milijuna kuna za gradnju škole u Dražicama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1493" cy="2152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02FB" w:rsidRDefault="006402FB"/>
    <w:p w:rsidR="00632F12" w:rsidRDefault="00632F12" w:rsidP="00632F12">
      <w:pPr>
        <w:spacing w:before="100" w:beforeAutospacing="1" w:after="100" w:afterAutospacing="1"/>
        <w:jc w:val="both"/>
      </w:pPr>
      <w:r w:rsidRPr="00673C84">
        <w:t>Plan razvojnih programa Općine Jelenje u 20</w:t>
      </w:r>
      <w:r>
        <w:t>20</w:t>
      </w:r>
      <w:r w:rsidRPr="00673C84">
        <w:t xml:space="preserve">. godinu iznosi </w:t>
      </w:r>
      <w:r>
        <w:t>20</w:t>
      </w:r>
      <w:r w:rsidRPr="00673C84">
        <w:t>.</w:t>
      </w:r>
      <w:r>
        <w:t>663</w:t>
      </w:r>
      <w:r w:rsidRPr="00673C84">
        <w:t>.</w:t>
      </w:r>
      <w:r>
        <w:t>000 kn</w:t>
      </w:r>
      <w:r w:rsidRPr="00673C84">
        <w:t>, za 20</w:t>
      </w:r>
      <w:r>
        <w:t>21</w:t>
      </w:r>
      <w:r w:rsidRPr="00673C84">
        <w:t xml:space="preserve">. </w:t>
      </w:r>
      <w:r>
        <w:t>g</w:t>
      </w:r>
      <w:r w:rsidRPr="00673C84">
        <w:t>odinu</w:t>
      </w:r>
      <w:r>
        <w:t xml:space="preserve"> 6</w:t>
      </w:r>
      <w:r w:rsidRPr="00673C84">
        <w:t>.</w:t>
      </w:r>
      <w:r>
        <w:t>408</w:t>
      </w:r>
      <w:r w:rsidRPr="00673C84">
        <w:t>.</w:t>
      </w:r>
      <w:r>
        <w:t>000 kn, a za 2022</w:t>
      </w:r>
      <w:r w:rsidRPr="00673C84">
        <w:t xml:space="preserve">. godinu </w:t>
      </w:r>
      <w:r>
        <w:t>1</w:t>
      </w:r>
      <w:r w:rsidRPr="00673C84">
        <w:t>.</w:t>
      </w:r>
      <w:r>
        <w:t>478</w:t>
      </w:r>
      <w:r w:rsidRPr="00673C84">
        <w:t>.</w:t>
      </w:r>
      <w:r>
        <w:t>0</w:t>
      </w:r>
      <w:r w:rsidRPr="00673C84">
        <w:t xml:space="preserve">00 kn. </w:t>
      </w:r>
    </w:p>
    <w:p w:rsidR="00632F12" w:rsidRDefault="00632F12">
      <w:pPr>
        <w:rPr>
          <w:b/>
        </w:rPr>
      </w:pPr>
    </w:p>
    <w:p w:rsidR="00632F12" w:rsidRDefault="00632F12">
      <w:pPr>
        <w:rPr>
          <w:b/>
        </w:rPr>
      </w:pPr>
    </w:p>
    <w:p w:rsidR="00632F12" w:rsidRDefault="00632F12">
      <w:pPr>
        <w:rPr>
          <w:b/>
        </w:rPr>
      </w:pPr>
    </w:p>
    <w:p w:rsidR="00632F12" w:rsidRDefault="00632F12">
      <w:pPr>
        <w:rPr>
          <w:b/>
        </w:rPr>
      </w:pPr>
    </w:p>
    <w:p w:rsidR="00632F12" w:rsidRDefault="00632F12">
      <w:pPr>
        <w:rPr>
          <w:b/>
        </w:rPr>
      </w:pPr>
    </w:p>
    <w:p w:rsidR="00DF524B" w:rsidRDefault="00A40939">
      <w:r w:rsidRPr="006402FB">
        <w:rPr>
          <w:b/>
        </w:rPr>
        <w:t xml:space="preserve">Koje sve poslove </w:t>
      </w:r>
      <w:r w:rsidR="00366A37" w:rsidRPr="006402FB">
        <w:rPr>
          <w:b/>
        </w:rPr>
        <w:t>Općina Jelenje obavlja</w:t>
      </w:r>
      <w:r>
        <w:t xml:space="preserve">: </w:t>
      </w:r>
    </w:p>
    <w:p w:rsidR="00366A37" w:rsidRDefault="00366A37"/>
    <w:p w:rsidR="00366A37" w:rsidRDefault="00366A37"/>
    <w:p w:rsidR="00DF524B" w:rsidRDefault="00DF524B"/>
    <w:p w:rsidR="00DF524B" w:rsidRDefault="00366A37">
      <w:r w:rsidRPr="00366A37">
        <w:rPr>
          <w:noProof/>
        </w:rPr>
        <w:drawing>
          <wp:inline distT="0" distB="0" distL="0" distR="0">
            <wp:extent cx="5760720" cy="4217954"/>
            <wp:effectExtent l="0" t="0" r="0" b="0"/>
            <wp:docPr id="5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:rsidR="00DF524B" w:rsidRDefault="00DF524B"/>
    <w:p w:rsidR="00DF524B" w:rsidRDefault="00DF524B"/>
    <w:p w:rsidR="00DF524B" w:rsidRDefault="00DF524B"/>
    <w:p w:rsidR="00DF524B" w:rsidRDefault="00DF524B"/>
    <w:p w:rsidR="00DF524B" w:rsidRDefault="00A40939">
      <w:r>
        <w:t xml:space="preserve">Općina Jelenje </w:t>
      </w:r>
      <w:r w:rsidR="00632F12">
        <w:t xml:space="preserve">će </w:t>
      </w:r>
      <w:r>
        <w:t xml:space="preserve">i </w:t>
      </w:r>
      <w:r w:rsidR="00632F12">
        <w:t xml:space="preserve">dalje kroz 2020., 2021. i 2022.g. </w:t>
      </w:r>
      <w:r>
        <w:t>provodi</w:t>
      </w:r>
      <w:r w:rsidR="00632F12">
        <w:t>ti</w:t>
      </w:r>
      <w:r>
        <w:t>:</w:t>
      </w:r>
    </w:p>
    <w:p w:rsidR="00DF524B" w:rsidRDefault="00DF524B"/>
    <w:p w:rsidR="00DF524B" w:rsidRDefault="00DF524B"/>
    <w:p w:rsidR="00751E0C" w:rsidRDefault="00751E0C"/>
    <w:p w:rsidR="00751E0C" w:rsidRDefault="00751E0C" w:rsidP="00751E0C">
      <w:pPr>
        <w:rPr>
          <w:b/>
          <w:color w:val="95B3D7" w:themeColor="accent1" w:themeTint="99"/>
          <w:sz w:val="40"/>
          <w:szCs w:val="40"/>
        </w:rPr>
      </w:pPr>
      <w:r>
        <w:rPr>
          <w:noProof/>
        </w:rPr>
        <w:drawing>
          <wp:inline distT="0" distB="0" distL="0" distR="0">
            <wp:extent cx="5760720" cy="827180"/>
            <wp:effectExtent l="19050" t="0" r="0" b="0"/>
            <wp:docPr id="8" name="Picture 24" descr="Besplatni zdravstveni pregledi  - Općina Jelen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Besplatni zdravstveni pregledi  - Općina Jelenje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7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1E0C" w:rsidRDefault="00751E0C" w:rsidP="00751E0C">
      <w:pPr>
        <w:rPr>
          <w:b/>
          <w:color w:val="95B3D7" w:themeColor="accent1" w:themeTint="99"/>
          <w:sz w:val="40"/>
          <w:szCs w:val="40"/>
        </w:rPr>
      </w:pPr>
    </w:p>
    <w:p w:rsidR="00751E0C" w:rsidRDefault="00751E0C" w:rsidP="00751E0C">
      <w:pPr>
        <w:rPr>
          <w:b/>
          <w:color w:val="95B3D7" w:themeColor="accent1" w:themeTint="99"/>
          <w:sz w:val="40"/>
          <w:szCs w:val="40"/>
        </w:rPr>
      </w:pPr>
    </w:p>
    <w:p w:rsidR="002F6715" w:rsidRDefault="002F6715" w:rsidP="00FB6DD1">
      <w:pPr>
        <w:pStyle w:val="Heading1"/>
        <w:shd w:val="clear" w:color="auto" w:fill="FFFFFF"/>
        <w:spacing w:before="0" w:beforeAutospacing="0" w:after="201" w:afterAutospacing="0"/>
        <w:rPr>
          <w:noProof/>
        </w:rPr>
      </w:pPr>
    </w:p>
    <w:p w:rsidR="00FB6DD1" w:rsidRDefault="00FB6DD1" w:rsidP="00707413"/>
    <w:p w:rsidR="00FB6DD1" w:rsidRDefault="00FB6DD1" w:rsidP="00707413"/>
    <w:tbl>
      <w:tblPr>
        <w:tblW w:w="8880" w:type="dxa"/>
        <w:tblInd w:w="94" w:type="dxa"/>
        <w:tblLook w:val="04A0"/>
      </w:tblPr>
      <w:tblGrid>
        <w:gridCol w:w="6110"/>
        <w:gridCol w:w="2770"/>
      </w:tblGrid>
      <w:tr w:rsidR="00D9023D" w:rsidRPr="00D9023D" w:rsidTr="00D9023D">
        <w:trPr>
          <w:trHeight w:val="315"/>
        </w:trPr>
        <w:tc>
          <w:tcPr>
            <w:tcW w:w="8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9023D">
              <w:rPr>
                <w:rFonts w:ascii="Calibri" w:hAnsi="Calibri" w:cs="Calibri"/>
                <w:b/>
                <w:bCs/>
                <w:color w:val="000000"/>
              </w:rPr>
              <w:lastRenderedPageBreak/>
              <w:t>SUFINACIRANJE JAVNIH POTREBA U 2020.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61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6100"/>
                <w:sz w:val="22"/>
                <w:szCs w:val="22"/>
              </w:rPr>
              <w:t>SPORT</w:t>
            </w: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EEF3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</w:t>
            </w:r>
          </w:p>
        </w:tc>
        <w:tc>
          <w:tcPr>
            <w:tcW w:w="2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bottom"/>
            <w:hideMark/>
          </w:tcPr>
          <w:p w:rsidR="00D9023D" w:rsidRPr="00D9023D" w:rsidRDefault="00D9023D" w:rsidP="00D9023D">
            <w:pPr>
              <w:jc w:val="center"/>
              <w:rPr>
                <w:rFonts w:ascii="Calibri" w:hAnsi="Calibri" w:cs="Calibri"/>
                <w:color w:val="0061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6100"/>
                <w:sz w:val="22"/>
                <w:szCs w:val="22"/>
              </w:rPr>
              <w:t>UGOVOR O SUFINANCIRANJU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BK " Podhum"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50.000,00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BK "Rječina"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25.000,00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NK "Rječina"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210.000,00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OK "Rječina"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65.000,00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Ženski boćarski klub Dražice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6.000,00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Pikado klub "Formula 1"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5.000,00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Klub dizača utega "Rječina"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23.000,00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Kuglački klub "Ričina"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15.000,00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Stolnoteniski klub "Rječina"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9.000,00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Ženski kuglački klub "Rječina"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6.000,00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BK "Zoretići"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13.000,00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TEKWANDO KLUB "RJEČIN" Jelenje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11.000,00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ŠRK "Rječina" Dražice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12.000,00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Planinarsko društvo "OBRUČ"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20.000,00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Šahovski klub "Rječina"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13.000,00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Konjički klub "Vodičajna" Lukeži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17.000,00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1DD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UKUPNO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F1DD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500.000,00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61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6100"/>
                <w:sz w:val="22"/>
                <w:szCs w:val="22"/>
              </w:rPr>
              <w:t>ZDRAVSTVO I SOCIJALNA SKRB</w:t>
            </w: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EEF3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</w:t>
            </w:r>
          </w:p>
        </w:tc>
        <w:tc>
          <w:tcPr>
            <w:tcW w:w="2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bottom"/>
            <w:hideMark/>
          </w:tcPr>
          <w:p w:rsidR="00D9023D" w:rsidRPr="00D9023D" w:rsidRDefault="00D9023D" w:rsidP="00D9023D">
            <w:pPr>
              <w:jc w:val="center"/>
              <w:rPr>
                <w:rFonts w:ascii="Calibri" w:hAnsi="Calibri" w:cs="Calibri"/>
                <w:color w:val="0061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6100"/>
                <w:sz w:val="22"/>
                <w:szCs w:val="22"/>
              </w:rPr>
              <w:t>UGOVOR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 osoba s mišićnom distrofijom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10.000,00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 umirovljenika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21.000,00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1DD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UKUPNO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F1DD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31.000,00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61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6100"/>
                <w:sz w:val="22"/>
                <w:szCs w:val="22"/>
              </w:rPr>
              <w:t>KULTURA</w:t>
            </w: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EEF3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</w:t>
            </w:r>
          </w:p>
        </w:tc>
        <w:tc>
          <w:tcPr>
            <w:tcW w:w="2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bottom"/>
            <w:hideMark/>
          </w:tcPr>
          <w:p w:rsidR="00D9023D" w:rsidRPr="00D9023D" w:rsidRDefault="00D9023D" w:rsidP="00D9023D">
            <w:pPr>
              <w:jc w:val="center"/>
              <w:rPr>
                <w:rFonts w:ascii="Calibri" w:hAnsi="Calibri" w:cs="Calibri"/>
                <w:color w:val="0061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6100"/>
                <w:sz w:val="22"/>
                <w:szCs w:val="22"/>
              </w:rPr>
              <w:t>UGOVOR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Ogranak Matice Hrvatske u Jelenju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15.000,00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KUD Zvir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38.000,00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 MARGARETA CRO ART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11.000,00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1DD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UKUPNO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F1DD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64.000,00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61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6100"/>
                <w:sz w:val="22"/>
                <w:szCs w:val="22"/>
              </w:rPr>
              <w:t>PRAVA BRANITELJA</w:t>
            </w: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EEF3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</w:t>
            </w:r>
          </w:p>
        </w:tc>
        <w:tc>
          <w:tcPr>
            <w:tcW w:w="2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bottom"/>
            <w:hideMark/>
          </w:tcPr>
          <w:p w:rsidR="00D9023D" w:rsidRPr="00D9023D" w:rsidRDefault="00D9023D" w:rsidP="00D9023D">
            <w:pPr>
              <w:jc w:val="center"/>
              <w:rPr>
                <w:rFonts w:ascii="Calibri" w:hAnsi="Calibri" w:cs="Calibri"/>
                <w:color w:val="0061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6100"/>
                <w:sz w:val="22"/>
                <w:szCs w:val="22"/>
              </w:rPr>
              <w:t>UGOVOR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 hrvatskih branitelja – dragovoljaca Domovinskog rata PGŽ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10.000,00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 dragovoljaca i veterana domovinskog rata RH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17.000,00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 anitfašističkih boraca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3.000,00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Udruga Podhumskih žrtava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1.000,00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1DD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UKUPNO</w:t>
            </w:r>
          </w:p>
        </w:tc>
        <w:tc>
          <w:tcPr>
            <w:tcW w:w="2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F1DD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31.000,00</w:t>
            </w:r>
          </w:p>
        </w:tc>
      </w:tr>
      <w:tr w:rsidR="00D9023D" w:rsidRPr="00D9023D" w:rsidTr="00D9023D">
        <w:trPr>
          <w:trHeight w:val="300"/>
        </w:trPr>
        <w:tc>
          <w:tcPr>
            <w:tcW w:w="6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SVEUKUPNO</w:t>
            </w:r>
          </w:p>
        </w:tc>
        <w:tc>
          <w:tcPr>
            <w:tcW w:w="2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23D" w:rsidRPr="00D9023D" w:rsidRDefault="00D9023D" w:rsidP="00D902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023D">
              <w:rPr>
                <w:rFonts w:ascii="Calibri" w:hAnsi="Calibri" w:cs="Calibri"/>
                <w:color w:val="000000"/>
                <w:sz w:val="22"/>
                <w:szCs w:val="22"/>
              </w:rPr>
              <w:t>626.000,00</w:t>
            </w:r>
          </w:p>
        </w:tc>
      </w:tr>
    </w:tbl>
    <w:p w:rsidR="00D9023D" w:rsidRDefault="00D9023D" w:rsidP="00707413">
      <w:pPr>
        <w:rPr>
          <w:b/>
        </w:rPr>
      </w:pPr>
    </w:p>
    <w:p w:rsidR="00751E0C" w:rsidRPr="00072651" w:rsidRDefault="00751E0C" w:rsidP="00707413">
      <w:pPr>
        <w:rPr>
          <w:b/>
        </w:rPr>
      </w:pPr>
      <w:r w:rsidRPr="00072651">
        <w:rPr>
          <w:b/>
        </w:rPr>
        <w:lastRenderedPageBreak/>
        <w:t>Gdje saznati više o proračunu?</w:t>
      </w:r>
    </w:p>
    <w:p w:rsidR="005B7A2F" w:rsidRDefault="005B7A2F"/>
    <w:p w:rsidR="00707413" w:rsidRDefault="00707413"/>
    <w:p w:rsidR="00707413" w:rsidRDefault="00707413">
      <w:r>
        <w:t>Potpunu verziju Proračuna Općine Jelenje za 2020.godinu možete pronaći:</w:t>
      </w:r>
    </w:p>
    <w:p w:rsidR="00707413" w:rsidRDefault="00707413"/>
    <w:p w:rsidR="00707413" w:rsidRDefault="00707413"/>
    <w:p w:rsidR="00751E0C" w:rsidRPr="00632F12" w:rsidRDefault="00751E0C" w:rsidP="00751E0C">
      <w:pPr>
        <w:pStyle w:val="ListParagraph"/>
        <w:numPr>
          <w:ilvl w:val="0"/>
          <w:numId w:val="2"/>
        </w:numPr>
      </w:pPr>
      <w:r w:rsidRPr="00882EF5">
        <w:rPr>
          <w:i/>
          <w:iCs/>
        </w:rPr>
        <w:t xml:space="preserve">u tisku: Službeni list Općine Jelenje  broj </w:t>
      </w:r>
      <w:r w:rsidR="00632F12" w:rsidRPr="00632F12">
        <w:rPr>
          <w:i/>
          <w:iCs/>
        </w:rPr>
        <w:t>27</w:t>
      </w:r>
      <w:r w:rsidRPr="00632F12">
        <w:rPr>
          <w:i/>
          <w:iCs/>
        </w:rPr>
        <w:t>/1</w:t>
      </w:r>
      <w:r w:rsidR="00072651" w:rsidRPr="00632F12">
        <w:rPr>
          <w:i/>
          <w:iCs/>
        </w:rPr>
        <w:t>9</w:t>
      </w:r>
      <w:r w:rsidRPr="00632F12">
        <w:rPr>
          <w:i/>
          <w:iCs/>
        </w:rPr>
        <w:t xml:space="preserve"> </w:t>
      </w:r>
    </w:p>
    <w:p w:rsidR="00751E0C" w:rsidRPr="00226077" w:rsidRDefault="00751E0C" w:rsidP="00751E0C">
      <w:pPr>
        <w:numPr>
          <w:ilvl w:val="0"/>
          <w:numId w:val="2"/>
        </w:numPr>
        <w:spacing w:after="200" w:line="276" w:lineRule="auto"/>
      </w:pPr>
      <w:r w:rsidRPr="00226077">
        <w:rPr>
          <w:i/>
          <w:iCs/>
        </w:rPr>
        <w:t xml:space="preserve"> na web stranici Općine: www.jelenje.hr </w:t>
      </w:r>
    </w:p>
    <w:p w:rsidR="00751E0C" w:rsidRPr="00226077" w:rsidRDefault="00751E0C" w:rsidP="00751E0C">
      <w:pPr>
        <w:numPr>
          <w:ilvl w:val="0"/>
          <w:numId w:val="2"/>
        </w:numPr>
        <w:spacing w:after="200" w:line="276" w:lineRule="auto"/>
      </w:pPr>
      <w:r w:rsidRPr="00226077">
        <w:rPr>
          <w:i/>
          <w:iCs/>
        </w:rPr>
        <w:t xml:space="preserve"> Osobno: u  Jedinstvenom Upravnom odjelu, Odsjeku za proračun i financije Općine</w:t>
      </w:r>
      <w:r>
        <w:rPr>
          <w:i/>
          <w:iCs/>
        </w:rPr>
        <w:t xml:space="preserve"> J</w:t>
      </w:r>
      <w:r w:rsidRPr="00226077">
        <w:rPr>
          <w:i/>
          <w:iCs/>
        </w:rPr>
        <w:t xml:space="preserve">elenje, Dražičkih boraca 64 </w:t>
      </w:r>
    </w:p>
    <w:p w:rsidR="00751E0C" w:rsidRDefault="00751E0C" w:rsidP="00751E0C"/>
    <w:p w:rsidR="00072651" w:rsidRDefault="00072651" w:rsidP="00751E0C"/>
    <w:p w:rsidR="00072651" w:rsidRDefault="00072651" w:rsidP="00751E0C"/>
    <w:p w:rsidR="00072651" w:rsidRDefault="00072651" w:rsidP="00751E0C"/>
    <w:p w:rsidR="005B7A2F" w:rsidRDefault="005B7A2F"/>
    <w:p w:rsidR="00CA7F31" w:rsidRPr="00072651" w:rsidRDefault="00072651">
      <w:pPr>
        <w:rPr>
          <w:b/>
        </w:rPr>
      </w:pPr>
      <w:r w:rsidRPr="00072651">
        <w:rPr>
          <w:b/>
        </w:rPr>
        <w:t>Uključite se i Vi u donošenje proračuna</w:t>
      </w:r>
    </w:p>
    <w:p w:rsidR="00CA7F31" w:rsidRDefault="00CA7F31"/>
    <w:p w:rsidR="00072651" w:rsidRDefault="00072651"/>
    <w:p w:rsidR="00072651" w:rsidRDefault="00072651" w:rsidP="00072651">
      <w:pPr>
        <w:jc w:val="both"/>
      </w:pPr>
      <w:r>
        <w:t xml:space="preserve">Pozivamo Vas da Vašim sudjelovanjem pridonesete racionalnom upravljanju sredstvima vaše JLS, njihovoj pravednoj raspodjeli sredstava te kvalitetnom i učinkovitom pružanju dobara i usluga koje vam Vaša JLS pruža. </w:t>
      </w:r>
    </w:p>
    <w:p w:rsidR="00072651" w:rsidRDefault="00072651" w:rsidP="00072651">
      <w:pPr>
        <w:jc w:val="both"/>
      </w:pPr>
    </w:p>
    <w:sectPr w:rsidR="00072651" w:rsidSect="00287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EA4305"/>
    <w:multiLevelType w:val="hybridMultilevel"/>
    <w:tmpl w:val="975E734E"/>
    <w:lvl w:ilvl="0" w:tplc="EAB82E4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D68C4D66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9AA8ABE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B302CFB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74685248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25B4DB88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AD7CF8E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46F6B006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454034AC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">
    <w:nsid w:val="6C8F070B"/>
    <w:multiLevelType w:val="hybridMultilevel"/>
    <w:tmpl w:val="3CBAFB4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7F221A"/>
    <w:rsid w:val="00024232"/>
    <w:rsid w:val="00030980"/>
    <w:rsid w:val="00072651"/>
    <w:rsid w:val="000868FD"/>
    <w:rsid w:val="00091432"/>
    <w:rsid w:val="00092208"/>
    <w:rsid w:val="00122AEF"/>
    <w:rsid w:val="001A6623"/>
    <w:rsid w:val="001B3616"/>
    <w:rsid w:val="00255753"/>
    <w:rsid w:val="002878ED"/>
    <w:rsid w:val="002F6715"/>
    <w:rsid w:val="00300342"/>
    <w:rsid w:val="00304512"/>
    <w:rsid w:val="00331D69"/>
    <w:rsid w:val="003439D8"/>
    <w:rsid w:val="003601ED"/>
    <w:rsid w:val="00366A37"/>
    <w:rsid w:val="003752D8"/>
    <w:rsid w:val="0047473B"/>
    <w:rsid w:val="004B1BAD"/>
    <w:rsid w:val="0050700B"/>
    <w:rsid w:val="0054300D"/>
    <w:rsid w:val="005B7A2F"/>
    <w:rsid w:val="005F1FDD"/>
    <w:rsid w:val="00632F12"/>
    <w:rsid w:val="006402FB"/>
    <w:rsid w:val="006675B6"/>
    <w:rsid w:val="00686D3E"/>
    <w:rsid w:val="006A709D"/>
    <w:rsid w:val="00707413"/>
    <w:rsid w:val="00742EC1"/>
    <w:rsid w:val="00751E0C"/>
    <w:rsid w:val="00787A85"/>
    <w:rsid w:val="00793F27"/>
    <w:rsid w:val="007D747F"/>
    <w:rsid w:val="007E2AFC"/>
    <w:rsid w:val="007F221A"/>
    <w:rsid w:val="00816CAA"/>
    <w:rsid w:val="00877A92"/>
    <w:rsid w:val="0096482A"/>
    <w:rsid w:val="009B48DA"/>
    <w:rsid w:val="009B6654"/>
    <w:rsid w:val="00A21647"/>
    <w:rsid w:val="00A40939"/>
    <w:rsid w:val="00A53D54"/>
    <w:rsid w:val="00A57066"/>
    <w:rsid w:val="00A979D0"/>
    <w:rsid w:val="00B35979"/>
    <w:rsid w:val="00BA053D"/>
    <w:rsid w:val="00C438D6"/>
    <w:rsid w:val="00C449EA"/>
    <w:rsid w:val="00C50840"/>
    <w:rsid w:val="00C97AB7"/>
    <w:rsid w:val="00CA7CED"/>
    <w:rsid w:val="00CA7F31"/>
    <w:rsid w:val="00D40788"/>
    <w:rsid w:val="00D9023D"/>
    <w:rsid w:val="00DB527C"/>
    <w:rsid w:val="00DF524B"/>
    <w:rsid w:val="00E54EF7"/>
    <w:rsid w:val="00EC67C3"/>
    <w:rsid w:val="00ED3957"/>
    <w:rsid w:val="00F44C88"/>
    <w:rsid w:val="00F72189"/>
    <w:rsid w:val="00FB6D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22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ing1">
    <w:name w:val="heading 1"/>
    <w:basedOn w:val="Normal"/>
    <w:link w:val="Heading1Char"/>
    <w:uiPriority w:val="9"/>
    <w:qFormat/>
    <w:rsid w:val="0070741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F221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221A"/>
    <w:rPr>
      <w:rFonts w:ascii="Tahoma" w:eastAsia="Times New Roman" w:hAnsi="Tahoma" w:cs="Tahoma"/>
      <w:sz w:val="16"/>
      <w:szCs w:val="16"/>
      <w:lang w:eastAsia="hr-HR"/>
    </w:rPr>
  </w:style>
  <w:style w:type="paragraph" w:styleId="ListParagraph">
    <w:name w:val="List Paragraph"/>
    <w:basedOn w:val="Normal"/>
    <w:uiPriority w:val="34"/>
    <w:qFormat/>
    <w:rsid w:val="00787A8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00342"/>
    <w:pPr>
      <w:spacing w:after="200"/>
    </w:pPr>
    <w:rPr>
      <w:b/>
      <w:bCs/>
      <w:color w:val="4F81BD" w:themeColor="accent1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707413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NoSpacing">
    <w:name w:val="No Spacing"/>
    <w:uiPriority w:val="1"/>
    <w:qFormat/>
    <w:rsid w:val="002F6715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Standard">
    <w:name w:val="Standard"/>
    <w:rsid w:val="00C97AB7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11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5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5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4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9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6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3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4.jpeg"/><Relationship Id="rId18" Type="http://schemas.openxmlformats.org/officeDocument/2006/relationships/diagramColors" Target="diagrams/colors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jpeg"/><Relationship Id="rId12" Type="http://schemas.microsoft.com/office/2007/relationships/diagramDrawing" Target="diagrams/drawing1.xml"/><Relationship Id="rId17" Type="http://schemas.openxmlformats.org/officeDocument/2006/relationships/diagramQuickStyle" Target="diagrams/quickStyle2.xml"/><Relationship Id="rId2" Type="http://schemas.openxmlformats.org/officeDocument/2006/relationships/styles" Target="styles.xml"/><Relationship Id="rId16" Type="http://schemas.openxmlformats.org/officeDocument/2006/relationships/diagramLayout" Target="diagrams/layout2.xml"/><Relationship Id="rId20" Type="http://schemas.openxmlformats.org/officeDocument/2006/relationships/image" Target="media/image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diagramColors" Target="diagrams/colors1.xml"/><Relationship Id="rId5" Type="http://schemas.openxmlformats.org/officeDocument/2006/relationships/image" Target="media/image1.png"/><Relationship Id="rId15" Type="http://schemas.openxmlformats.org/officeDocument/2006/relationships/diagramData" Target="diagrams/data2.xml"/><Relationship Id="rId10" Type="http://schemas.openxmlformats.org/officeDocument/2006/relationships/diagramQuickStyle" Target="diagrams/quickStyle1.xml"/><Relationship Id="rId19" Type="http://schemas.microsoft.com/office/2007/relationships/diagramDrawing" Target="diagrams/drawing2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5.jpeg"/><Relationship Id="rId22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2F05C2C-45EA-4808-9331-E2DBD91A7BBA}" type="doc">
      <dgm:prSet loTypeId="urn:microsoft.com/office/officeart/2005/8/layout/radial1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hr-HR"/>
        </a:p>
      </dgm:t>
    </dgm:pt>
    <dgm:pt modelId="{0EBE2284-6A29-42C4-B54F-34666003A847}">
      <dgm:prSet phldrT="[Text]"/>
      <dgm:spPr/>
      <dgm:t>
        <a:bodyPr/>
        <a:lstStyle/>
        <a:p>
          <a:r>
            <a:rPr lang="hr-HR"/>
            <a:t>PRORAČUN OPĆINE JELENJE</a:t>
          </a:r>
        </a:p>
      </dgm:t>
    </dgm:pt>
    <dgm:pt modelId="{9E99A942-7750-449A-8A64-30F4462B5F65}" type="parTrans" cxnId="{24E22542-D988-4F1C-9186-786D4A9FC90B}">
      <dgm:prSet/>
      <dgm:spPr/>
      <dgm:t>
        <a:bodyPr/>
        <a:lstStyle/>
        <a:p>
          <a:endParaRPr lang="hr-HR"/>
        </a:p>
      </dgm:t>
    </dgm:pt>
    <dgm:pt modelId="{2F229E4F-4C7D-44FB-A53E-ED471783E5AD}" type="sibTrans" cxnId="{24E22542-D988-4F1C-9186-786D4A9FC90B}">
      <dgm:prSet/>
      <dgm:spPr/>
      <dgm:t>
        <a:bodyPr/>
        <a:lstStyle/>
        <a:p>
          <a:endParaRPr lang="hr-HR"/>
        </a:p>
      </dgm:t>
    </dgm:pt>
    <dgm:pt modelId="{E24C86C6-B789-4F6E-AB53-8F35BFC1A46D}">
      <dgm:prSet phldrT="[Text]"/>
      <dgm:spPr/>
      <dgm:t>
        <a:bodyPr/>
        <a:lstStyle/>
        <a:p>
          <a:r>
            <a:rPr lang="hr-HR"/>
            <a:t>Opći dio</a:t>
          </a:r>
        </a:p>
      </dgm:t>
    </dgm:pt>
    <dgm:pt modelId="{DEFC3ED5-3486-4041-9033-3AF77A860064}" type="parTrans" cxnId="{43763F52-C884-4FA4-A555-E04891EF2113}">
      <dgm:prSet/>
      <dgm:spPr/>
      <dgm:t>
        <a:bodyPr/>
        <a:lstStyle/>
        <a:p>
          <a:endParaRPr lang="hr-HR"/>
        </a:p>
      </dgm:t>
    </dgm:pt>
    <dgm:pt modelId="{BC171C19-1C0F-4FD4-B8C6-86244D5E95B5}" type="sibTrans" cxnId="{43763F52-C884-4FA4-A555-E04891EF2113}">
      <dgm:prSet/>
      <dgm:spPr/>
      <dgm:t>
        <a:bodyPr/>
        <a:lstStyle/>
        <a:p>
          <a:endParaRPr lang="hr-HR"/>
        </a:p>
      </dgm:t>
    </dgm:pt>
    <dgm:pt modelId="{684BAD95-C13F-4B2D-8DB1-F17198B5910F}">
      <dgm:prSet phldrT="[Text]"/>
      <dgm:spPr/>
      <dgm:t>
        <a:bodyPr/>
        <a:lstStyle/>
        <a:p>
          <a:r>
            <a:rPr lang="hr-HR"/>
            <a:t>Posebni dio</a:t>
          </a:r>
        </a:p>
      </dgm:t>
    </dgm:pt>
    <dgm:pt modelId="{47351F40-6156-47AC-81C0-5E2811B2A184}" type="parTrans" cxnId="{4CEBEBD4-17A3-459B-AE94-41E2AA13A0FE}">
      <dgm:prSet/>
      <dgm:spPr/>
      <dgm:t>
        <a:bodyPr/>
        <a:lstStyle/>
        <a:p>
          <a:endParaRPr lang="hr-HR"/>
        </a:p>
      </dgm:t>
    </dgm:pt>
    <dgm:pt modelId="{5A252888-6992-4D53-AF44-93C12FAEF362}" type="sibTrans" cxnId="{4CEBEBD4-17A3-459B-AE94-41E2AA13A0FE}">
      <dgm:prSet/>
      <dgm:spPr/>
      <dgm:t>
        <a:bodyPr/>
        <a:lstStyle/>
        <a:p>
          <a:endParaRPr lang="hr-HR"/>
        </a:p>
      </dgm:t>
    </dgm:pt>
    <dgm:pt modelId="{C48A1BF9-E166-434B-BFF9-76837787C289}">
      <dgm:prSet phldrT="[Text]"/>
      <dgm:spPr/>
      <dgm:t>
        <a:bodyPr/>
        <a:lstStyle/>
        <a:p>
          <a:r>
            <a:rPr lang="hr-HR"/>
            <a:t>Projekcija proračunske potrošnje za sljedeće dvije godine</a:t>
          </a:r>
        </a:p>
      </dgm:t>
    </dgm:pt>
    <dgm:pt modelId="{50C402D5-9AE2-4C0A-B673-A4AE0DA7D5DC}" type="parTrans" cxnId="{150228B2-7808-4B9A-8852-962F501FF154}">
      <dgm:prSet/>
      <dgm:spPr/>
      <dgm:t>
        <a:bodyPr/>
        <a:lstStyle/>
        <a:p>
          <a:endParaRPr lang="hr-HR"/>
        </a:p>
      </dgm:t>
    </dgm:pt>
    <dgm:pt modelId="{235E1D57-D768-4827-B662-FBF4A6A36F3A}" type="sibTrans" cxnId="{150228B2-7808-4B9A-8852-962F501FF154}">
      <dgm:prSet/>
      <dgm:spPr/>
      <dgm:t>
        <a:bodyPr/>
        <a:lstStyle/>
        <a:p>
          <a:endParaRPr lang="hr-HR"/>
        </a:p>
      </dgm:t>
    </dgm:pt>
    <dgm:pt modelId="{5F255BC3-26FE-4024-883E-45387449B7E5}">
      <dgm:prSet phldrT="[Text]"/>
      <dgm:spPr/>
      <dgm:t>
        <a:bodyPr/>
        <a:lstStyle/>
        <a:p>
          <a:r>
            <a:rPr lang="hr-HR"/>
            <a:t>Plan razvojnih programa</a:t>
          </a:r>
        </a:p>
      </dgm:t>
    </dgm:pt>
    <dgm:pt modelId="{7605B792-E6BB-4D0B-80C4-F2296DBD4D02}" type="parTrans" cxnId="{B5D46495-B33B-456A-A6BF-0596BF31F72D}">
      <dgm:prSet/>
      <dgm:spPr/>
      <dgm:t>
        <a:bodyPr/>
        <a:lstStyle/>
        <a:p>
          <a:endParaRPr lang="hr-HR"/>
        </a:p>
      </dgm:t>
    </dgm:pt>
    <dgm:pt modelId="{2681BDB4-0078-4FF6-8378-B8475F01AB26}" type="sibTrans" cxnId="{B5D46495-B33B-456A-A6BF-0596BF31F72D}">
      <dgm:prSet/>
      <dgm:spPr/>
      <dgm:t>
        <a:bodyPr/>
        <a:lstStyle/>
        <a:p>
          <a:endParaRPr lang="hr-HR"/>
        </a:p>
      </dgm:t>
    </dgm:pt>
    <dgm:pt modelId="{E8DD6FCA-E6C4-42F8-95FB-E9B4600230F8}" type="pres">
      <dgm:prSet presAssocID="{C2F05C2C-45EA-4808-9331-E2DBD91A7BBA}" presName="cycle" presStyleCnt="0">
        <dgm:presLayoutVars>
          <dgm:chMax val="1"/>
          <dgm:dir/>
          <dgm:animLvl val="ctr"/>
          <dgm:resizeHandles val="exact"/>
        </dgm:presLayoutVars>
      </dgm:prSet>
      <dgm:spPr/>
      <dgm:t>
        <a:bodyPr/>
        <a:lstStyle/>
        <a:p>
          <a:endParaRPr lang="hr-HR"/>
        </a:p>
      </dgm:t>
    </dgm:pt>
    <dgm:pt modelId="{11E89357-688C-446F-A259-18E97595B8BB}" type="pres">
      <dgm:prSet presAssocID="{0EBE2284-6A29-42C4-B54F-34666003A847}" presName="centerShape" presStyleLbl="node0" presStyleIdx="0" presStyleCnt="1"/>
      <dgm:spPr/>
      <dgm:t>
        <a:bodyPr/>
        <a:lstStyle/>
        <a:p>
          <a:endParaRPr lang="hr-HR"/>
        </a:p>
      </dgm:t>
    </dgm:pt>
    <dgm:pt modelId="{8A18951B-00D3-4489-A962-113E5BC1430E}" type="pres">
      <dgm:prSet presAssocID="{DEFC3ED5-3486-4041-9033-3AF77A860064}" presName="Name9" presStyleLbl="parChTrans1D2" presStyleIdx="0" presStyleCnt="4"/>
      <dgm:spPr/>
      <dgm:t>
        <a:bodyPr/>
        <a:lstStyle/>
        <a:p>
          <a:endParaRPr lang="hr-HR"/>
        </a:p>
      </dgm:t>
    </dgm:pt>
    <dgm:pt modelId="{2FD95647-0B6D-423E-A1A7-DDDDF1E0B577}" type="pres">
      <dgm:prSet presAssocID="{DEFC3ED5-3486-4041-9033-3AF77A860064}" presName="connTx" presStyleLbl="parChTrans1D2" presStyleIdx="0" presStyleCnt="4"/>
      <dgm:spPr/>
      <dgm:t>
        <a:bodyPr/>
        <a:lstStyle/>
        <a:p>
          <a:endParaRPr lang="hr-HR"/>
        </a:p>
      </dgm:t>
    </dgm:pt>
    <dgm:pt modelId="{10B5E53F-0CE8-4614-94F7-95DB3417A2C0}" type="pres">
      <dgm:prSet presAssocID="{E24C86C6-B789-4F6E-AB53-8F35BFC1A46D}" presName="node" presStyleLbl="node1" presStyleIdx="0" presStyleCnt="4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FF9B8A0B-4291-4B29-A51B-519DADCC0DA3}" type="pres">
      <dgm:prSet presAssocID="{47351F40-6156-47AC-81C0-5E2811B2A184}" presName="Name9" presStyleLbl="parChTrans1D2" presStyleIdx="1" presStyleCnt="4"/>
      <dgm:spPr/>
      <dgm:t>
        <a:bodyPr/>
        <a:lstStyle/>
        <a:p>
          <a:endParaRPr lang="hr-HR"/>
        </a:p>
      </dgm:t>
    </dgm:pt>
    <dgm:pt modelId="{035EBF76-F85C-443E-8BDA-E41699A51D19}" type="pres">
      <dgm:prSet presAssocID="{47351F40-6156-47AC-81C0-5E2811B2A184}" presName="connTx" presStyleLbl="parChTrans1D2" presStyleIdx="1" presStyleCnt="4"/>
      <dgm:spPr/>
      <dgm:t>
        <a:bodyPr/>
        <a:lstStyle/>
        <a:p>
          <a:endParaRPr lang="hr-HR"/>
        </a:p>
      </dgm:t>
    </dgm:pt>
    <dgm:pt modelId="{48F57C39-4719-47C8-B7B2-23E24D3F87FE}" type="pres">
      <dgm:prSet presAssocID="{684BAD95-C13F-4B2D-8DB1-F17198B5910F}" presName="node" presStyleLbl="node1" presStyleIdx="1" presStyleCnt="4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625F5444-DF6F-440F-9C4E-835E50C0814E}" type="pres">
      <dgm:prSet presAssocID="{50C402D5-9AE2-4C0A-B673-A4AE0DA7D5DC}" presName="Name9" presStyleLbl="parChTrans1D2" presStyleIdx="2" presStyleCnt="4"/>
      <dgm:spPr/>
      <dgm:t>
        <a:bodyPr/>
        <a:lstStyle/>
        <a:p>
          <a:endParaRPr lang="hr-HR"/>
        </a:p>
      </dgm:t>
    </dgm:pt>
    <dgm:pt modelId="{A8B6E97E-A417-4A57-B6B6-EB2E244A1523}" type="pres">
      <dgm:prSet presAssocID="{50C402D5-9AE2-4C0A-B673-A4AE0DA7D5DC}" presName="connTx" presStyleLbl="parChTrans1D2" presStyleIdx="2" presStyleCnt="4"/>
      <dgm:spPr/>
      <dgm:t>
        <a:bodyPr/>
        <a:lstStyle/>
        <a:p>
          <a:endParaRPr lang="hr-HR"/>
        </a:p>
      </dgm:t>
    </dgm:pt>
    <dgm:pt modelId="{9E4E4371-73B3-4112-820E-EDB05503797A}" type="pres">
      <dgm:prSet presAssocID="{C48A1BF9-E166-434B-BFF9-76837787C289}" presName="node" presStyleLbl="node1" presStyleIdx="2" presStyleCnt="4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C6607492-6218-432A-B37D-726089B46E67}" type="pres">
      <dgm:prSet presAssocID="{7605B792-E6BB-4D0B-80C4-F2296DBD4D02}" presName="Name9" presStyleLbl="parChTrans1D2" presStyleIdx="3" presStyleCnt="4"/>
      <dgm:spPr/>
      <dgm:t>
        <a:bodyPr/>
        <a:lstStyle/>
        <a:p>
          <a:endParaRPr lang="hr-HR"/>
        </a:p>
      </dgm:t>
    </dgm:pt>
    <dgm:pt modelId="{A0C822EE-2656-491B-869E-22E8255C5C52}" type="pres">
      <dgm:prSet presAssocID="{7605B792-E6BB-4D0B-80C4-F2296DBD4D02}" presName="connTx" presStyleLbl="parChTrans1D2" presStyleIdx="3" presStyleCnt="4"/>
      <dgm:spPr/>
      <dgm:t>
        <a:bodyPr/>
        <a:lstStyle/>
        <a:p>
          <a:endParaRPr lang="hr-HR"/>
        </a:p>
      </dgm:t>
    </dgm:pt>
    <dgm:pt modelId="{A425F205-DDA8-4570-B647-99A148E29730}" type="pres">
      <dgm:prSet presAssocID="{5F255BC3-26FE-4024-883E-45387449B7E5}" presName="node" presStyleLbl="node1" presStyleIdx="3" presStyleCnt="4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</dgm:ptLst>
  <dgm:cxnLst>
    <dgm:cxn modelId="{861BD831-2EE1-4999-A2BC-C17C53AB7DD7}" type="presOf" srcId="{C48A1BF9-E166-434B-BFF9-76837787C289}" destId="{9E4E4371-73B3-4112-820E-EDB05503797A}" srcOrd="0" destOrd="0" presId="urn:microsoft.com/office/officeart/2005/8/layout/radial1"/>
    <dgm:cxn modelId="{5253442C-C02A-48CC-8EE2-B420613E7D86}" type="presOf" srcId="{C2F05C2C-45EA-4808-9331-E2DBD91A7BBA}" destId="{E8DD6FCA-E6C4-42F8-95FB-E9B4600230F8}" srcOrd="0" destOrd="0" presId="urn:microsoft.com/office/officeart/2005/8/layout/radial1"/>
    <dgm:cxn modelId="{306F82CC-9799-4EE8-910B-69BEE401CA6E}" type="presOf" srcId="{50C402D5-9AE2-4C0A-B673-A4AE0DA7D5DC}" destId="{625F5444-DF6F-440F-9C4E-835E50C0814E}" srcOrd="0" destOrd="0" presId="urn:microsoft.com/office/officeart/2005/8/layout/radial1"/>
    <dgm:cxn modelId="{150228B2-7808-4B9A-8852-962F501FF154}" srcId="{0EBE2284-6A29-42C4-B54F-34666003A847}" destId="{C48A1BF9-E166-434B-BFF9-76837787C289}" srcOrd="2" destOrd="0" parTransId="{50C402D5-9AE2-4C0A-B673-A4AE0DA7D5DC}" sibTransId="{235E1D57-D768-4827-B662-FBF4A6A36F3A}"/>
    <dgm:cxn modelId="{4CEBEBD4-17A3-459B-AE94-41E2AA13A0FE}" srcId="{0EBE2284-6A29-42C4-B54F-34666003A847}" destId="{684BAD95-C13F-4B2D-8DB1-F17198B5910F}" srcOrd="1" destOrd="0" parTransId="{47351F40-6156-47AC-81C0-5E2811B2A184}" sibTransId="{5A252888-6992-4D53-AF44-93C12FAEF362}"/>
    <dgm:cxn modelId="{43763F52-C884-4FA4-A555-E04891EF2113}" srcId="{0EBE2284-6A29-42C4-B54F-34666003A847}" destId="{E24C86C6-B789-4F6E-AB53-8F35BFC1A46D}" srcOrd="0" destOrd="0" parTransId="{DEFC3ED5-3486-4041-9033-3AF77A860064}" sibTransId="{BC171C19-1C0F-4FD4-B8C6-86244D5E95B5}"/>
    <dgm:cxn modelId="{70478C64-EBDF-488B-9332-07F399BDFD0D}" type="presOf" srcId="{50C402D5-9AE2-4C0A-B673-A4AE0DA7D5DC}" destId="{A8B6E97E-A417-4A57-B6B6-EB2E244A1523}" srcOrd="1" destOrd="0" presId="urn:microsoft.com/office/officeart/2005/8/layout/radial1"/>
    <dgm:cxn modelId="{480744ED-C611-4865-9052-19AB4AA12584}" type="presOf" srcId="{47351F40-6156-47AC-81C0-5E2811B2A184}" destId="{035EBF76-F85C-443E-8BDA-E41699A51D19}" srcOrd="1" destOrd="0" presId="urn:microsoft.com/office/officeart/2005/8/layout/radial1"/>
    <dgm:cxn modelId="{40D0DD8A-DF51-4E70-9F8D-230CFE0E4E19}" type="presOf" srcId="{47351F40-6156-47AC-81C0-5E2811B2A184}" destId="{FF9B8A0B-4291-4B29-A51B-519DADCC0DA3}" srcOrd="0" destOrd="0" presId="urn:microsoft.com/office/officeart/2005/8/layout/radial1"/>
    <dgm:cxn modelId="{2762C775-DEA9-4487-9203-5F8193A42FAD}" type="presOf" srcId="{E24C86C6-B789-4F6E-AB53-8F35BFC1A46D}" destId="{10B5E53F-0CE8-4614-94F7-95DB3417A2C0}" srcOrd="0" destOrd="0" presId="urn:microsoft.com/office/officeart/2005/8/layout/radial1"/>
    <dgm:cxn modelId="{7FC375A4-E9AB-428B-A7CE-A6B20194E5F5}" type="presOf" srcId="{0EBE2284-6A29-42C4-B54F-34666003A847}" destId="{11E89357-688C-446F-A259-18E97595B8BB}" srcOrd="0" destOrd="0" presId="urn:microsoft.com/office/officeart/2005/8/layout/radial1"/>
    <dgm:cxn modelId="{7A8E3B0F-3597-4CDE-A485-85AAE1F40650}" type="presOf" srcId="{7605B792-E6BB-4D0B-80C4-F2296DBD4D02}" destId="{C6607492-6218-432A-B37D-726089B46E67}" srcOrd="0" destOrd="0" presId="urn:microsoft.com/office/officeart/2005/8/layout/radial1"/>
    <dgm:cxn modelId="{B5D46495-B33B-456A-A6BF-0596BF31F72D}" srcId="{0EBE2284-6A29-42C4-B54F-34666003A847}" destId="{5F255BC3-26FE-4024-883E-45387449B7E5}" srcOrd="3" destOrd="0" parTransId="{7605B792-E6BB-4D0B-80C4-F2296DBD4D02}" sibTransId="{2681BDB4-0078-4FF6-8378-B8475F01AB26}"/>
    <dgm:cxn modelId="{7248C7D1-2F11-44BD-A6B7-FC2C846B3E28}" type="presOf" srcId="{5F255BC3-26FE-4024-883E-45387449B7E5}" destId="{A425F205-DDA8-4570-B647-99A148E29730}" srcOrd="0" destOrd="0" presId="urn:microsoft.com/office/officeart/2005/8/layout/radial1"/>
    <dgm:cxn modelId="{686747BD-74E9-4BAA-81E0-29C6A7FB9ED4}" type="presOf" srcId="{7605B792-E6BB-4D0B-80C4-F2296DBD4D02}" destId="{A0C822EE-2656-491B-869E-22E8255C5C52}" srcOrd="1" destOrd="0" presId="urn:microsoft.com/office/officeart/2005/8/layout/radial1"/>
    <dgm:cxn modelId="{BDB968BA-779F-4210-8984-3DBF5C0967A5}" type="presOf" srcId="{684BAD95-C13F-4B2D-8DB1-F17198B5910F}" destId="{48F57C39-4719-47C8-B7B2-23E24D3F87FE}" srcOrd="0" destOrd="0" presId="urn:microsoft.com/office/officeart/2005/8/layout/radial1"/>
    <dgm:cxn modelId="{24E22542-D988-4F1C-9186-786D4A9FC90B}" srcId="{C2F05C2C-45EA-4808-9331-E2DBD91A7BBA}" destId="{0EBE2284-6A29-42C4-B54F-34666003A847}" srcOrd="0" destOrd="0" parTransId="{9E99A942-7750-449A-8A64-30F4462B5F65}" sibTransId="{2F229E4F-4C7D-44FB-A53E-ED471783E5AD}"/>
    <dgm:cxn modelId="{F367C94C-2630-40F5-B52A-7D690015DF0C}" type="presOf" srcId="{DEFC3ED5-3486-4041-9033-3AF77A860064}" destId="{2FD95647-0B6D-423E-A1A7-DDDDF1E0B577}" srcOrd="1" destOrd="0" presId="urn:microsoft.com/office/officeart/2005/8/layout/radial1"/>
    <dgm:cxn modelId="{5FE260FF-1F83-4196-ACDA-AE1CDC7177B6}" type="presOf" srcId="{DEFC3ED5-3486-4041-9033-3AF77A860064}" destId="{8A18951B-00D3-4489-A962-113E5BC1430E}" srcOrd="0" destOrd="0" presId="urn:microsoft.com/office/officeart/2005/8/layout/radial1"/>
    <dgm:cxn modelId="{3D0F933E-F583-4A51-9DC3-454C22941D1C}" type="presParOf" srcId="{E8DD6FCA-E6C4-42F8-95FB-E9B4600230F8}" destId="{11E89357-688C-446F-A259-18E97595B8BB}" srcOrd="0" destOrd="0" presId="urn:microsoft.com/office/officeart/2005/8/layout/radial1"/>
    <dgm:cxn modelId="{4F9027D2-C655-429D-B642-F0A45E1FBD1D}" type="presParOf" srcId="{E8DD6FCA-E6C4-42F8-95FB-E9B4600230F8}" destId="{8A18951B-00D3-4489-A962-113E5BC1430E}" srcOrd="1" destOrd="0" presId="urn:microsoft.com/office/officeart/2005/8/layout/radial1"/>
    <dgm:cxn modelId="{5FBE03F5-3E11-4576-8E70-E925528FDD78}" type="presParOf" srcId="{8A18951B-00D3-4489-A962-113E5BC1430E}" destId="{2FD95647-0B6D-423E-A1A7-DDDDF1E0B577}" srcOrd="0" destOrd="0" presId="urn:microsoft.com/office/officeart/2005/8/layout/radial1"/>
    <dgm:cxn modelId="{7FEEC93B-C858-4BC5-8AEE-13DF38B8233B}" type="presParOf" srcId="{E8DD6FCA-E6C4-42F8-95FB-E9B4600230F8}" destId="{10B5E53F-0CE8-4614-94F7-95DB3417A2C0}" srcOrd="2" destOrd="0" presId="urn:microsoft.com/office/officeart/2005/8/layout/radial1"/>
    <dgm:cxn modelId="{C890DC3E-2FEA-4D90-A103-6DEB0D201C5E}" type="presParOf" srcId="{E8DD6FCA-E6C4-42F8-95FB-E9B4600230F8}" destId="{FF9B8A0B-4291-4B29-A51B-519DADCC0DA3}" srcOrd="3" destOrd="0" presId="urn:microsoft.com/office/officeart/2005/8/layout/radial1"/>
    <dgm:cxn modelId="{53D991BF-5041-4FD8-A485-48A2A67767CE}" type="presParOf" srcId="{FF9B8A0B-4291-4B29-A51B-519DADCC0DA3}" destId="{035EBF76-F85C-443E-8BDA-E41699A51D19}" srcOrd="0" destOrd="0" presId="urn:microsoft.com/office/officeart/2005/8/layout/radial1"/>
    <dgm:cxn modelId="{7F61F8DD-B5B8-4CE9-92CB-13DB947335D9}" type="presParOf" srcId="{E8DD6FCA-E6C4-42F8-95FB-E9B4600230F8}" destId="{48F57C39-4719-47C8-B7B2-23E24D3F87FE}" srcOrd="4" destOrd="0" presId="urn:microsoft.com/office/officeart/2005/8/layout/radial1"/>
    <dgm:cxn modelId="{CF4CF99A-43DC-4112-9DB5-29C7C296E533}" type="presParOf" srcId="{E8DD6FCA-E6C4-42F8-95FB-E9B4600230F8}" destId="{625F5444-DF6F-440F-9C4E-835E50C0814E}" srcOrd="5" destOrd="0" presId="urn:microsoft.com/office/officeart/2005/8/layout/radial1"/>
    <dgm:cxn modelId="{533E50A1-A5F9-4264-82B0-67F5EB4C82C4}" type="presParOf" srcId="{625F5444-DF6F-440F-9C4E-835E50C0814E}" destId="{A8B6E97E-A417-4A57-B6B6-EB2E244A1523}" srcOrd="0" destOrd="0" presId="urn:microsoft.com/office/officeart/2005/8/layout/radial1"/>
    <dgm:cxn modelId="{EFC78DCA-8765-4DDE-A7C9-A729FD775938}" type="presParOf" srcId="{E8DD6FCA-E6C4-42F8-95FB-E9B4600230F8}" destId="{9E4E4371-73B3-4112-820E-EDB05503797A}" srcOrd="6" destOrd="0" presId="urn:microsoft.com/office/officeart/2005/8/layout/radial1"/>
    <dgm:cxn modelId="{E6D8559B-4896-4EDF-8E4B-C3A731A495E8}" type="presParOf" srcId="{E8DD6FCA-E6C4-42F8-95FB-E9B4600230F8}" destId="{C6607492-6218-432A-B37D-726089B46E67}" srcOrd="7" destOrd="0" presId="urn:microsoft.com/office/officeart/2005/8/layout/radial1"/>
    <dgm:cxn modelId="{34D787F9-0278-4474-AFF0-89AA0C1F8807}" type="presParOf" srcId="{C6607492-6218-432A-B37D-726089B46E67}" destId="{A0C822EE-2656-491B-869E-22E8255C5C52}" srcOrd="0" destOrd="0" presId="urn:microsoft.com/office/officeart/2005/8/layout/radial1"/>
    <dgm:cxn modelId="{F5F54C41-057B-4132-98C0-DD6253B0687D}" type="presParOf" srcId="{E8DD6FCA-E6C4-42F8-95FB-E9B4600230F8}" destId="{A425F205-DDA8-4570-B647-99A148E29730}" srcOrd="8" destOrd="0" presId="urn:microsoft.com/office/officeart/2005/8/layout/radial1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3992181-2D7D-45B7-B619-AF8B5DE3494F}" type="doc">
      <dgm:prSet loTypeId="urn:microsoft.com/office/officeart/2005/8/layout/cycle6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hr-HR"/>
        </a:p>
      </dgm:t>
    </dgm:pt>
    <dgm:pt modelId="{140C2F1B-C7F4-4A0D-AA91-084C9BFBD25A}">
      <dgm:prSet/>
      <dgm:spPr/>
      <dgm:t>
        <a:bodyPr/>
        <a:lstStyle/>
        <a:p>
          <a:pPr rtl="0"/>
          <a:r>
            <a:rPr lang="hr-HR" dirty="0" smtClean="0">
              <a:solidFill>
                <a:schemeClr val="tx1"/>
              </a:solidFill>
            </a:rPr>
            <a:t>p</a:t>
          </a:r>
          <a:r>
            <a:rPr lang="vi-VN" dirty="0" smtClean="0">
              <a:solidFill>
                <a:schemeClr val="tx1"/>
              </a:solidFill>
            </a:rPr>
            <a:t>oslovi od lokalnog značaja kojima se ostvaruju potrebe građana </a:t>
          </a:r>
          <a:r>
            <a:rPr lang="hr-HR" dirty="0" smtClean="0">
              <a:solidFill>
                <a:schemeClr val="tx1"/>
              </a:solidFill>
            </a:rPr>
            <a:t>Općine</a:t>
          </a:r>
          <a:endParaRPr lang="hr-HR" dirty="0">
            <a:solidFill>
              <a:schemeClr val="tx1"/>
            </a:solidFill>
          </a:endParaRPr>
        </a:p>
      </dgm:t>
    </dgm:pt>
    <dgm:pt modelId="{8227D725-12F7-4174-B3F7-C82A98907CF3}" type="parTrans" cxnId="{FF90F509-58B6-4D8A-8BE5-C833855600E8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BE60EED4-B58B-4774-B7AC-00FA4A6BCF5E}" type="sibTrans" cxnId="{FF90F509-58B6-4D8A-8BE5-C833855600E8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E5E3E342-57D3-4A89-805D-123D5037805A}">
      <dgm:prSet/>
      <dgm:spPr/>
      <dgm:t>
        <a:bodyPr/>
        <a:lstStyle/>
        <a:p>
          <a:pPr rtl="0"/>
          <a:r>
            <a:rPr lang="vi-VN" dirty="0" smtClean="0">
              <a:solidFill>
                <a:schemeClr val="tx1"/>
              </a:solidFill>
            </a:rPr>
            <a:t>prostorno i urbanističko planiranje </a:t>
          </a:r>
          <a:endParaRPr lang="hr-HR" dirty="0">
            <a:solidFill>
              <a:schemeClr val="tx1"/>
            </a:solidFill>
          </a:endParaRPr>
        </a:p>
      </dgm:t>
    </dgm:pt>
    <dgm:pt modelId="{CA9EB9F5-D801-4CD5-87D4-011DEC317290}" type="parTrans" cxnId="{6CD0BA7E-B7EE-4F55-A6F8-245E80B6D2F5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79821E5A-1C9B-4985-950B-7AAD7FFFF72E}" type="sibTrans" cxnId="{6CD0BA7E-B7EE-4F55-A6F8-245E80B6D2F5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5EC0B0E1-80C6-42F6-B7D8-1BCD81DA7E5D}">
      <dgm:prSet/>
      <dgm:spPr/>
      <dgm:t>
        <a:bodyPr/>
        <a:lstStyle/>
        <a:p>
          <a:pPr rtl="0"/>
          <a:r>
            <a:rPr lang="vi-VN" dirty="0" smtClean="0">
              <a:solidFill>
                <a:schemeClr val="tx1"/>
              </a:solidFill>
            </a:rPr>
            <a:t>uređenje naselja i stanovanje</a:t>
          </a:r>
          <a:endParaRPr lang="hr-HR" dirty="0">
            <a:solidFill>
              <a:schemeClr val="tx1"/>
            </a:solidFill>
          </a:endParaRPr>
        </a:p>
      </dgm:t>
    </dgm:pt>
    <dgm:pt modelId="{766DAE58-F53B-4EB8-8EDB-22F22E10984C}" type="parTrans" cxnId="{772679B7-DE6E-47B2-9148-0178C0075965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2C26AF98-253F-466A-8D67-8229D5DDFB17}" type="sibTrans" cxnId="{772679B7-DE6E-47B2-9148-0178C0075965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FCBBCC35-A3EF-48A6-AA49-6A7CD99BEA9B}">
      <dgm:prSet/>
      <dgm:spPr/>
      <dgm:t>
        <a:bodyPr/>
        <a:lstStyle/>
        <a:p>
          <a:pPr rtl="0"/>
          <a:r>
            <a:rPr lang="vi-VN" dirty="0" smtClean="0">
              <a:solidFill>
                <a:schemeClr val="tx1"/>
              </a:solidFill>
            </a:rPr>
            <a:t>komunalno gospodarstvo </a:t>
          </a:r>
          <a:endParaRPr lang="hr-HR" dirty="0">
            <a:solidFill>
              <a:schemeClr val="tx1"/>
            </a:solidFill>
          </a:endParaRPr>
        </a:p>
      </dgm:t>
    </dgm:pt>
    <dgm:pt modelId="{0AB686C3-F24A-491A-B69E-35BD78916264}" type="parTrans" cxnId="{D599CE7A-029C-4E94-83AF-473812ED0272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76F4084F-6550-44F7-A1AE-415EC2C99F93}" type="sibTrans" cxnId="{D599CE7A-029C-4E94-83AF-473812ED0272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DE7EAF74-AD6E-4BA9-913A-E980F6ECDDA4}">
      <dgm:prSet/>
      <dgm:spPr/>
      <dgm:t>
        <a:bodyPr/>
        <a:lstStyle/>
        <a:p>
          <a:pPr rtl="0"/>
          <a:r>
            <a:rPr lang="hr-HR" dirty="0" smtClean="0">
              <a:solidFill>
                <a:schemeClr val="tx1"/>
              </a:solidFill>
            </a:rPr>
            <a:t>promet</a:t>
          </a:r>
          <a:endParaRPr lang="hr-HR" dirty="0">
            <a:solidFill>
              <a:schemeClr val="tx1"/>
            </a:solidFill>
          </a:endParaRPr>
        </a:p>
      </dgm:t>
    </dgm:pt>
    <dgm:pt modelId="{3D2C1D1D-13AD-49E0-B131-10BA2B7D8A1F}" type="parTrans" cxnId="{97693810-FBB8-4F5D-816B-25AAA1949D9E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8015DAEB-492B-439F-B305-49B44182D818}" type="sibTrans" cxnId="{97693810-FBB8-4F5D-816B-25AAA1949D9E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34989AD5-0081-41FA-8FC3-CE1758588425}">
      <dgm:prSet/>
      <dgm:spPr/>
      <dgm:t>
        <a:bodyPr/>
        <a:lstStyle/>
        <a:p>
          <a:pPr rtl="0"/>
          <a:r>
            <a:rPr lang="vi-VN" dirty="0" smtClean="0">
              <a:solidFill>
                <a:schemeClr val="tx1"/>
              </a:solidFill>
            </a:rPr>
            <a:t>protupožarna i civilna zaštita</a:t>
          </a:r>
          <a:endParaRPr lang="hr-HR" dirty="0">
            <a:solidFill>
              <a:schemeClr val="tx1"/>
            </a:solidFill>
          </a:endParaRPr>
        </a:p>
      </dgm:t>
    </dgm:pt>
    <dgm:pt modelId="{912672CC-8D7A-4D87-A944-B9449297E1EB}" type="parTrans" cxnId="{90E6D4C0-DF42-44A9-9677-28B994307499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FDF1CB5A-31E8-4F90-ABAA-F64D65258CD3}" type="sibTrans" cxnId="{90E6D4C0-DF42-44A9-9677-28B994307499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3FE892A8-960A-4B85-9DAB-6CDDE65D52A3}">
      <dgm:prSet/>
      <dgm:spPr/>
      <dgm:t>
        <a:bodyPr/>
        <a:lstStyle/>
        <a:p>
          <a:pPr rtl="0"/>
          <a:r>
            <a:rPr lang="hr-HR" dirty="0" smtClean="0">
              <a:solidFill>
                <a:schemeClr val="tx1"/>
              </a:solidFill>
            </a:rPr>
            <a:t>b</a:t>
          </a:r>
          <a:r>
            <a:rPr lang="vi-VN" dirty="0" smtClean="0">
              <a:solidFill>
                <a:schemeClr val="tx1"/>
              </a:solidFill>
            </a:rPr>
            <a:t>riga o djeci </a:t>
          </a:r>
          <a:endParaRPr lang="hr-HR" dirty="0">
            <a:solidFill>
              <a:schemeClr val="tx1"/>
            </a:solidFill>
          </a:endParaRPr>
        </a:p>
      </dgm:t>
    </dgm:pt>
    <dgm:pt modelId="{3B749BEA-144F-427A-ADB7-9529F37DE7B2}" type="parTrans" cxnId="{4E694BF7-1386-4A0D-AA2A-608DCD91DB8A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E93A76E7-0807-45BA-A933-F343DC2C59A0}" type="sibTrans" cxnId="{4E694BF7-1386-4A0D-AA2A-608DCD91DB8A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EA1612F1-3A44-4E03-B180-789FD7061DA3}">
      <dgm:prSet/>
      <dgm:spPr/>
      <dgm:t>
        <a:bodyPr/>
        <a:lstStyle/>
        <a:p>
          <a:pPr rtl="0"/>
          <a:r>
            <a:rPr lang="hr-HR" dirty="0" smtClean="0">
              <a:solidFill>
                <a:schemeClr val="tx1"/>
              </a:solidFill>
            </a:rPr>
            <a:t>o</a:t>
          </a:r>
          <a:r>
            <a:rPr lang="vi-VN" dirty="0" smtClean="0">
              <a:solidFill>
                <a:schemeClr val="tx1"/>
              </a:solidFill>
            </a:rPr>
            <a:t>dgoj </a:t>
          </a:r>
          <a:r>
            <a:rPr lang="hr-HR" dirty="0" smtClean="0">
              <a:solidFill>
                <a:schemeClr val="tx1"/>
              </a:solidFill>
            </a:rPr>
            <a:t> i</a:t>
          </a:r>
          <a:r>
            <a:rPr lang="vi-VN" dirty="0" smtClean="0">
              <a:solidFill>
                <a:schemeClr val="tx1"/>
              </a:solidFill>
            </a:rPr>
            <a:t> osnovno obrazovanje </a:t>
          </a:r>
          <a:endParaRPr lang="hr-HR" dirty="0">
            <a:solidFill>
              <a:schemeClr val="tx1"/>
            </a:solidFill>
          </a:endParaRPr>
        </a:p>
      </dgm:t>
    </dgm:pt>
    <dgm:pt modelId="{4BFA6BBA-C317-4665-A3F8-BE76AD741DB6}" type="parTrans" cxnId="{81EB5B4B-D77B-41D6-B7D3-26E86044CCD8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EB2124B5-BDE5-421B-9144-CCFCB0B7F3B6}" type="sibTrans" cxnId="{81EB5B4B-D77B-41D6-B7D3-26E86044CCD8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4D36FBE5-2B68-4FF8-88D5-E4DF9FA89527}">
      <dgm:prSet/>
      <dgm:spPr/>
      <dgm:t>
        <a:bodyPr/>
        <a:lstStyle/>
        <a:p>
          <a:pPr rtl="0"/>
          <a:r>
            <a:rPr lang="vi-VN" dirty="0" smtClean="0">
              <a:solidFill>
                <a:schemeClr val="tx1"/>
              </a:solidFill>
            </a:rPr>
            <a:t>sport </a:t>
          </a:r>
          <a:endParaRPr lang="hr-HR" dirty="0">
            <a:solidFill>
              <a:schemeClr val="tx1"/>
            </a:solidFill>
          </a:endParaRPr>
        </a:p>
      </dgm:t>
    </dgm:pt>
    <dgm:pt modelId="{A1EEC9F7-F15C-420F-B031-669FB4B8EB16}" type="parTrans" cxnId="{CF3BC612-5731-4245-BE79-D3AC3921258F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CD0BC2E3-9641-4360-A333-98C27468C72B}" type="sibTrans" cxnId="{CF3BC612-5731-4245-BE79-D3AC3921258F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20BE432C-065D-43B5-832A-553103241C1C}">
      <dgm:prSet/>
      <dgm:spPr/>
      <dgm:t>
        <a:bodyPr/>
        <a:lstStyle/>
        <a:p>
          <a:pPr rtl="0"/>
          <a:r>
            <a:rPr lang="vi-VN" dirty="0" smtClean="0">
              <a:solidFill>
                <a:schemeClr val="tx1"/>
              </a:solidFill>
            </a:rPr>
            <a:t>socijalna skrb </a:t>
          </a:r>
          <a:endParaRPr lang="hr-HR" dirty="0">
            <a:solidFill>
              <a:schemeClr val="tx1"/>
            </a:solidFill>
          </a:endParaRPr>
        </a:p>
      </dgm:t>
    </dgm:pt>
    <dgm:pt modelId="{FF4880B5-B7F6-4B52-934F-315473080357}" type="parTrans" cxnId="{A4E7F485-BC79-4945-AC17-56D0E6DAD8B6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D34B45B4-E47E-4E63-B290-28DBCA54BE99}" type="sibTrans" cxnId="{A4E7F485-BC79-4945-AC17-56D0E6DAD8B6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359A440B-230E-4150-AF64-DFB7AF035AA5}">
      <dgm:prSet/>
      <dgm:spPr/>
      <dgm:t>
        <a:bodyPr/>
        <a:lstStyle/>
        <a:p>
          <a:pPr rtl="0"/>
          <a:r>
            <a:rPr lang="vi-VN" dirty="0" smtClean="0">
              <a:solidFill>
                <a:schemeClr val="tx1"/>
              </a:solidFill>
            </a:rPr>
            <a:t>zaštita i unapređenje okoliš</a:t>
          </a:r>
          <a:r>
            <a:rPr lang="hr-HR" dirty="0" smtClean="0">
              <a:solidFill>
                <a:schemeClr val="tx1"/>
              </a:solidFill>
            </a:rPr>
            <a:t>a</a:t>
          </a:r>
          <a:endParaRPr lang="hr-HR" dirty="0">
            <a:solidFill>
              <a:schemeClr val="tx1"/>
            </a:solidFill>
          </a:endParaRPr>
        </a:p>
      </dgm:t>
    </dgm:pt>
    <dgm:pt modelId="{3BEE3242-821F-47EC-9F87-BCCACEA83C71}" type="parTrans" cxnId="{0465A84A-A015-4111-ABDE-7BB84C48901A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2CC55AB8-2E0F-4F90-A384-49B4FB0C32CB}" type="sibTrans" cxnId="{0465A84A-A015-4111-ABDE-7BB84C48901A}">
      <dgm:prSet/>
      <dgm:spPr/>
      <dgm:t>
        <a:bodyPr/>
        <a:lstStyle/>
        <a:p>
          <a:endParaRPr lang="hr-HR">
            <a:solidFill>
              <a:schemeClr val="tx1"/>
            </a:solidFill>
          </a:endParaRPr>
        </a:p>
      </dgm:t>
    </dgm:pt>
    <dgm:pt modelId="{54BB48EE-537B-474B-9FD4-D14AFE85D3A8}" type="pres">
      <dgm:prSet presAssocID="{23992181-2D7D-45B7-B619-AF8B5DE3494F}" presName="cycle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hr-HR"/>
        </a:p>
      </dgm:t>
    </dgm:pt>
    <dgm:pt modelId="{1B99DDC0-217C-4FC5-A3F6-D12BE6D900BC}" type="pres">
      <dgm:prSet presAssocID="{140C2F1B-C7F4-4A0D-AA91-084C9BFBD25A}" presName="node" presStyleLbl="node1" presStyleIdx="0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52070576-0428-4AC2-BAE7-69C8ACD7396C}" type="pres">
      <dgm:prSet presAssocID="{140C2F1B-C7F4-4A0D-AA91-084C9BFBD25A}" presName="spNode" presStyleCnt="0"/>
      <dgm:spPr/>
    </dgm:pt>
    <dgm:pt modelId="{7418CB9E-2285-4073-894F-85FA505EA6CD}" type="pres">
      <dgm:prSet presAssocID="{BE60EED4-B58B-4774-B7AC-00FA4A6BCF5E}" presName="sibTrans" presStyleLbl="sibTrans1D1" presStyleIdx="0" presStyleCnt="11"/>
      <dgm:spPr/>
      <dgm:t>
        <a:bodyPr/>
        <a:lstStyle/>
        <a:p>
          <a:endParaRPr lang="hr-HR"/>
        </a:p>
      </dgm:t>
    </dgm:pt>
    <dgm:pt modelId="{BA01A2C7-3FF5-40C7-B309-357B80F3D5A7}" type="pres">
      <dgm:prSet presAssocID="{E5E3E342-57D3-4A89-805D-123D5037805A}" presName="node" presStyleLbl="node1" presStyleIdx="1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F8C87E3B-668B-4CA8-A1AC-63720612679A}" type="pres">
      <dgm:prSet presAssocID="{E5E3E342-57D3-4A89-805D-123D5037805A}" presName="spNode" presStyleCnt="0"/>
      <dgm:spPr/>
    </dgm:pt>
    <dgm:pt modelId="{ACAA8C52-0249-49BA-B2BC-EA1EC08E858A}" type="pres">
      <dgm:prSet presAssocID="{79821E5A-1C9B-4985-950B-7AAD7FFFF72E}" presName="sibTrans" presStyleLbl="sibTrans1D1" presStyleIdx="1" presStyleCnt="11"/>
      <dgm:spPr/>
      <dgm:t>
        <a:bodyPr/>
        <a:lstStyle/>
        <a:p>
          <a:endParaRPr lang="hr-HR"/>
        </a:p>
      </dgm:t>
    </dgm:pt>
    <dgm:pt modelId="{E6758D7D-B1E8-435B-AFA6-BF222F02F24B}" type="pres">
      <dgm:prSet presAssocID="{5EC0B0E1-80C6-42F6-B7D8-1BCD81DA7E5D}" presName="node" presStyleLbl="node1" presStyleIdx="2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179381C6-6F01-4755-A164-7A8F05B86697}" type="pres">
      <dgm:prSet presAssocID="{5EC0B0E1-80C6-42F6-B7D8-1BCD81DA7E5D}" presName="spNode" presStyleCnt="0"/>
      <dgm:spPr/>
    </dgm:pt>
    <dgm:pt modelId="{1F3982E6-A701-4D72-B7E9-9CC2C6B047F2}" type="pres">
      <dgm:prSet presAssocID="{2C26AF98-253F-466A-8D67-8229D5DDFB17}" presName="sibTrans" presStyleLbl="sibTrans1D1" presStyleIdx="2" presStyleCnt="11"/>
      <dgm:spPr/>
      <dgm:t>
        <a:bodyPr/>
        <a:lstStyle/>
        <a:p>
          <a:endParaRPr lang="hr-HR"/>
        </a:p>
      </dgm:t>
    </dgm:pt>
    <dgm:pt modelId="{EEC40A0F-BA3E-42EB-A280-E50D9C6730F4}" type="pres">
      <dgm:prSet presAssocID="{FCBBCC35-A3EF-48A6-AA49-6A7CD99BEA9B}" presName="node" presStyleLbl="node1" presStyleIdx="3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30127804-B143-4B9F-AACB-C011CA3E32D2}" type="pres">
      <dgm:prSet presAssocID="{FCBBCC35-A3EF-48A6-AA49-6A7CD99BEA9B}" presName="spNode" presStyleCnt="0"/>
      <dgm:spPr/>
    </dgm:pt>
    <dgm:pt modelId="{DEF0FA82-EC41-4302-86BF-75CE21D84E92}" type="pres">
      <dgm:prSet presAssocID="{76F4084F-6550-44F7-A1AE-415EC2C99F93}" presName="sibTrans" presStyleLbl="sibTrans1D1" presStyleIdx="3" presStyleCnt="11"/>
      <dgm:spPr/>
      <dgm:t>
        <a:bodyPr/>
        <a:lstStyle/>
        <a:p>
          <a:endParaRPr lang="hr-HR"/>
        </a:p>
      </dgm:t>
    </dgm:pt>
    <dgm:pt modelId="{76F37EAE-DE1C-400D-A319-D503F0049A56}" type="pres">
      <dgm:prSet presAssocID="{DE7EAF74-AD6E-4BA9-913A-E980F6ECDDA4}" presName="node" presStyleLbl="node1" presStyleIdx="4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4B9B27A7-D16E-4262-8E58-E046C3F58C0A}" type="pres">
      <dgm:prSet presAssocID="{DE7EAF74-AD6E-4BA9-913A-E980F6ECDDA4}" presName="spNode" presStyleCnt="0"/>
      <dgm:spPr/>
    </dgm:pt>
    <dgm:pt modelId="{374B826A-02B2-436E-BF26-8EFC761E99C0}" type="pres">
      <dgm:prSet presAssocID="{8015DAEB-492B-439F-B305-49B44182D818}" presName="sibTrans" presStyleLbl="sibTrans1D1" presStyleIdx="4" presStyleCnt="11"/>
      <dgm:spPr/>
      <dgm:t>
        <a:bodyPr/>
        <a:lstStyle/>
        <a:p>
          <a:endParaRPr lang="hr-HR"/>
        </a:p>
      </dgm:t>
    </dgm:pt>
    <dgm:pt modelId="{7858E2DE-33E3-4903-A92C-12AD16C55D7F}" type="pres">
      <dgm:prSet presAssocID="{34989AD5-0081-41FA-8FC3-CE1758588425}" presName="node" presStyleLbl="node1" presStyleIdx="5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5BCC2586-01E5-46FF-A3D2-5E1E5D12813C}" type="pres">
      <dgm:prSet presAssocID="{34989AD5-0081-41FA-8FC3-CE1758588425}" presName="spNode" presStyleCnt="0"/>
      <dgm:spPr/>
    </dgm:pt>
    <dgm:pt modelId="{7FBFC9AA-5F33-4123-B2E8-B583C67458FA}" type="pres">
      <dgm:prSet presAssocID="{FDF1CB5A-31E8-4F90-ABAA-F64D65258CD3}" presName="sibTrans" presStyleLbl="sibTrans1D1" presStyleIdx="5" presStyleCnt="11"/>
      <dgm:spPr/>
      <dgm:t>
        <a:bodyPr/>
        <a:lstStyle/>
        <a:p>
          <a:endParaRPr lang="hr-HR"/>
        </a:p>
      </dgm:t>
    </dgm:pt>
    <dgm:pt modelId="{21B15FA4-4A99-4AA9-A5E4-0ABDD31CAEA6}" type="pres">
      <dgm:prSet presAssocID="{3FE892A8-960A-4B85-9DAB-6CDDE65D52A3}" presName="node" presStyleLbl="node1" presStyleIdx="6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B60FF7B4-C6DD-470B-9BD9-A5BF3EF37980}" type="pres">
      <dgm:prSet presAssocID="{3FE892A8-960A-4B85-9DAB-6CDDE65D52A3}" presName="spNode" presStyleCnt="0"/>
      <dgm:spPr/>
    </dgm:pt>
    <dgm:pt modelId="{41FDE0C3-65AA-455B-9105-933A2FE8D04A}" type="pres">
      <dgm:prSet presAssocID="{E93A76E7-0807-45BA-A933-F343DC2C59A0}" presName="sibTrans" presStyleLbl="sibTrans1D1" presStyleIdx="6" presStyleCnt="11"/>
      <dgm:spPr/>
      <dgm:t>
        <a:bodyPr/>
        <a:lstStyle/>
        <a:p>
          <a:endParaRPr lang="hr-HR"/>
        </a:p>
      </dgm:t>
    </dgm:pt>
    <dgm:pt modelId="{709B3D19-D94F-4F5B-B2BE-7718C16C4955}" type="pres">
      <dgm:prSet presAssocID="{EA1612F1-3A44-4E03-B180-789FD7061DA3}" presName="node" presStyleLbl="node1" presStyleIdx="7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BBC0927A-ECC4-4214-9466-8112B6A457DD}" type="pres">
      <dgm:prSet presAssocID="{EA1612F1-3A44-4E03-B180-789FD7061DA3}" presName="spNode" presStyleCnt="0"/>
      <dgm:spPr/>
    </dgm:pt>
    <dgm:pt modelId="{1F11E182-1077-4A57-8186-870CDFE1B698}" type="pres">
      <dgm:prSet presAssocID="{EB2124B5-BDE5-421B-9144-CCFCB0B7F3B6}" presName="sibTrans" presStyleLbl="sibTrans1D1" presStyleIdx="7" presStyleCnt="11"/>
      <dgm:spPr/>
      <dgm:t>
        <a:bodyPr/>
        <a:lstStyle/>
        <a:p>
          <a:endParaRPr lang="hr-HR"/>
        </a:p>
      </dgm:t>
    </dgm:pt>
    <dgm:pt modelId="{9D031011-9FF1-4F5F-BB7F-371A97016052}" type="pres">
      <dgm:prSet presAssocID="{4D36FBE5-2B68-4FF8-88D5-E4DF9FA89527}" presName="node" presStyleLbl="node1" presStyleIdx="8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DB7B8771-78BB-4FE0-9D83-2562DFA2D09E}" type="pres">
      <dgm:prSet presAssocID="{4D36FBE5-2B68-4FF8-88D5-E4DF9FA89527}" presName="spNode" presStyleCnt="0"/>
      <dgm:spPr/>
    </dgm:pt>
    <dgm:pt modelId="{686C175E-C3E8-460B-B9FA-31FC86FCC03B}" type="pres">
      <dgm:prSet presAssocID="{CD0BC2E3-9641-4360-A333-98C27468C72B}" presName="sibTrans" presStyleLbl="sibTrans1D1" presStyleIdx="8" presStyleCnt="11"/>
      <dgm:spPr/>
      <dgm:t>
        <a:bodyPr/>
        <a:lstStyle/>
        <a:p>
          <a:endParaRPr lang="hr-HR"/>
        </a:p>
      </dgm:t>
    </dgm:pt>
    <dgm:pt modelId="{B18909F0-AB82-4F9F-A78F-C59D60A93D6F}" type="pres">
      <dgm:prSet presAssocID="{20BE432C-065D-43B5-832A-553103241C1C}" presName="node" presStyleLbl="node1" presStyleIdx="9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931824FF-B4BF-42B0-ACE8-5B567FDF5829}" type="pres">
      <dgm:prSet presAssocID="{20BE432C-065D-43B5-832A-553103241C1C}" presName="spNode" presStyleCnt="0"/>
      <dgm:spPr/>
    </dgm:pt>
    <dgm:pt modelId="{6E30BD3D-6DE5-4701-A57A-4D955ECAAF17}" type="pres">
      <dgm:prSet presAssocID="{D34B45B4-E47E-4E63-B290-28DBCA54BE99}" presName="sibTrans" presStyleLbl="sibTrans1D1" presStyleIdx="9" presStyleCnt="11"/>
      <dgm:spPr/>
      <dgm:t>
        <a:bodyPr/>
        <a:lstStyle/>
        <a:p>
          <a:endParaRPr lang="hr-HR"/>
        </a:p>
      </dgm:t>
    </dgm:pt>
    <dgm:pt modelId="{56BB9C37-6909-4039-A465-6E46E60E9AD8}" type="pres">
      <dgm:prSet presAssocID="{359A440B-230E-4150-AF64-DFB7AF035AA5}" presName="node" presStyleLbl="node1" presStyleIdx="10" presStyleCnt="11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CC4591DA-7185-4AA5-A453-9CCD278D9506}" type="pres">
      <dgm:prSet presAssocID="{359A440B-230E-4150-AF64-DFB7AF035AA5}" presName="spNode" presStyleCnt="0"/>
      <dgm:spPr/>
    </dgm:pt>
    <dgm:pt modelId="{5F10800C-5413-4115-A9F5-85D4FBDB559B}" type="pres">
      <dgm:prSet presAssocID="{2CC55AB8-2E0F-4F90-A384-49B4FB0C32CB}" presName="sibTrans" presStyleLbl="sibTrans1D1" presStyleIdx="10" presStyleCnt="11"/>
      <dgm:spPr/>
      <dgm:t>
        <a:bodyPr/>
        <a:lstStyle/>
        <a:p>
          <a:endParaRPr lang="hr-HR"/>
        </a:p>
      </dgm:t>
    </dgm:pt>
  </dgm:ptLst>
  <dgm:cxnLst>
    <dgm:cxn modelId="{2A783343-882D-41FF-9C54-25F9E44A9D4E}" type="presOf" srcId="{359A440B-230E-4150-AF64-DFB7AF035AA5}" destId="{56BB9C37-6909-4039-A465-6E46E60E9AD8}" srcOrd="0" destOrd="0" presId="urn:microsoft.com/office/officeart/2005/8/layout/cycle6"/>
    <dgm:cxn modelId="{8E64E5AE-0C36-407B-ADF7-F9BB6DEB9364}" type="presOf" srcId="{8015DAEB-492B-439F-B305-49B44182D818}" destId="{374B826A-02B2-436E-BF26-8EFC761E99C0}" srcOrd="0" destOrd="0" presId="urn:microsoft.com/office/officeart/2005/8/layout/cycle6"/>
    <dgm:cxn modelId="{A8602918-69CE-44E4-8859-258BC206A480}" type="presOf" srcId="{34989AD5-0081-41FA-8FC3-CE1758588425}" destId="{7858E2DE-33E3-4903-A92C-12AD16C55D7F}" srcOrd="0" destOrd="0" presId="urn:microsoft.com/office/officeart/2005/8/layout/cycle6"/>
    <dgm:cxn modelId="{95717864-45AA-4063-AEB3-7AF8102F9FB5}" type="presOf" srcId="{EB2124B5-BDE5-421B-9144-CCFCB0B7F3B6}" destId="{1F11E182-1077-4A57-8186-870CDFE1B698}" srcOrd="0" destOrd="0" presId="urn:microsoft.com/office/officeart/2005/8/layout/cycle6"/>
    <dgm:cxn modelId="{4E694BF7-1386-4A0D-AA2A-608DCD91DB8A}" srcId="{23992181-2D7D-45B7-B619-AF8B5DE3494F}" destId="{3FE892A8-960A-4B85-9DAB-6CDDE65D52A3}" srcOrd="6" destOrd="0" parTransId="{3B749BEA-144F-427A-ADB7-9529F37DE7B2}" sibTransId="{E93A76E7-0807-45BA-A933-F343DC2C59A0}"/>
    <dgm:cxn modelId="{0465A84A-A015-4111-ABDE-7BB84C48901A}" srcId="{23992181-2D7D-45B7-B619-AF8B5DE3494F}" destId="{359A440B-230E-4150-AF64-DFB7AF035AA5}" srcOrd="10" destOrd="0" parTransId="{3BEE3242-821F-47EC-9F87-BCCACEA83C71}" sibTransId="{2CC55AB8-2E0F-4F90-A384-49B4FB0C32CB}"/>
    <dgm:cxn modelId="{80A2D8D2-14AA-4A18-B6AA-92FE50D00419}" type="presOf" srcId="{20BE432C-065D-43B5-832A-553103241C1C}" destId="{B18909F0-AB82-4F9F-A78F-C59D60A93D6F}" srcOrd="0" destOrd="0" presId="urn:microsoft.com/office/officeart/2005/8/layout/cycle6"/>
    <dgm:cxn modelId="{37AC7C5B-2FF3-4D78-ABCF-E38D57455725}" type="presOf" srcId="{23992181-2D7D-45B7-B619-AF8B5DE3494F}" destId="{54BB48EE-537B-474B-9FD4-D14AFE85D3A8}" srcOrd="0" destOrd="0" presId="urn:microsoft.com/office/officeart/2005/8/layout/cycle6"/>
    <dgm:cxn modelId="{EF9D1067-86F0-4912-B445-2AA6AB01239D}" type="presOf" srcId="{3FE892A8-960A-4B85-9DAB-6CDDE65D52A3}" destId="{21B15FA4-4A99-4AA9-A5E4-0ABDD31CAEA6}" srcOrd="0" destOrd="0" presId="urn:microsoft.com/office/officeart/2005/8/layout/cycle6"/>
    <dgm:cxn modelId="{9EA41592-FE8F-4DB4-B23C-C895F2C9574B}" type="presOf" srcId="{76F4084F-6550-44F7-A1AE-415EC2C99F93}" destId="{DEF0FA82-EC41-4302-86BF-75CE21D84E92}" srcOrd="0" destOrd="0" presId="urn:microsoft.com/office/officeart/2005/8/layout/cycle6"/>
    <dgm:cxn modelId="{4F65B0C6-AFA6-4D72-9002-3FFBA4E97DD2}" type="presOf" srcId="{CD0BC2E3-9641-4360-A333-98C27468C72B}" destId="{686C175E-C3E8-460B-B9FA-31FC86FCC03B}" srcOrd="0" destOrd="0" presId="urn:microsoft.com/office/officeart/2005/8/layout/cycle6"/>
    <dgm:cxn modelId="{BD727545-8C08-48F8-9FE5-2091E4BA3EBB}" type="presOf" srcId="{2C26AF98-253F-466A-8D67-8229D5DDFB17}" destId="{1F3982E6-A701-4D72-B7E9-9CC2C6B047F2}" srcOrd="0" destOrd="0" presId="urn:microsoft.com/office/officeart/2005/8/layout/cycle6"/>
    <dgm:cxn modelId="{D599CE7A-029C-4E94-83AF-473812ED0272}" srcId="{23992181-2D7D-45B7-B619-AF8B5DE3494F}" destId="{FCBBCC35-A3EF-48A6-AA49-6A7CD99BEA9B}" srcOrd="3" destOrd="0" parTransId="{0AB686C3-F24A-491A-B69E-35BD78916264}" sibTransId="{76F4084F-6550-44F7-A1AE-415EC2C99F93}"/>
    <dgm:cxn modelId="{11CADDB7-737F-4E18-A0A8-CFA339CF9997}" type="presOf" srcId="{D34B45B4-E47E-4E63-B290-28DBCA54BE99}" destId="{6E30BD3D-6DE5-4701-A57A-4D955ECAAF17}" srcOrd="0" destOrd="0" presId="urn:microsoft.com/office/officeart/2005/8/layout/cycle6"/>
    <dgm:cxn modelId="{E0A82D38-59CF-4EA8-BE2E-FB3C3A6A1523}" type="presOf" srcId="{E93A76E7-0807-45BA-A933-F343DC2C59A0}" destId="{41FDE0C3-65AA-455B-9105-933A2FE8D04A}" srcOrd="0" destOrd="0" presId="urn:microsoft.com/office/officeart/2005/8/layout/cycle6"/>
    <dgm:cxn modelId="{C76114D9-B323-4F82-9DC6-3326912BD746}" type="presOf" srcId="{79821E5A-1C9B-4985-950B-7AAD7FFFF72E}" destId="{ACAA8C52-0249-49BA-B2BC-EA1EC08E858A}" srcOrd="0" destOrd="0" presId="urn:microsoft.com/office/officeart/2005/8/layout/cycle6"/>
    <dgm:cxn modelId="{6CD0BA7E-B7EE-4F55-A6F8-245E80B6D2F5}" srcId="{23992181-2D7D-45B7-B619-AF8B5DE3494F}" destId="{E5E3E342-57D3-4A89-805D-123D5037805A}" srcOrd="1" destOrd="0" parTransId="{CA9EB9F5-D801-4CD5-87D4-011DEC317290}" sibTransId="{79821E5A-1C9B-4985-950B-7AAD7FFFF72E}"/>
    <dgm:cxn modelId="{C620CF3B-28C4-4150-8D1F-91A216770DB9}" type="presOf" srcId="{EA1612F1-3A44-4E03-B180-789FD7061DA3}" destId="{709B3D19-D94F-4F5B-B2BE-7718C16C4955}" srcOrd="0" destOrd="0" presId="urn:microsoft.com/office/officeart/2005/8/layout/cycle6"/>
    <dgm:cxn modelId="{E0CC76DF-7776-45E9-885D-AD0CEF651C46}" type="presOf" srcId="{2CC55AB8-2E0F-4F90-A384-49B4FB0C32CB}" destId="{5F10800C-5413-4115-A9F5-85D4FBDB559B}" srcOrd="0" destOrd="0" presId="urn:microsoft.com/office/officeart/2005/8/layout/cycle6"/>
    <dgm:cxn modelId="{97693810-FBB8-4F5D-816B-25AAA1949D9E}" srcId="{23992181-2D7D-45B7-B619-AF8B5DE3494F}" destId="{DE7EAF74-AD6E-4BA9-913A-E980F6ECDDA4}" srcOrd="4" destOrd="0" parTransId="{3D2C1D1D-13AD-49E0-B131-10BA2B7D8A1F}" sibTransId="{8015DAEB-492B-439F-B305-49B44182D818}"/>
    <dgm:cxn modelId="{CF3BC612-5731-4245-BE79-D3AC3921258F}" srcId="{23992181-2D7D-45B7-B619-AF8B5DE3494F}" destId="{4D36FBE5-2B68-4FF8-88D5-E4DF9FA89527}" srcOrd="8" destOrd="0" parTransId="{A1EEC9F7-F15C-420F-B031-669FB4B8EB16}" sibTransId="{CD0BC2E3-9641-4360-A333-98C27468C72B}"/>
    <dgm:cxn modelId="{CBD2E77D-0503-4633-8569-0082D1B35BBB}" type="presOf" srcId="{E5E3E342-57D3-4A89-805D-123D5037805A}" destId="{BA01A2C7-3FF5-40C7-B309-357B80F3D5A7}" srcOrd="0" destOrd="0" presId="urn:microsoft.com/office/officeart/2005/8/layout/cycle6"/>
    <dgm:cxn modelId="{84CF0A94-29AA-4190-B0DC-63729BDE4158}" type="presOf" srcId="{140C2F1B-C7F4-4A0D-AA91-084C9BFBD25A}" destId="{1B99DDC0-217C-4FC5-A3F6-D12BE6D900BC}" srcOrd="0" destOrd="0" presId="urn:microsoft.com/office/officeart/2005/8/layout/cycle6"/>
    <dgm:cxn modelId="{F6872C49-8A38-46C4-99CE-6B74EF8C4D5A}" type="presOf" srcId="{DE7EAF74-AD6E-4BA9-913A-E980F6ECDDA4}" destId="{76F37EAE-DE1C-400D-A319-D503F0049A56}" srcOrd="0" destOrd="0" presId="urn:microsoft.com/office/officeart/2005/8/layout/cycle6"/>
    <dgm:cxn modelId="{81EB5B4B-D77B-41D6-B7D3-26E86044CCD8}" srcId="{23992181-2D7D-45B7-B619-AF8B5DE3494F}" destId="{EA1612F1-3A44-4E03-B180-789FD7061DA3}" srcOrd="7" destOrd="0" parTransId="{4BFA6BBA-C317-4665-A3F8-BE76AD741DB6}" sibTransId="{EB2124B5-BDE5-421B-9144-CCFCB0B7F3B6}"/>
    <dgm:cxn modelId="{FF90F509-58B6-4D8A-8BE5-C833855600E8}" srcId="{23992181-2D7D-45B7-B619-AF8B5DE3494F}" destId="{140C2F1B-C7F4-4A0D-AA91-084C9BFBD25A}" srcOrd="0" destOrd="0" parTransId="{8227D725-12F7-4174-B3F7-C82A98907CF3}" sibTransId="{BE60EED4-B58B-4774-B7AC-00FA4A6BCF5E}"/>
    <dgm:cxn modelId="{A4E7F485-BC79-4945-AC17-56D0E6DAD8B6}" srcId="{23992181-2D7D-45B7-B619-AF8B5DE3494F}" destId="{20BE432C-065D-43B5-832A-553103241C1C}" srcOrd="9" destOrd="0" parTransId="{FF4880B5-B7F6-4B52-934F-315473080357}" sibTransId="{D34B45B4-E47E-4E63-B290-28DBCA54BE99}"/>
    <dgm:cxn modelId="{0891E935-617F-444F-A582-0BD0A2AD5473}" type="presOf" srcId="{BE60EED4-B58B-4774-B7AC-00FA4A6BCF5E}" destId="{7418CB9E-2285-4073-894F-85FA505EA6CD}" srcOrd="0" destOrd="0" presId="urn:microsoft.com/office/officeart/2005/8/layout/cycle6"/>
    <dgm:cxn modelId="{1AE90D84-2DDB-4D7A-B949-15621071ACBC}" type="presOf" srcId="{4D36FBE5-2B68-4FF8-88D5-E4DF9FA89527}" destId="{9D031011-9FF1-4F5F-BB7F-371A97016052}" srcOrd="0" destOrd="0" presId="urn:microsoft.com/office/officeart/2005/8/layout/cycle6"/>
    <dgm:cxn modelId="{90E6D4C0-DF42-44A9-9677-28B994307499}" srcId="{23992181-2D7D-45B7-B619-AF8B5DE3494F}" destId="{34989AD5-0081-41FA-8FC3-CE1758588425}" srcOrd="5" destOrd="0" parTransId="{912672CC-8D7A-4D87-A944-B9449297E1EB}" sibTransId="{FDF1CB5A-31E8-4F90-ABAA-F64D65258CD3}"/>
    <dgm:cxn modelId="{A1B56A93-0C4C-4322-87C0-C975F1C5B17B}" type="presOf" srcId="{FCBBCC35-A3EF-48A6-AA49-6A7CD99BEA9B}" destId="{EEC40A0F-BA3E-42EB-A280-E50D9C6730F4}" srcOrd="0" destOrd="0" presId="urn:microsoft.com/office/officeart/2005/8/layout/cycle6"/>
    <dgm:cxn modelId="{74E2149A-D361-4B6E-A653-21123ECB7359}" type="presOf" srcId="{FDF1CB5A-31E8-4F90-ABAA-F64D65258CD3}" destId="{7FBFC9AA-5F33-4123-B2E8-B583C67458FA}" srcOrd="0" destOrd="0" presId="urn:microsoft.com/office/officeart/2005/8/layout/cycle6"/>
    <dgm:cxn modelId="{9D9B0113-B5F4-4D3E-8556-892322DC970B}" type="presOf" srcId="{5EC0B0E1-80C6-42F6-B7D8-1BCD81DA7E5D}" destId="{E6758D7D-B1E8-435B-AFA6-BF222F02F24B}" srcOrd="0" destOrd="0" presId="urn:microsoft.com/office/officeart/2005/8/layout/cycle6"/>
    <dgm:cxn modelId="{772679B7-DE6E-47B2-9148-0178C0075965}" srcId="{23992181-2D7D-45B7-B619-AF8B5DE3494F}" destId="{5EC0B0E1-80C6-42F6-B7D8-1BCD81DA7E5D}" srcOrd="2" destOrd="0" parTransId="{766DAE58-F53B-4EB8-8EDB-22F22E10984C}" sibTransId="{2C26AF98-253F-466A-8D67-8229D5DDFB17}"/>
    <dgm:cxn modelId="{3865F1FC-6725-4048-A462-59B8B7481554}" type="presParOf" srcId="{54BB48EE-537B-474B-9FD4-D14AFE85D3A8}" destId="{1B99DDC0-217C-4FC5-A3F6-D12BE6D900BC}" srcOrd="0" destOrd="0" presId="urn:microsoft.com/office/officeart/2005/8/layout/cycle6"/>
    <dgm:cxn modelId="{F9E645B5-9981-4AD5-9A55-C6CA0A7D3439}" type="presParOf" srcId="{54BB48EE-537B-474B-9FD4-D14AFE85D3A8}" destId="{52070576-0428-4AC2-BAE7-69C8ACD7396C}" srcOrd="1" destOrd="0" presId="urn:microsoft.com/office/officeart/2005/8/layout/cycle6"/>
    <dgm:cxn modelId="{133CE35C-6421-40B8-9BE8-D75A0C452AD7}" type="presParOf" srcId="{54BB48EE-537B-474B-9FD4-D14AFE85D3A8}" destId="{7418CB9E-2285-4073-894F-85FA505EA6CD}" srcOrd="2" destOrd="0" presId="urn:microsoft.com/office/officeart/2005/8/layout/cycle6"/>
    <dgm:cxn modelId="{857B62A4-C8E9-4AE9-B458-187172C47271}" type="presParOf" srcId="{54BB48EE-537B-474B-9FD4-D14AFE85D3A8}" destId="{BA01A2C7-3FF5-40C7-B309-357B80F3D5A7}" srcOrd="3" destOrd="0" presId="urn:microsoft.com/office/officeart/2005/8/layout/cycle6"/>
    <dgm:cxn modelId="{9C61F158-9AC7-4B4D-9CD9-9EFB510C7CD5}" type="presParOf" srcId="{54BB48EE-537B-474B-9FD4-D14AFE85D3A8}" destId="{F8C87E3B-668B-4CA8-A1AC-63720612679A}" srcOrd="4" destOrd="0" presId="urn:microsoft.com/office/officeart/2005/8/layout/cycle6"/>
    <dgm:cxn modelId="{2905BF9B-7160-44D6-934E-1CB2287027BA}" type="presParOf" srcId="{54BB48EE-537B-474B-9FD4-D14AFE85D3A8}" destId="{ACAA8C52-0249-49BA-B2BC-EA1EC08E858A}" srcOrd="5" destOrd="0" presId="urn:microsoft.com/office/officeart/2005/8/layout/cycle6"/>
    <dgm:cxn modelId="{DE41431B-49E7-4477-AD7D-5F747F067D6A}" type="presParOf" srcId="{54BB48EE-537B-474B-9FD4-D14AFE85D3A8}" destId="{E6758D7D-B1E8-435B-AFA6-BF222F02F24B}" srcOrd="6" destOrd="0" presId="urn:microsoft.com/office/officeart/2005/8/layout/cycle6"/>
    <dgm:cxn modelId="{1A03F2DF-ABA6-43FB-BA6F-42CE6987132B}" type="presParOf" srcId="{54BB48EE-537B-474B-9FD4-D14AFE85D3A8}" destId="{179381C6-6F01-4755-A164-7A8F05B86697}" srcOrd="7" destOrd="0" presId="urn:microsoft.com/office/officeart/2005/8/layout/cycle6"/>
    <dgm:cxn modelId="{19EE21C5-468F-4B76-AF28-AE09B4266D39}" type="presParOf" srcId="{54BB48EE-537B-474B-9FD4-D14AFE85D3A8}" destId="{1F3982E6-A701-4D72-B7E9-9CC2C6B047F2}" srcOrd="8" destOrd="0" presId="urn:microsoft.com/office/officeart/2005/8/layout/cycle6"/>
    <dgm:cxn modelId="{74F88A39-1010-4DBC-8810-506E65D917E8}" type="presParOf" srcId="{54BB48EE-537B-474B-9FD4-D14AFE85D3A8}" destId="{EEC40A0F-BA3E-42EB-A280-E50D9C6730F4}" srcOrd="9" destOrd="0" presId="urn:microsoft.com/office/officeart/2005/8/layout/cycle6"/>
    <dgm:cxn modelId="{D904B237-44EA-4712-A2EB-1E014F3DB186}" type="presParOf" srcId="{54BB48EE-537B-474B-9FD4-D14AFE85D3A8}" destId="{30127804-B143-4B9F-AACB-C011CA3E32D2}" srcOrd="10" destOrd="0" presId="urn:microsoft.com/office/officeart/2005/8/layout/cycle6"/>
    <dgm:cxn modelId="{4F3F7237-1B2A-47B6-8B2F-44AA5FEE0881}" type="presParOf" srcId="{54BB48EE-537B-474B-9FD4-D14AFE85D3A8}" destId="{DEF0FA82-EC41-4302-86BF-75CE21D84E92}" srcOrd="11" destOrd="0" presId="urn:microsoft.com/office/officeart/2005/8/layout/cycle6"/>
    <dgm:cxn modelId="{B0393ABF-9ED5-4158-B567-76ED5C6AB1C0}" type="presParOf" srcId="{54BB48EE-537B-474B-9FD4-D14AFE85D3A8}" destId="{76F37EAE-DE1C-400D-A319-D503F0049A56}" srcOrd="12" destOrd="0" presId="urn:microsoft.com/office/officeart/2005/8/layout/cycle6"/>
    <dgm:cxn modelId="{8F96CF6C-8667-44B5-A660-9067F50D51B7}" type="presParOf" srcId="{54BB48EE-537B-474B-9FD4-D14AFE85D3A8}" destId="{4B9B27A7-D16E-4262-8E58-E046C3F58C0A}" srcOrd="13" destOrd="0" presId="urn:microsoft.com/office/officeart/2005/8/layout/cycle6"/>
    <dgm:cxn modelId="{D4F0500E-8521-4C6E-8A97-0C0CDD19987E}" type="presParOf" srcId="{54BB48EE-537B-474B-9FD4-D14AFE85D3A8}" destId="{374B826A-02B2-436E-BF26-8EFC761E99C0}" srcOrd="14" destOrd="0" presId="urn:microsoft.com/office/officeart/2005/8/layout/cycle6"/>
    <dgm:cxn modelId="{734BD1BF-EB2B-4396-9A4E-BC4270CE1F39}" type="presParOf" srcId="{54BB48EE-537B-474B-9FD4-D14AFE85D3A8}" destId="{7858E2DE-33E3-4903-A92C-12AD16C55D7F}" srcOrd="15" destOrd="0" presId="urn:microsoft.com/office/officeart/2005/8/layout/cycle6"/>
    <dgm:cxn modelId="{E29F63A3-6B74-4E5F-BFF6-C147ED3A8073}" type="presParOf" srcId="{54BB48EE-537B-474B-9FD4-D14AFE85D3A8}" destId="{5BCC2586-01E5-46FF-A3D2-5E1E5D12813C}" srcOrd="16" destOrd="0" presId="urn:microsoft.com/office/officeart/2005/8/layout/cycle6"/>
    <dgm:cxn modelId="{98FAA62B-EFC7-4FFF-B5D9-E00656F752F0}" type="presParOf" srcId="{54BB48EE-537B-474B-9FD4-D14AFE85D3A8}" destId="{7FBFC9AA-5F33-4123-B2E8-B583C67458FA}" srcOrd="17" destOrd="0" presId="urn:microsoft.com/office/officeart/2005/8/layout/cycle6"/>
    <dgm:cxn modelId="{3F012A93-7D9C-481C-895C-BBFE3E721A6D}" type="presParOf" srcId="{54BB48EE-537B-474B-9FD4-D14AFE85D3A8}" destId="{21B15FA4-4A99-4AA9-A5E4-0ABDD31CAEA6}" srcOrd="18" destOrd="0" presId="urn:microsoft.com/office/officeart/2005/8/layout/cycle6"/>
    <dgm:cxn modelId="{F954BB3B-9C6A-44E3-A62E-91737739C826}" type="presParOf" srcId="{54BB48EE-537B-474B-9FD4-D14AFE85D3A8}" destId="{B60FF7B4-C6DD-470B-9BD9-A5BF3EF37980}" srcOrd="19" destOrd="0" presId="urn:microsoft.com/office/officeart/2005/8/layout/cycle6"/>
    <dgm:cxn modelId="{EB9205D2-1553-409D-AC70-1188F90D42FB}" type="presParOf" srcId="{54BB48EE-537B-474B-9FD4-D14AFE85D3A8}" destId="{41FDE0C3-65AA-455B-9105-933A2FE8D04A}" srcOrd="20" destOrd="0" presId="urn:microsoft.com/office/officeart/2005/8/layout/cycle6"/>
    <dgm:cxn modelId="{4A72B631-D8F4-461C-BE27-5AFDD6A68B5B}" type="presParOf" srcId="{54BB48EE-537B-474B-9FD4-D14AFE85D3A8}" destId="{709B3D19-D94F-4F5B-B2BE-7718C16C4955}" srcOrd="21" destOrd="0" presId="urn:microsoft.com/office/officeart/2005/8/layout/cycle6"/>
    <dgm:cxn modelId="{63EAD0C2-A16A-4B59-A984-BB85BC3407E3}" type="presParOf" srcId="{54BB48EE-537B-474B-9FD4-D14AFE85D3A8}" destId="{BBC0927A-ECC4-4214-9466-8112B6A457DD}" srcOrd="22" destOrd="0" presId="urn:microsoft.com/office/officeart/2005/8/layout/cycle6"/>
    <dgm:cxn modelId="{8AE93171-E3A6-4ABE-B8E3-A6076030DFD1}" type="presParOf" srcId="{54BB48EE-537B-474B-9FD4-D14AFE85D3A8}" destId="{1F11E182-1077-4A57-8186-870CDFE1B698}" srcOrd="23" destOrd="0" presId="urn:microsoft.com/office/officeart/2005/8/layout/cycle6"/>
    <dgm:cxn modelId="{1775D67E-5CAC-457B-81F8-F345A0A95EBB}" type="presParOf" srcId="{54BB48EE-537B-474B-9FD4-D14AFE85D3A8}" destId="{9D031011-9FF1-4F5F-BB7F-371A97016052}" srcOrd="24" destOrd="0" presId="urn:microsoft.com/office/officeart/2005/8/layout/cycle6"/>
    <dgm:cxn modelId="{49240C4E-D3AC-40A9-99F8-8D0DE2273B7F}" type="presParOf" srcId="{54BB48EE-537B-474B-9FD4-D14AFE85D3A8}" destId="{DB7B8771-78BB-4FE0-9D83-2562DFA2D09E}" srcOrd="25" destOrd="0" presId="urn:microsoft.com/office/officeart/2005/8/layout/cycle6"/>
    <dgm:cxn modelId="{50519E9C-5DE9-4488-B6B9-02ED907EC18A}" type="presParOf" srcId="{54BB48EE-537B-474B-9FD4-D14AFE85D3A8}" destId="{686C175E-C3E8-460B-B9FA-31FC86FCC03B}" srcOrd="26" destOrd="0" presId="urn:microsoft.com/office/officeart/2005/8/layout/cycle6"/>
    <dgm:cxn modelId="{15ADA00F-F8D7-4DAA-B133-20D1E3928AF5}" type="presParOf" srcId="{54BB48EE-537B-474B-9FD4-D14AFE85D3A8}" destId="{B18909F0-AB82-4F9F-A78F-C59D60A93D6F}" srcOrd="27" destOrd="0" presId="urn:microsoft.com/office/officeart/2005/8/layout/cycle6"/>
    <dgm:cxn modelId="{1193EDF7-B847-4CB1-8154-C8B948D22F1D}" type="presParOf" srcId="{54BB48EE-537B-474B-9FD4-D14AFE85D3A8}" destId="{931824FF-B4BF-42B0-ACE8-5B567FDF5829}" srcOrd="28" destOrd="0" presId="urn:microsoft.com/office/officeart/2005/8/layout/cycle6"/>
    <dgm:cxn modelId="{C0129C17-3D97-4910-9E7E-42BC9C5E0260}" type="presParOf" srcId="{54BB48EE-537B-474B-9FD4-D14AFE85D3A8}" destId="{6E30BD3D-6DE5-4701-A57A-4D955ECAAF17}" srcOrd="29" destOrd="0" presId="urn:microsoft.com/office/officeart/2005/8/layout/cycle6"/>
    <dgm:cxn modelId="{57786AB9-EAD9-4A3E-BD43-F8EE9BD0FB0B}" type="presParOf" srcId="{54BB48EE-537B-474B-9FD4-D14AFE85D3A8}" destId="{56BB9C37-6909-4039-A465-6E46E60E9AD8}" srcOrd="30" destOrd="0" presId="urn:microsoft.com/office/officeart/2005/8/layout/cycle6"/>
    <dgm:cxn modelId="{0BC30401-EF75-456E-A640-4C77FAC4C441}" type="presParOf" srcId="{54BB48EE-537B-474B-9FD4-D14AFE85D3A8}" destId="{CC4591DA-7185-4AA5-A453-9CCD278D9506}" srcOrd="31" destOrd="0" presId="urn:microsoft.com/office/officeart/2005/8/layout/cycle6"/>
    <dgm:cxn modelId="{CCCDB616-3383-413A-ADC5-19CB93A88F18}" type="presParOf" srcId="{54BB48EE-537B-474B-9FD4-D14AFE85D3A8}" destId="{5F10800C-5413-4115-A9F5-85D4FBDB559B}" srcOrd="32" destOrd="0" presId="urn:microsoft.com/office/officeart/2005/8/layout/cycle6"/>
  </dgm:cxnLst>
  <dgm:bg/>
  <dgm:whole/>
  <dgm:extLst>
    <a:ext uri="http://schemas.microsoft.com/office/drawing/2008/diagram">
      <dsp:dataModelExt xmlns:dsp="http://schemas.microsoft.com/office/drawing/2008/diagram" xmlns="" relId="rId1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11E89357-688C-446F-A259-18E97595B8BB}">
      <dsp:nvSpPr>
        <dsp:cNvPr id="0" name=""/>
        <dsp:cNvSpPr/>
      </dsp:nvSpPr>
      <dsp:spPr>
        <a:xfrm>
          <a:off x="2299171" y="1156171"/>
          <a:ext cx="888057" cy="888057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1000" kern="1200"/>
            <a:t>PRORAČUN OPĆINE JELENJE</a:t>
          </a:r>
        </a:p>
      </dsp:txBody>
      <dsp:txXfrm>
        <a:off x="2299171" y="1156171"/>
        <a:ext cx="888057" cy="888057"/>
      </dsp:txXfrm>
    </dsp:sp>
    <dsp:sp modelId="{8A18951B-00D3-4489-A962-113E5BC1430E}">
      <dsp:nvSpPr>
        <dsp:cNvPr id="0" name=""/>
        <dsp:cNvSpPr/>
      </dsp:nvSpPr>
      <dsp:spPr>
        <a:xfrm rot="16200000">
          <a:off x="2609940" y="1008343"/>
          <a:ext cx="266519" cy="29135"/>
        </a:xfrm>
        <a:custGeom>
          <a:avLst/>
          <a:gdLst/>
          <a:ahLst/>
          <a:cxnLst/>
          <a:rect l="0" t="0" r="0" b="0"/>
          <a:pathLst>
            <a:path>
              <a:moveTo>
                <a:pt x="0" y="14567"/>
              </a:moveTo>
              <a:lnTo>
                <a:pt x="266519" y="1456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hr-HR" sz="500" kern="1200"/>
        </a:p>
      </dsp:txBody>
      <dsp:txXfrm rot="16200000">
        <a:off x="2736537" y="1016248"/>
        <a:ext cx="13325" cy="13325"/>
      </dsp:txXfrm>
    </dsp:sp>
    <dsp:sp modelId="{10B5E53F-0CE8-4614-94F7-95DB3417A2C0}">
      <dsp:nvSpPr>
        <dsp:cNvPr id="0" name=""/>
        <dsp:cNvSpPr/>
      </dsp:nvSpPr>
      <dsp:spPr>
        <a:xfrm>
          <a:off x="2299171" y="1594"/>
          <a:ext cx="888057" cy="888057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800" kern="1200"/>
            <a:t>Opći dio</a:t>
          </a:r>
        </a:p>
      </dsp:txBody>
      <dsp:txXfrm>
        <a:off x="2299171" y="1594"/>
        <a:ext cx="888057" cy="888057"/>
      </dsp:txXfrm>
    </dsp:sp>
    <dsp:sp modelId="{FF9B8A0B-4291-4B29-A51B-519DADCC0DA3}">
      <dsp:nvSpPr>
        <dsp:cNvPr id="0" name=""/>
        <dsp:cNvSpPr/>
      </dsp:nvSpPr>
      <dsp:spPr>
        <a:xfrm>
          <a:off x="3187228" y="1585632"/>
          <a:ext cx="266519" cy="29135"/>
        </a:xfrm>
        <a:custGeom>
          <a:avLst/>
          <a:gdLst/>
          <a:ahLst/>
          <a:cxnLst/>
          <a:rect l="0" t="0" r="0" b="0"/>
          <a:pathLst>
            <a:path>
              <a:moveTo>
                <a:pt x="0" y="14567"/>
              </a:moveTo>
              <a:lnTo>
                <a:pt x="266519" y="1456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hr-HR" sz="500" kern="1200"/>
        </a:p>
      </dsp:txBody>
      <dsp:txXfrm>
        <a:off x="3313825" y="1593537"/>
        <a:ext cx="13325" cy="13325"/>
      </dsp:txXfrm>
    </dsp:sp>
    <dsp:sp modelId="{48F57C39-4719-47C8-B7B2-23E24D3F87FE}">
      <dsp:nvSpPr>
        <dsp:cNvPr id="0" name=""/>
        <dsp:cNvSpPr/>
      </dsp:nvSpPr>
      <dsp:spPr>
        <a:xfrm>
          <a:off x="3453748" y="1156171"/>
          <a:ext cx="888057" cy="888057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800" kern="1200"/>
            <a:t>Posebni dio</a:t>
          </a:r>
        </a:p>
      </dsp:txBody>
      <dsp:txXfrm>
        <a:off x="3453748" y="1156171"/>
        <a:ext cx="888057" cy="888057"/>
      </dsp:txXfrm>
    </dsp:sp>
    <dsp:sp modelId="{625F5444-DF6F-440F-9C4E-835E50C0814E}">
      <dsp:nvSpPr>
        <dsp:cNvPr id="0" name=""/>
        <dsp:cNvSpPr/>
      </dsp:nvSpPr>
      <dsp:spPr>
        <a:xfrm rot="5400000">
          <a:off x="2609940" y="2162920"/>
          <a:ext cx="266519" cy="29135"/>
        </a:xfrm>
        <a:custGeom>
          <a:avLst/>
          <a:gdLst/>
          <a:ahLst/>
          <a:cxnLst/>
          <a:rect l="0" t="0" r="0" b="0"/>
          <a:pathLst>
            <a:path>
              <a:moveTo>
                <a:pt x="0" y="14567"/>
              </a:moveTo>
              <a:lnTo>
                <a:pt x="266519" y="1456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hr-HR" sz="500" kern="1200"/>
        </a:p>
      </dsp:txBody>
      <dsp:txXfrm rot="5400000">
        <a:off x="2736537" y="2170825"/>
        <a:ext cx="13325" cy="13325"/>
      </dsp:txXfrm>
    </dsp:sp>
    <dsp:sp modelId="{9E4E4371-73B3-4112-820E-EDB05503797A}">
      <dsp:nvSpPr>
        <dsp:cNvPr id="0" name=""/>
        <dsp:cNvSpPr/>
      </dsp:nvSpPr>
      <dsp:spPr>
        <a:xfrm>
          <a:off x="2299171" y="2310748"/>
          <a:ext cx="888057" cy="888057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800" kern="1200"/>
            <a:t>Projekcija proračunske potrošnje za sljedeće dvije godine</a:t>
          </a:r>
        </a:p>
      </dsp:txBody>
      <dsp:txXfrm>
        <a:off x="2299171" y="2310748"/>
        <a:ext cx="888057" cy="888057"/>
      </dsp:txXfrm>
    </dsp:sp>
    <dsp:sp modelId="{C6607492-6218-432A-B37D-726089B46E67}">
      <dsp:nvSpPr>
        <dsp:cNvPr id="0" name=""/>
        <dsp:cNvSpPr/>
      </dsp:nvSpPr>
      <dsp:spPr>
        <a:xfrm rot="10800000">
          <a:off x="2032651" y="1585632"/>
          <a:ext cx="266519" cy="29135"/>
        </a:xfrm>
        <a:custGeom>
          <a:avLst/>
          <a:gdLst/>
          <a:ahLst/>
          <a:cxnLst/>
          <a:rect l="0" t="0" r="0" b="0"/>
          <a:pathLst>
            <a:path>
              <a:moveTo>
                <a:pt x="0" y="14567"/>
              </a:moveTo>
              <a:lnTo>
                <a:pt x="266519" y="1456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hr-HR" sz="500" kern="1200"/>
        </a:p>
      </dsp:txBody>
      <dsp:txXfrm rot="10800000">
        <a:off x="2159248" y="1593537"/>
        <a:ext cx="13325" cy="13325"/>
      </dsp:txXfrm>
    </dsp:sp>
    <dsp:sp modelId="{A425F205-DDA8-4570-B647-99A148E29730}">
      <dsp:nvSpPr>
        <dsp:cNvPr id="0" name=""/>
        <dsp:cNvSpPr/>
      </dsp:nvSpPr>
      <dsp:spPr>
        <a:xfrm>
          <a:off x="1144594" y="1156171"/>
          <a:ext cx="888057" cy="888057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800" kern="1200"/>
            <a:t>Plan razvojnih programa</a:t>
          </a:r>
        </a:p>
      </dsp:txBody>
      <dsp:txXfrm>
        <a:off x="1144594" y="1156171"/>
        <a:ext cx="888057" cy="888057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1B99DDC0-217C-4FC5-A3F6-D12BE6D900BC}">
      <dsp:nvSpPr>
        <dsp:cNvPr id="0" name=""/>
        <dsp:cNvSpPr/>
      </dsp:nvSpPr>
      <dsp:spPr>
        <a:xfrm>
          <a:off x="2550553" y="2723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500" kern="1200" dirty="0" smtClean="0">
              <a:solidFill>
                <a:schemeClr val="tx1"/>
              </a:solidFill>
            </a:rPr>
            <a:t>p</a:t>
          </a:r>
          <a:r>
            <a:rPr lang="vi-VN" sz="500" kern="1200" dirty="0" smtClean="0">
              <a:solidFill>
                <a:schemeClr val="tx1"/>
              </a:solidFill>
            </a:rPr>
            <a:t>oslovi od lokalnog značaja kojima se ostvaruju potrebe građana </a:t>
          </a:r>
          <a:r>
            <a:rPr lang="hr-HR" sz="500" kern="1200" dirty="0" smtClean="0">
              <a:solidFill>
                <a:schemeClr val="tx1"/>
              </a:solidFill>
            </a:rPr>
            <a:t>Općine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2550553" y="2723"/>
        <a:ext cx="659613" cy="428748"/>
      </dsp:txXfrm>
    </dsp:sp>
    <dsp:sp modelId="{7418CB9E-2285-4073-894F-85FA505EA6CD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2264729" y="29059"/>
              </a:moveTo>
              <a:arcTo wR="1930988" hR="1930988" stAng="16797160" swAng="698089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A01A2C7-3FF5-40C7-B309-357B80F3D5A7}">
      <dsp:nvSpPr>
        <dsp:cNvPr id="0" name=""/>
        <dsp:cNvSpPr/>
      </dsp:nvSpPr>
      <dsp:spPr>
        <a:xfrm>
          <a:off x="3594524" y="309261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vi-VN" sz="500" kern="1200" dirty="0" smtClean="0">
              <a:solidFill>
                <a:schemeClr val="tx1"/>
              </a:solidFill>
            </a:rPr>
            <a:t>prostorno i urbanističko planiranje 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3594524" y="309261"/>
        <a:ext cx="659613" cy="428748"/>
      </dsp:txXfrm>
    </dsp:sp>
    <dsp:sp modelId="{ACAA8C52-0249-49BA-B2BC-EA1EC08E858A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3253941" y="524393"/>
              </a:moveTo>
              <a:arcTo wR="1930988" hR="1930988" stAng="18794690" swAng="890366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6758D7D-B1E8-435B-AFA6-BF222F02F24B}">
      <dsp:nvSpPr>
        <dsp:cNvPr id="0" name=""/>
        <dsp:cNvSpPr/>
      </dsp:nvSpPr>
      <dsp:spPr>
        <a:xfrm>
          <a:off x="4307041" y="1131550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vi-VN" sz="500" kern="1200" dirty="0" smtClean="0">
              <a:solidFill>
                <a:schemeClr val="tx1"/>
              </a:solidFill>
            </a:rPr>
            <a:t>uređenje naselja i stanovanje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4307041" y="1131550"/>
        <a:ext cx="659613" cy="428748"/>
      </dsp:txXfrm>
    </dsp:sp>
    <dsp:sp modelId="{1F3982E6-A701-4D72-B7E9-9CC2C6B047F2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3772323" y="1349439"/>
              </a:moveTo>
              <a:arcTo wR="1930988" hR="1930988" stAng="20548339" swAng="1147616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EC40A0F-BA3E-42EB-A280-E50D9C6730F4}">
      <dsp:nvSpPr>
        <dsp:cNvPr id="0" name=""/>
        <dsp:cNvSpPr/>
      </dsp:nvSpPr>
      <dsp:spPr>
        <a:xfrm>
          <a:off x="4461886" y="2208520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vi-VN" sz="500" kern="1200" dirty="0" smtClean="0">
              <a:solidFill>
                <a:schemeClr val="tx1"/>
              </a:solidFill>
            </a:rPr>
            <a:t>komunalno gospodarstvo 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4461886" y="2208520"/>
        <a:ext cx="659613" cy="428748"/>
      </dsp:txXfrm>
    </dsp:sp>
    <dsp:sp modelId="{DEF0FA82-EC41-4302-86BF-75CE21D84E92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3797423" y="2426100"/>
              </a:moveTo>
              <a:arcTo wR="1930988" hR="1930988" stAng="891405" swAng="1074416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F37EAE-DE1C-400D-A319-D503F0049A56}">
      <dsp:nvSpPr>
        <dsp:cNvPr id="0" name=""/>
        <dsp:cNvSpPr/>
      </dsp:nvSpPr>
      <dsp:spPr>
        <a:xfrm>
          <a:off x="4009896" y="3198240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500" kern="1200" dirty="0" smtClean="0">
              <a:solidFill>
                <a:schemeClr val="tx1"/>
              </a:solidFill>
            </a:rPr>
            <a:t>promet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4009896" y="3198240"/>
        <a:ext cx="659613" cy="428748"/>
      </dsp:txXfrm>
    </dsp:sp>
    <dsp:sp modelId="{374B826A-02B2-436E-BF26-8EFC761E99C0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3169205" y="3412721"/>
              </a:moveTo>
              <a:arcTo wR="1930988" hR="1930988" stAng="3006962" swAng="770825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858E2DE-33E3-4903-A92C-12AD16C55D7F}">
      <dsp:nvSpPr>
        <dsp:cNvPr id="0" name=""/>
        <dsp:cNvSpPr/>
      </dsp:nvSpPr>
      <dsp:spPr>
        <a:xfrm>
          <a:off x="3094575" y="3786481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vi-VN" sz="500" kern="1200" dirty="0" smtClean="0">
              <a:solidFill>
                <a:schemeClr val="tx1"/>
              </a:solidFill>
            </a:rPr>
            <a:t>protupožarna i civilna zaštita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3094575" y="3786481"/>
        <a:ext cx="659613" cy="428748"/>
      </dsp:txXfrm>
    </dsp:sp>
    <dsp:sp modelId="{7FBFC9AA-5F33-4123-B2E8-B583C67458FA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2140945" y="3850528"/>
              </a:moveTo>
              <a:arcTo wR="1930988" hR="1930988" stAng="5025472" swAng="749056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1B15FA4-4A99-4AA9-A5E4-0ABDD31CAEA6}">
      <dsp:nvSpPr>
        <dsp:cNvPr id="0" name=""/>
        <dsp:cNvSpPr/>
      </dsp:nvSpPr>
      <dsp:spPr>
        <a:xfrm>
          <a:off x="2006530" y="3786481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500" kern="1200" dirty="0" smtClean="0">
              <a:solidFill>
                <a:schemeClr val="tx1"/>
              </a:solidFill>
            </a:rPr>
            <a:t>b</a:t>
          </a:r>
          <a:r>
            <a:rPr lang="vi-VN" sz="500" kern="1200" dirty="0" smtClean="0">
              <a:solidFill>
                <a:schemeClr val="tx1"/>
              </a:solidFill>
            </a:rPr>
            <a:t>riga o djeci 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2006530" y="3786481"/>
        <a:ext cx="659613" cy="428748"/>
      </dsp:txXfrm>
    </dsp:sp>
    <dsp:sp modelId="{41FDE0C3-65AA-455B-9105-933A2FE8D04A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1053230" y="3650946"/>
              </a:moveTo>
              <a:arcTo wR="1930988" hR="1930988" stAng="7022213" swAng="770825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09B3D19-D94F-4F5B-B2BE-7718C16C4955}">
      <dsp:nvSpPr>
        <dsp:cNvPr id="0" name=""/>
        <dsp:cNvSpPr/>
      </dsp:nvSpPr>
      <dsp:spPr>
        <a:xfrm>
          <a:off x="1091209" y="3198240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500" kern="1200" dirty="0" smtClean="0">
              <a:solidFill>
                <a:schemeClr val="tx1"/>
              </a:solidFill>
            </a:rPr>
            <a:t>o</a:t>
          </a:r>
          <a:r>
            <a:rPr lang="vi-VN" sz="500" kern="1200" dirty="0" smtClean="0">
              <a:solidFill>
                <a:schemeClr val="tx1"/>
              </a:solidFill>
            </a:rPr>
            <a:t>dgoj </a:t>
          </a:r>
          <a:r>
            <a:rPr lang="hr-HR" sz="500" kern="1200" dirty="0" smtClean="0">
              <a:solidFill>
                <a:schemeClr val="tx1"/>
              </a:solidFill>
            </a:rPr>
            <a:t> i</a:t>
          </a:r>
          <a:r>
            <a:rPr lang="vi-VN" sz="500" kern="1200" dirty="0" smtClean="0">
              <a:solidFill>
                <a:schemeClr val="tx1"/>
              </a:solidFill>
            </a:rPr>
            <a:t> osnovno obrazovanje 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1091209" y="3198240"/>
        <a:ext cx="659613" cy="428748"/>
      </dsp:txXfrm>
    </dsp:sp>
    <dsp:sp modelId="{1F11E182-1077-4A57-8186-870CDFE1B698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307201" y="2975991"/>
              </a:moveTo>
              <a:arcTo wR="1930988" hR="1930988" stAng="8834179" swAng="1074416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031011-9FF1-4F5F-BB7F-371A97016052}">
      <dsp:nvSpPr>
        <dsp:cNvPr id="0" name=""/>
        <dsp:cNvSpPr/>
      </dsp:nvSpPr>
      <dsp:spPr>
        <a:xfrm>
          <a:off x="639219" y="2208520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vi-VN" sz="500" kern="1200" dirty="0" smtClean="0">
              <a:solidFill>
                <a:schemeClr val="tx1"/>
              </a:solidFill>
            </a:rPr>
            <a:t>sport 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639219" y="2208520"/>
        <a:ext cx="659613" cy="428748"/>
      </dsp:txXfrm>
    </dsp:sp>
    <dsp:sp modelId="{686C175E-C3E8-460B-B9FA-31FC86FCC03B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752" y="1984879"/>
              </a:moveTo>
              <a:arcTo wR="1930988" hR="1930988" stAng="10704045" swAng="1147616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18909F0-AB82-4F9F-A78F-C59D60A93D6F}">
      <dsp:nvSpPr>
        <dsp:cNvPr id="0" name=""/>
        <dsp:cNvSpPr/>
      </dsp:nvSpPr>
      <dsp:spPr>
        <a:xfrm>
          <a:off x="794064" y="1131550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vi-VN" sz="500" kern="1200" dirty="0" smtClean="0">
              <a:solidFill>
                <a:schemeClr val="tx1"/>
              </a:solidFill>
            </a:rPr>
            <a:t>socijalna skrb 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794064" y="1131550"/>
        <a:ext cx="659613" cy="428748"/>
      </dsp:txXfrm>
    </dsp:sp>
    <dsp:sp modelId="{6E30BD3D-6DE5-4701-A57A-4D955ECAAF17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291914" y="910129"/>
              </a:moveTo>
              <a:arcTo wR="1930988" hR="1930988" stAng="12714944" swAng="890366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6BB9C37-6909-4039-A465-6E46E60E9AD8}">
      <dsp:nvSpPr>
        <dsp:cNvPr id="0" name=""/>
        <dsp:cNvSpPr/>
      </dsp:nvSpPr>
      <dsp:spPr>
        <a:xfrm>
          <a:off x="1506582" y="309261"/>
          <a:ext cx="659613" cy="42874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vi-VN" sz="500" kern="1200" dirty="0" smtClean="0">
              <a:solidFill>
                <a:schemeClr val="tx1"/>
              </a:solidFill>
            </a:rPr>
            <a:t>zaštita i unapređenje okoliš</a:t>
          </a:r>
          <a:r>
            <a:rPr lang="hr-HR" sz="500" kern="1200" dirty="0" smtClean="0">
              <a:solidFill>
                <a:schemeClr val="tx1"/>
              </a:solidFill>
            </a:rPr>
            <a:t>a</a:t>
          </a:r>
          <a:endParaRPr lang="hr-HR" sz="500" kern="1200" dirty="0">
            <a:solidFill>
              <a:schemeClr val="tx1"/>
            </a:solidFill>
          </a:endParaRPr>
        </a:p>
      </dsp:txBody>
      <dsp:txXfrm>
        <a:off x="1506582" y="309261"/>
        <a:ext cx="659613" cy="428748"/>
      </dsp:txXfrm>
    </dsp:sp>
    <dsp:sp modelId="{5F10800C-5413-4115-A9F5-85D4FBDB559B}">
      <dsp:nvSpPr>
        <dsp:cNvPr id="0" name=""/>
        <dsp:cNvSpPr/>
      </dsp:nvSpPr>
      <dsp:spPr>
        <a:xfrm>
          <a:off x="949371" y="217097"/>
          <a:ext cx="3861976" cy="3861976"/>
        </a:xfrm>
        <a:custGeom>
          <a:avLst/>
          <a:gdLst/>
          <a:ahLst/>
          <a:cxnLst/>
          <a:rect l="0" t="0" r="0" b="0"/>
          <a:pathLst>
            <a:path>
              <a:moveTo>
                <a:pt x="1220536" y="135445"/>
              </a:moveTo>
              <a:arcTo wR="1930988" hR="1930988" stAng="14904751" swAng="698089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1">
  <dgm:title val=""/>
  <dgm:desc val=""/>
  <dgm:catLst>
    <dgm:cat type="relationship" pri="22000"/>
    <dgm:cat type="cycle" pri="1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90"/>
              <dgm:param type="spanAng" val="360"/>
              <dgm:param type="ctrShpMap" val="fNode"/>
            </dgm:alg>
          </dgm:if>
          <dgm:else name="Name4">
            <dgm:alg type="cycle">
              <dgm:param type="stAng" val="0"/>
              <dgm:param type="spanAng" val="360"/>
              <dgm:param type="ctrShpMap" val="fNode"/>
            </dgm:alg>
          </dgm:else>
        </dgm:choose>
      </dgm:if>
      <dgm:else name="Name5">
        <dgm:alg type="cycle">
          <dgm:param type="stAng" val="0"/>
          <dgm:param type="spanAng" val="-360"/>
          <dgm:param type="ctrShpMap" val="fNode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op="equ"/>
      <dgm:constr type="sp" refType="w" refFor="ch" refForName="node" fact="0.3"/>
      <dgm:constr type="sibSp" refType="w" refFor="ch" refForName="node" fact="0.3"/>
      <dgm:constr type="primFontSz" for="ch" forName="centerShape" val="65"/>
      <dgm:constr type="primFontSz" for="des" forName="node" op="equ" val="65"/>
      <dgm:constr type="primFontSz" for="des" forName="connTx" val="55"/>
      <dgm:constr type="primFontSz" for="des" forName="connTx" refType="primFontSz" refFor="ch" refForName="centerShape" op="lte" fact="0.8"/>
    </dgm:constrLst>
    <dgm:ruleLst/>
    <dgm:forEach name="Name6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</dgm:constrLst>
        <dgm:ruleLst>
          <dgm:rule type="primFontSz" val="5" fact="NaN" max="NaN"/>
        </dgm:ruleLst>
      </dgm:layoutNode>
      <dgm:forEach name="Name7" axis="ch">
        <dgm:forEach name="Name8" axis="self" ptType="parTrans">
          <dgm:layoutNode name="Name9">
            <dgm:alg type="conn">
              <dgm:param type="dim" val="1D"/>
              <dgm:param type="begPts" val="auto"/>
              <dgm:param type="endPts" val="auto"/>
              <dgm:param type="begSty" val="noArr"/>
              <dgm:param type="endSty" val="no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connDist"/>
              <dgm:constr type="userA" for="ch" refType="connDist"/>
              <dgm:constr type="w" val="1"/>
              <dgm:constr type="h" val="5"/>
              <dgm:constr type="begPad"/>
              <dgm:constr type="endPad"/>
            </dgm:constrLst>
            <dgm:ruleLst/>
            <dgm:layoutNode name="connTx">
              <dgm:alg type="tx">
                <dgm:param type="autoTxRot" val="grav"/>
              </dgm:alg>
              <dgm:shape xmlns:r="http://schemas.openxmlformats.org/officeDocument/2006/relationships" type="rect" r:blip="" hideGeom="1">
                <dgm:adjLst/>
              </dgm:shape>
              <dgm:presOf axis="self"/>
              <dgm:constrLst>
                <dgm:constr type="userA"/>
                <dgm:constr type="w" refType="userA" fact="0.05"/>
                <dgm:constr type="h" refType="userA" fact="0.05"/>
                <dgm:constr type="lMarg" val="1"/>
                <dgm:constr type="rMarg" val="1"/>
                <dgm:constr type="tMarg"/>
                <dgm:constr type="bMarg"/>
              </dgm:constrLst>
              <dgm:ruleLst>
                <dgm:rule type="w" val="NaN" fact="0.8" max="NaN"/>
                <dgm:rule type="h" val="NaN" fact="1" max="NaN"/>
                <dgm:rule type="primFontSz" val="5" fact="NaN" max="NaN"/>
              </dgm:ruleLst>
            </dgm:layoutNode>
          </dgm:layoutNode>
        </dgm:forEach>
        <dgm:forEach name="Name10" axis="self" ptType="node">
          <dgm:layoutNode name="node" styleLbl="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h" refType="w"/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cycle6">
  <dgm:title val=""/>
  <dgm:desc val=""/>
  <dgm:catLst>
    <dgm:cat type="cycle" pri="4000"/>
    <dgm:cat type="relationship" pri="2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9">
      <dgm:if name="Name10" func="var" arg="dir" op="equ" val="norm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if>
      <dgm:else name="Name11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 fact="-1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else>
    </dgm:choose>
    <dgm:ruleLst/>
    <dgm:forEach name="Name12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/>
        </dgm:shape>
        <dgm:presOf axis="desOrSelf" ptType="node"/>
        <dgm:constrLst>
          <dgm:constr type="h" refType="w" fact="0.6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13">
        <dgm:if name="Name14" axis="par ch" ptType="doc node" func="cnt" op="gt" val="1">
          <dgm:layoutNode name="spNode">
            <dgm:alg type="sp"/>
            <dgm:shape xmlns:r="http://schemas.openxmlformats.org/officeDocument/2006/relationships" r:blip="">
              <dgm:adjLst/>
            </dgm:shape>
            <dgm:presOf/>
            <dgm:constrLst>
              <dgm:constr type="h" refType="w"/>
            </dgm:constrLst>
            <dgm:ruleLst/>
          </dgm:layoutNode>
          <dgm:forEach name="Name15" axis="followSib" ptType="sibTrans" hideLastTrans="0" cnt="1">
            <dgm:layoutNode name="sibTrans">
              <dgm:alg type="conn">
                <dgm:param type="dim" val="1D"/>
                <dgm:param type="connRout" val="curve"/>
                <dgm:param type="begPts" val="radial"/>
                <dgm:param type="endPts" val="radial"/>
                <dgm:param type="endSty" val="noArr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65"/>
                <dgm:constr type="connDist"/>
                <dgm:constr type="begPad" refType="connDist" fact="0.01"/>
                <dgm:constr type="endPad" refType="connDist" fact="0.01"/>
              </dgm:constrLst>
              <dgm:ruleLst/>
            </dgm:layoutNode>
          </dgm:forEach>
        </dgm:if>
        <dgm:else name="Name16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548</TotalTime>
  <Pages>11</Pages>
  <Words>1899</Words>
  <Characters>10828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Korisnik4</dc:creator>
  <cp:lastModifiedBy>Korisnik4</cp:lastModifiedBy>
  <cp:revision>8</cp:revision>
  <dcterms:created xsi:type="dcterms:W3CDTF">2019-11-21T09:58:00Z</dcterms:created>
  <dcterms:modified xsi:type="dcterms:W3CDTF">2020-01-30T07:30:00Z</dcterms:modified>
</cp:coreProperties>
</file>