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307D3" w14:textId="03652D3D" w:rsidR="00221AB1" w:rsidRPr="00BC7F0B" w:rsidRDefault="00221AB1" w:rsidP="00327B9F">
      <w:pPr>
        <w:spacing w:after="0" w:line="259" w:lineRule="auto"/>
        <w:ind w:left="10" w:right="60"/>
        <w:jc w:val="center"/>
        <w:rPr>
          <w:rFonts w:ascii="Arial Narrow" w:hAnsi="Arial Narrow"/>
          <w:color w:val="68CE30"/>
          <w:sz w:val="36"/>
          <w:szCs w:val="36"/>
        </w:rPr>
      </w:pPr>
      <w:r w:rsidRPr="00BC7F0B">
        <w:rPr>
          <w:rFonts w:ascii="Arial Narrow" w:eastAsia="Calibri" w:hAnsi="Arial Narrow" w:cs="Calibri"/>
          <w:color w:val="68CE30"/>
          <w:sz w:val="36"/>
          <w:szCs w:val="36"/>
        </w:rPr>
        <w:t>REPUBLIKA HRVATSKA</w:t>
      </w:r>
    </w:p>
    <w:p w14:paraId="102FEFCA" w14:textId="5B853402" w:rsidR="00221AB1" w:rsidRPr="00BC7F0B" w:rsidRDefault="00221AB1" w:rsidP="00327B9F">
      <w:pPr>
        <w:spacing w:after="0" w:line="259" w:lineRule="auto"/>
        <w:ind w:left="10" w:right="63"/>
        <w:jc w:val="center"/>
        <w:rPr>
          <w:rFonts w:ascii="Arial Narrow" w:hAnsi="Arial Narrow"/>
          <w:color w:val="68CE30"/>
          <w:sz w:val="36"/>
          <w:szCs w:val="36"/>
        </w:rPr>
      </w:pPr>
      <w:r w:rsidRPr="00BC7F0B">
        <w:rPr>
          <w:rFonts w:ascii="Arial Narrow" w:eastAsia="Calibri" w:hAnsi="Arial Narrow" w:cs="Calibri"/>
          <w:color w:val="68CE30"/>
          <w:sz w:val="36"/>
          <w:szCs w:val="36"/>
        </w:rPr>
        <w:t>PRIMORSKO-GORANSKA ŽUPANIJA</w:t>
      </w:r>
    </w:p>
    <w:p w14:paraId="1A0ECC76" w14:textId="20290912" w:rsidR="00221AB1" w:rsidRPr="00BC7F0B" w:rsidRDefault="00221AB1" w:rsidP="00327B9F">
      <w:pPr>
        <w:spacing w:after="0" w:line="259" w:lineRule="auto"/>
        <w:ind w:left="0" w:right="60" w:firstLine="0"/>
        <w:jc w:val="center"/>
        <w:rPr>
          <w:rFonts w:ascii="Arial Narrow" w:hAnsi="Arial Narrow"/>
          <w:color w:val="68CE30"/>
          <w:sz w:val="36"/>
          <w:szCs w:val="36"/>
        </w:rPr>
      </w:pPr>
      <w:r w:rsidRPr="00BC7F0B">
        <w:rPr>
          <w:rFonts w:ascii="Arial Narrow" w:eastAsia="Calibri" w:hAnsi="Arial Narrow" w:cs="Calibri"/>
          <w:b/>
          <w:color w:val="68CE30"/>
          <w:sz w:val="36"/>
          <w:szCs w:val="36"/>
        </w:rPr>
        <w:t>OPĆINA JELENJE</w:t>
      </w:r>
    </w:p>
    <w:p w14:paraId="44C6878F" w14:textId="77777777" w:rsidR="00221AB1" w:rsidRPr="00BC7F0B" w:rsidRDefault="00221AB1" w:rsidP="00221AB1">
      <w:pPr>
        <w:spacing w:after="0" w:line="259" w:lineRule="auto"/>
        <w:ind w:left="0" w:right="6" w:firstLine="0"/>
        <w:jc w:val="center"/>
        <w:rPr>
          <w:rFonts w:ascii="Arial Narrow" w:hAnsi="Arial Narrow"/>
          <w:color w:val="68CE30"/>
          <w:sz w:val="32"/>
          <w:szCs w:val="32"/>
        </w:rPr>
      </w:pPr>
      <w:r w:rsidRPr="00BC7F0B">
        <w:rPr>
          <w:rFonts w:ascii="Arial Narrow" w:eastAsia="Calibri" w:hAnsi="Arial Narrow" w:cs="Calibri"/>
          <w:b/>
          <w:color w:val="68CE30"/>
          <w:sz w:val="32"/>
          <w:szCs w:val="32"/>
        </w:rPr>
        <w:t xml:space="preserve"> </w:t>
      </w:r>
    </w:p>
    <w:p w14:paraId="12C684D4" w14:textId="77777777" w:rsidR="00074BC4" w:rsidRPr="003057CB" w:rsidRDefault="00074BC4" w:rsidP="00221AB1">
      <w:pPr>
        <w:spacing w:after="0" w:line="259" w:lineRule="auto"/>
        <w:ind w:left="0" w:right="6" w:firstLine="0"/>
        <w:jc w:val="center"/>
        <w:rPr>
          <w:rFonts w:ascii="Arial Narrow" w:eastAsia="Calibri" w:hAnsi="Arial Narrow" w:cs="Calibri"/>
          <w:b/>
          <w:color w:val="333333"/>
        </w:rPr>
        <w:sectPr w:rsidR="00074BC4" w:rsidRPr="003057CB">
          <w:headerReference w:type="default" r:id="rId8"/>
          <w:footerReference w:type="even" r:id="rId9"/>
          <w:footerReference w:type="default" r:id="rId10"/>
          <w:footerReference w:type="first" r:id="rId11"/>
          <w:pgSz w:w="11900" w:h="16840"/>
          <w:pgMar w:top="1438" w:right="1407" w:bottom="906" w:left="1416" w:header="720" w:footer="862" w:gutter="0"/>
          <w:cols w:space="720"/>
          <w:titlePg/>
        </w:sectPr>
      </w:pPr>
    </w:p>
    <w:p w14:paraId="0F4B57BD" w14:textId="1AADA603" w:rsidR="00221AB1" w:rsidRPr="003057CB" w:rsidRDefault="00221AB1" w:rsidP="00221AB1">
      <w:pPr>
        <w:spacing w:after="0" w:line="259" w:lineRule="auto"/>
        <w:ind w:left="0" w:right="6" w:firstLine="0"/>
        <w:jc w:val="center"/>
        <w:rPr>
          <w:rFonts w:ascii="Arial Narrow" w:hAnsi="Arial Narrow"/>
        </w:rPr>
      </w:pPr>
      <w:r w:rsidRPr="003057CB">
        <w:rPr>
          <w:rFonts w:ascii="Arial Narrow" w:eastAsia="Calibri" w:hAnsi="Arial Narrow" w:cs="Calibri"/>
          <w:b/>
          <w:color w:val="333333"/>
        </w:rPr>
        <w:t xml:space="preserve"> </w:t>
      </w:r>
    </w:p>
    <w:p w14:paraId="58719885" w14:textId="77777777" w:rsidR="00221AB1" w:rsidRPr="003057CB" w:rsidRDefault="00221AB1" w:rsidP="00221AB1">
      <w:pPr>
        <w:spacing w:after="0" w:line="259" w:lineRule="auto"/>
        <w:ind w:left="0" w:right="6" w:firstLine="0"/>
        <w:jc w:val="center"/>
        <w:rPr>
          <w:rFonts w:ascii="Arial Narrow" w:hAnsi="Arial Narrow"/>
        </w:rPr>
      </w:pPr>
      <w:r w:rsidRPr="003057CB">
        <w:rPr>
          <w:rFonts w:ascii="Arial Narrow" w:eastAsia="Calibri" w:hAnsi="Arial Narrow" w:cs="Calibri"/>
          <w:b/>
          <w:color w:val="333333"/>
        </w:rPr>
        <w:t xml:space="preserve"> </w:t>
      </w:r>
    </w:p>
    <w:p w14:paraId="18F4FC43" w14:textId="55083CCF" w:rsidR="00221AB1" w:rsidRPr="003057CB" w:rsidRDefault="00221AB1" w:rsidP="009877AA">
      <w:pPr>
        <w:spacing w:after="0" w:line="259" w:lineRule="auto"/>
        <w:ind w:left="-426" w:firstLine="0"/>
        <w:jc w:val="left"/>
        <w:rPr>
          <w:rFonts w:ascii="Arial Narrow" w:eastAsia="Calibri" w:hAnsi="Arial Narrow" w:cs="Calibri"/>
          <w:b/>
          <w:color w:val="333333"/>
        </w:rPr>
      </w:pPr>
      <w:r w:rsidRPr="003057CB">
        <w:rPr>
          <w:rFonts w:ascii="Arial Narrow" w:eastAsia="Calibri" w:hAnsi="Arial Narrow" w:cs="Calibri"/>
          <w:b/>
          <w:color w:val="333333"/>
        </w:rPr>
        <w:t xml:space="preserve"> </w:t>
      </w:r>
      <w:r w:rsidR="00074BC4" w:rsidRPr="003057CB">
        <w:rPr>
          <w:rFonts w:ascii="Arial Narrow" w:hAnsi="Arial Narrow"/>
          <w:noProof/>
        </w:rPr>
        <w:drawing>
          <wp:inline distT="0" distB="0" distL="0" distR="0" wp14:anchorId="0B89B0A5" wp14:editId="165B046E">
            <wp:extent cx="3923030" cy="3705225"/>
            <wp:effectExtent l="0" t="0" r="1270" b="9525"/>
            <wp:docPr id="96383" name="Slika 9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6668" cy="3718106"/>
                    </a:xfrm>
                    <a:prstGeom prst="rect">
                      <a:avLst/>
                    </a:prstGeom>
                    <a:noFill/>
                    <a:ln>
                      <a:noFill/>
                    </a:ln>
                  </pic:spPr>
                </pic:pic>
              </a:graphicData>
            </a:graphic>
          </wp:inline>
        </w:drawing>
      </w:r>
    </w:p>
    <w:p w14:paraId="3811BC0C" w14:textId="1A0E80D3" w:rsidR="00074BC4" w:rsidRPr="003057CB" w:rsidRDefault="00074BC4" w:rsidP="00221AB1">
      <w:pPr>
        <w:spacing w:after="0" w:line="259" w:lineRule="auto"/>
        <w:ind w:left="0" w:firstLine="0"/>
        <w:jc w:val="left"/>
        <w:rPr>
          <w:rFonts w:ascii="Arial Narrow" w:eastAsia="Calibri" w:hAnsi="Arial Narrow" w:cs="Calibri"/>
          <w:b/>
          <w:color w:val="333333"/>
        </w:rPr>
      </w:pPr>
    </w:p>
    <w:p w14:paraId="3970F0B3" w14:textId="3CCED8E5" w:rsidR="00074BC4" w:rsidRPr="003057CB" w:rsidRDefault="00074BC4" w:rsidP="00221AB1">
      <w:pPr>
        <w:spacing w:after="0" w:line="259" w:lineRule="auto"/>
        <w:ind w:left="0" w:firstLine="0"/>
        <w:jc w:val="left"/>
        <w:rPr>
          <w:rFonts w:ascii="Arial Narrow" w:eastAsia="Calibri" w:hAnsi="Arial Narrow" w:cs="Calibri"/>
          <w:b/>
          <w:color w:val="333333"/>
        </w:rPr>
      </w:pPr>
    </w:p>
    <w:p w14:paraId="6663A92C" w14:textId="185DF0FA" w:rsidR="00074BC4" w:rsidRPr="003057CB" w:rsidRDefault="00074BC4" w:rsidP="00221AB1">
      <w:pPr>
        <w:spacing w:after="0" w:line="259" w:lineRule="auto"/>
        <w:ind w:left="0" w:firstLine="0"/>
        <w:jc w:val="left"/>
        <w:rPr>
          <w:rFonts w:ascii="Arial Narrow" w:eastAsia="Calibri" w:hAnsi="Arial Narrow" w:cs="Calibri"/>
          <w:b/>
          <w:color w:val="333333"/>
        </w:rPr>
      </w:pPr>
    </w:p>
    <w:p w14:paraId="13AC9445" w14:textId="77777777" w:rsidR="00074BC4" w:rsidRPr="003057CB" w:rsidRDefault="00074BC4" w:rsidP="00221AB1">
      <w:pPr>
        <w:spacing w:after="0" w:line="259" w:lineRule="auto"/>
        <w:ind w:left="0" w:firstLine="0"/>
        <w:jc w:val="left"/>
        <w:rPr>
          <w:rFonts w:ascii="Arial Narrow" w:eastAsia="Calibri" w:hAnsi="Arial Narrow" w:cs="Calibri"/>
          <w:b/>
          <w:color w:val="333333"/>
        </w:rPr>
      </w:pPr>
    </w:p>
    <w:p w14:paraId="25C91BC8" w14:textId="77777777" w:rsidR="00074BC4" w:rsidRPr="003057CB" w:rsidRDefault="00074BC4" w:rsidP="00221AB1">
      <w:pPr>
        <w:spacing w:after="0" w:line="259" w:lineRule="auto"/>
        <w:ind w:left="0" w:firstLine="0"/>
        <w:jc w:val="left"/>
        <w:rPr>
          <w:rFonts w:ascii="Arial Narrow" w:eastAsia="Calibri" w:hAnsi="Arial Narrow" w:cs="Calibri"/>
          <w:b/>
          <w:color w:val="333333"/>
        </w:rPr>
      </w:pPr>
    </w:p>
    <w:p w14:paraId="1BC3CCED" w14:textId="77777777" w:rsidR="00074BC4" w:rsidRPr="003057CB" w:rsidRDefault="00074BC4" w:rsidP="00221AB1">
      <w:pPr>
        <w:spacing w:after="0" w:line="259" w:lineRule="auto"/>
        <w:ind w:left="0" w:firstLine="0"/>
        <w:jc w:val="left"/>
        <w:rPr>
          <w:rFonts w:ascii="Arial Narrow" w:eastAsia="Calibri" w:hAnsi="Arial Narrow" w:cs="Calibri"/>
          <w:b/>
          <w:color w:val="333333"/>
        </w:rPr>
      </w:pPr>
    </w:p>
    <w:p w14:paraId="34360869" w14:textId="77777777" w:rsidR="00074BC4" w:rsidRPr="003057CB" w:rsidRDefault="00074BC4" w:rsidP="00221AB1">
      <w:pPr>
        <w:spacing w:after="0" w:line="259" w:lineRule="auto"/>
        <w:ind w:left="0" w:firstLine="0"/>
        <w:jc w:val="left"/>
        <w:rPr>
          <w:rFonts w:ascii="Arial Narrow" w:eastAsia="Calibri" w:hAnsi="Arial Narrow" w:cs="Calibri"/>
          <w:b/>
          <w:color w:val="333333"/>
        </w:rPr>
      </w:pPr>
    </w:p>
    <w:p w14:paraId="092D0A95" w14:textId="77777777" w:rsidR="00074BC4" w:rsidRPr="003057CB" w:rsidRDefault="00074BC4" w:rsidP="00221AB1">
      <w:pPr>
        <w:spacing w:after="0" w:line="259" w:lineRule="auto"/>
        <w:ind w:left="0" w:firstLine="0"/>
        <w:jc w:val="left"/>
        <w:rPr>
          <w:rFonts w:ascii="Arial Narrow" w:eastAsia="Calibri" w:hAnsi="Arial Narrow" w:cs="Calibri"/>
          <w:b/>
          <w:color w:val="333333"/>
        </w:rPr>
      </w:pPr>
    </w:p>
    <w:p w14:paraId="13B21BFA" w14:textId="77777777" w:rsidR="00074BC4" w:rsidRPr="003057CB" w:rsidRDefault="00074BC4" w:rsidP="00221AB1">
      <w:pPr>
        <w:spacing w:after="0" w:line="259" w:lineRule="auto"/>
        <w:ind w:left="0" w:firstLine="0"/>
        <w:jc w:val="left"/>
        <w:rPr>
          <w:rFonts w:ascii="Arial Narrow" w:eastAsia="Calibri" w:hAnsi="Arial Narrow" w:cs="Calibri"/>
          <w:b/>
          <w:color w:val="333333"/>
        </w:rPr>
      </w:pPr>
    </w:p>
    <w:p w14:paraId="28219B51" w14:textId="77777777" w:rsidR="00074BC4" w:rsidRPr="00BC7F0B" w:rsidRDefault="00074BC4" w:rsidP="00074BC4">
      <w:pPr>
        <w:spacing w:after="0" w:line="259" w:lineRule="auto"/>
        <w:ind w:left="0" w:firstLine="0"/>
        <w:jc w:val="center"/>
        <w:rPr>
          <w:rFonts w:ascii="Arial Narrow" w:eastAsia="Calibri" w:hAnsi="Arial Narrow" w:cs="Calibri"/>
          <w:b/>
          <w:color w:val="68CE30"/>
          <w:sz w:val="40"/>
          <w:szCs w:val="40"/>
        </w:rPr>
      </w:pPr>
      <w:r w:rsidRPr="00BC7F0B">
        <w:rPr>
          <w:rFonts w:ascii="Arial Narrow" w:eastAsia="Calibri" w:hAnsi="Arial Narrow" w:cs="Calibri"/>
          <w:b/>
          <w:color w:val="68CE30"/>
          <w:sz w:val="40"/>
          <w:szCs w:val="40"/>
        </w:rPr>
        <w:t xml:space="preserve">STRATEGIJA UPRAVLJANJA IMOVINOM OPĆINE JELENJE </w:t>
      </w:r>
    </w:p>
    <w:p w14:paraId="66F26130" w14:textId="775285EF" w:rsidR="00074BC4" w:rsidRPr="00BC7F0B" w:rsidRDefault="00074BC4" w:rsidP="00074BC4">
      <w:pPr>
        <w:spacing w:after="0" w:line="259" w:lineRule="auto"/>
        <w:ind w:left="0" w:firstLine="0"/>
        <w:jc w:val="center"/>
        <w:rPr>
          <w:rFonts w:ascii="Arial Narrow" w:eastAsia="Calibri" w:hAnsi="Arial Narrow" w:cs="Calibri"/>
          <w:b/>
          <w:color w:val="68CE30"/>
          <w:sz w:val="40"/>
          <w:szCs w:val="40"/>
        </w:rPr>
      </w:pPr>
      <w:r w:rsidRPr="00BC7F0B">
        <w:rPr>
          <w:rFonts w:ascii="Arial Narrow" w:eastAsia="Calibri" w:hAnsi="Arial Narrow" w:cs="Calibri"/>
          <w:b/>
          <w:color w:val="68CE30"/>
          <w:sz w:val="40"/>
          <w:szCs w:val="40"/>
        </w:rPr>
        <w:t xml:space="preserve">ZA RAZDOBLJE 2020. </w:t>
      </w:r>
      <w:r w:rsidR="001C53D8">
        <w:rPr>
          <w:rFonts w:ascii="Arial Narrow" w:eastAsia="Calibri" w:hAnsi="Arial Narrow" w:cs="Calibri"/>
          <w:b/>
          <w:color w:val="68CE30"/>
          <w:sz w:val="40"/>
          <w:szCs w:val="40"/>
        </w:rPr>
        <w:t>-</w:t>
      </w:r>
      <w:r w:rsidRPr="00BC7F0B">
        <w:rPr>
          <w:rFonts w:ascii="Arial Narrow" w:eastAsia="Calibri" w:hAnsi="Arial Narrow" w:cs="Calibri"/>
          <w:b/>
          <w:color w:val="68CE30"/>
          <w:sz w:val="40"/>
          <w:szCs w:val="40"/>
        </w:rPr>
        <w:t xml:space="preserve"> 2026. GODINU</w:t>
      </w:r>
    </w:p>
    <w:p w14:paraId="07687E33" w14:textId="77777777" w:rsidR="00074BC4" w:rsidRPr="003057CB" w:rsidRDefault="00074BC4" w:rsidP="00074BC4">
      <w:pPr>
        <w:spacing w:after="0" w:line="259" w:lineRule="auto"/>
        <w:ind w:left="0" w:firstLine="0"/>
        <w:jc w:val="center"/>
        <w:rPr>
          <w:rFonts w:ascii="Arial Narrow" w:hAnsi="Arial Narrow"/>
          <w:sz w:val="32"/>
          <w:szCs w:val="32"/>
        </w:rPr>
      </w:pPr>
    </w:p>
    <w:p w14:paraId="097E56EF" w14:textId="2CB085D5"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333333"/>
        </w:rPr>
        <w:t xml:space="preserve"> </w:t>
      </w:r>
    </w:p>
    <w:p w14:paraId="5E93E1FE" w14:textId="77777777" w:rsidR="00074BC4" w:rsidRPr="003057CB" w:rsidRDefault="00074BC4" w:rsidP="00221AB1">
      <w:pPr>
        <w:spacing w:after="7995" w:line="259" w:lineRule="auto"/>
        <w:ind w:left="0" w:firstLine="0"/>
        <w:jc w:val="left"/>
        <w:rPr>
          <w:rFonts w:ascii="Arial Narrow" w:eastAsia="Calibri" w:hAnsi="Arial Narrow" w:cs="Calibri"/>
          <w:b/>
          <w:color w:val="333333"/>
        </w:rPr>
        <w:sectPr w:rsidR="00074BC4" w:rsidRPr="003057CB" w:rsidSect="00074BC4">
          <w:type w:val="continuous"/>
          <w:pgSz w:w="11900" w:h="16840"/>
          <w:pgMar w:top="1438" w:right="560" w:bottom="906" w:left="1416" w:header="720" w:footer="862" w:gutter="0"/>
          <w:cols w:num="2" w:space="720"/>
          <w:titlePg/>
        </w:sectPr>
      </w:pPr>
    </w:p>
    <w:p w14:paraId="0A72A7CE" w14:textId="77777777" w:rsidR="00074BC4" w:rsidRPr="003057CB" w:rsidRDefault="00221AB1" w:rsidP="00074BC4">
      <w:pPr>
        <w:spacing w:after="0" w:line="240" w:lineRule="auto"/>
        <w:ind w:left="0" w:firstLine="0"/>
        <w:jc w:val="left"/>
        <w:rPr>
          <w:rFonts w:ascii="Arial Narrow" w:eastAsia="Calibri" w:hAnsi="Arial Narrow" w:cs="Calibri"/>
          <w:b/>
          <w:color w:val="333333"/>
        </w:rPr>
      </w:pPr>
      <w:r w:rsidRPr="003057CB">
        <w:rPr>
          <w:rFonts w:ascii="Arial Narrow" w:eastAsia="Calibri" w:hAnsi="Arial Narrow" w:cs="Calibri"/>
          <w:b/>
          <w:color w:val="333333"/>
        </w:rPr>
        <w:t xml:space="preserve"> </w:t>
      </w:r>
    </w:p>
    <w:p w14:paraId="694772B2" w14:textId="77777777" w:rsidR="00074BC4" w:rsidRPr="003057CB" w:rsidRDefault="00074BC4" w:rsidP="00074BC4">
      <w:pPr>
        <w:spacing w:after="0" w:line="259" w:lineRule="auto"/>
        <w:ind w:left="0" w:firstLine="0"/>
        <w:jc w:val="left"/>
        <w:rPr>
          <w:rFonts w:ascii="Arial Narrow" w:hAnsi="Arial Narrow"/>
          <w:color w:val="333333"/>
        </w:rPr>
      </w:pPr>
    </w:p>
    <w:p w14:paraId="2B1C59B4" w14:textId="77777777" w:rsidR="004F2C7E" w:rsidRPr="003057CB" w:rsidRDefault="004F2C7E" w:rsidP="00074BC4">
      <w:pPr>
        <w:spacing w:after="0" w:line="259" w:lineRule="auto"/>
        <w:ind w:left="0" w:firstLine="0"/>
        <w:jc w:val="left"/>
        <w:rPr>
          <w:rFonts w:ascii="Arial Narrow" w:hAnsi="Arial Narrow"/>
          <w:color w:val="333333"/>
        </w:rPr>
      </w:pPr>
    </w:p>
    <w:p w14:paraId="0D74CC87" w14:textId="77777777" w:rsidR="004F2C7E" w:rsidRPr="003057CB" w:rsidRDefault="004F2C7E" w:rsidP="00074BC4">
      <w:pPr>
        <w:spacing w:after="0" w:line="259" w:lineRule="auto"/>
        <w:ind w:left="0" w:firstLine="0"/>
        <w:jc w:val="left"/>
        <w:rPr>
          <w:rFonts w:ascii="Arial Narrow" w:hAnsi="Arial Narrow"/>
          <w:color w:val="333333"/>
        </w:rPr>
      </w:pPr>
    </w:p>
    <w:p w14:paraId="57627182" w14:textId="77777777" w:rsidR="004F2C7E" w:rsidRPr="003057CB" w:rsidRDefault="004F2C7E" w:rsidP="00074BC4">
      <w:pPr>
        <w:spacing w:after="0" w:line="259" w:lineRule="auto"/>
        <w:ind w:left="0" w:firstLine="0"/>
        <w:jc w:val="left"/>
        <w:rPr>
          <w:rFonts w:ascii="Arial Narrow" w:hAnsi="Arial Narrow"/>
          <w:color w:val="333333"/>
        </w:rPr>
      </w:pPr>
    </w:p>
    <w:p w14:paraId="5A71BFDD" w14:textId="77777777" w:rsidR="004F2C7E" w:rsidRPr="003057CB" w:rsidRDefault="004F2C7E" w:rsidP="00074BC4">
      <w:pPr>
        <w:spacing w:after="0" w:line="259" w:lineRule="auto"/>
        <w:ind w:left="0" w:firstLine="0"/>
        <w:jc w:val="left"/>
        <w:rPr>
          <w:rFonts w:ascii="Arial Narrow" w:hAnsi="Arial Narrow"/>
          <w:color w:val="333333"/>
        </w:rPr>
      </w:pPr>
    </w:p>
    <w:p w14:paraId="4FA1015C" w14:textId="77777777" w:rsidR="004F2C7E" w:rsidRPr="003057CB" w:rsidRDefault="004F2C7E" w:rsidP="00074BC4">
      <w:pPr>
        <w:spacing w:after="0" w:line="259" w:lineRule="auto"/>
        <w:ind w:left="0" w:firstLine="0"/>
        <w:jc w:val="left"/>
        <w:rPr>
          <w:rFonts w:ascii="Arial Narrow" w:hAnsi="Arial Narrow"/>
          <w:color w:val="333333"/>
        </w:rPr>
      </w:pPr>
    </w:p>
    <w:p w14:paraId="0BFA068C" w14:textId="77777777" w:rsidR="004F2C7E" w:rsidRPr="003057CB" w:rsidRDefault="004F2C7E" w:rsidP="00074BC4">
      <w:pPr>
        <w:spacing w:after="0" w:line="259" w:lineRule="auto"/>
        <w:ind w:left="0" w:firstLine="0"/>
        <w:jc w:val="left"/>
        <w:rPr>
          <w:rFonts w:ascii="Arial Narrow" w:hAnsi="Arial Narrow"/>
          <w:color w:val="333333"/>
        </w:rPr>
      </w:pPr>
    </w:p>
    <w:p w14:paraId="6ECC9691" w14:textId="77777777" w:rsidR="004F2C7E" w:rsidRPr="003057CB" w:rsidRDefault="004F2C7E" w:rsidP="00074BC4">
      <w:pPr>
        <w:spacing w:after="0" w:line="259" w:lineRule="auto"/>
        <w:ind w:left="0" w:firstLine="0"/>
        <w:jc w:val="left"/>
        <w:rPr>
          <w:rFonts w:ascii="Arial Narrow" w:hAnsi="Arial Narrow"/>
          <w:color w:val="333333"/>
        </w:rPr>
      </w:pPr>
    </w:p>
    <w:p w14:paraId="0E4CC994" w14:textId="3CC5B20C" w:rsidR="004F2C7E" w:rsidRDefault="004F2C7E" w:rsidP="00074BC4">
      <w:pPr>
        <w:spacing w:after="0" w:line="259" w:lineRule="auto"/>
        <w:ind w:left="0" w:firstLine="0"/>
        <w:jc w:val="left"/>
        <w:rPr>
          <w:rFonts w:ascii="Arial Narrow" w:hAnsi="Arial Narrow"/>
          <w:color w:val="333333"/>
        </w:rPr>
      </w:pPr>
    </w:p>
    <w:p w14:paraId="074C5825" w14:textId="16DE387E" w:rsidR="009877AA" w:rsidRDefault="009877AA" w:rsidP="00074BC4">
      <w:pPr>
        <w:spacing w:after="0" w:line="259" w:lineRule="auto"/>
        <w:ind w:left="0" w:firstLine="0"/>
        <w:jc w:val="left"/>
        <w:rPr>
          <w:rFonts w:ascii="Arial Narrow" w:hAnsi="Arial Narrow"/>
          <w:color w:val="333333"/>
        </w:rPr>
      </w:pPr>
    </w:p>
    <w:p w14:paraId="662A0453" w14:textId="74F4DA16" w:rsidR="009877AA" w:rsidRDefault="009877AA" w:rsidP="00074BC4">
      <w:pPr>
        <w:spacing w:after="0" w:line="259" w:lineRule="auto"/>
        <w:ind w:left="0" w:firstLine="0"/>
        <w:jc w:val="left"/>
        <w:rPr>
          <w:rFonts w:ascii="Arial Narrow" w:hAnsi="Arial Narrow"/>
          <w:color w:val="333333"/>
        </w:rPr>
      </w:pPr>
    </w:p>
    <w:p w14:paraId="705F7A72" w14:textId="19E95C61" w:rsidR="009877AA" w:rsidRDefault="009877AA" w:rsidP="00074BC4">
      <w:pPr>
        <w:spacing w:after="0" w:line="259" w:lineRule="auto"/>
        <w:ind w:left="0" w:firstLine="0"/>
        <w:jc w:val="left"/>
        <w:rPr>
          <w:rFonts w:ascii="Arial Narrow" w:hAnsi="Arial Narrow"/>
          <w:color w:val="333333"/>
        </w:rPr>
      </w:pPr>
    </w:p>
    <w:p w14:paraId="2889BD8C" w14:textId="47396233" w:rsidR="009877AA" w:rsidRDefault="009877AA" w:rsidP="00074BC4">
      <w:pPr>
        <w:spacing w:after="0" w:line="259" w:lineRule="auto"/>
        <w:ind w:left="0" w:firstLine="0"/>
        <w:jc w:val="left"/>
        <w:rPr>
          <w:rFonts w:ascii="Arial Narrow" w:hAnsi="Arial Narrow"/>
          <w:color w:val="333333"/>
        </w:rPr>
      </w:pPr>
    </w:p>
    <w:p w14:paraId="7F791D29" w14:textId="6460978B" w:rsidR="009877AA" w:rsidRDefault="009877AA" w:rsidP="00074BC4">
      <w:pPr>
        <w:spacing w:after="0" w:line="259" w:lineRule="auto"/>
        <w:ind w:left="0" w:firstLine="0"/>
        <w:jc w:val="left"/>
        <w:rPr>
          <w:rFonts w:ascii="Arial Narrow" w:hAnsi="Arial Narrow"/>
          <w:color w:val="333333"/>
        </w:rPr>
      </w:pPr>
    </w:p>
    <w:p w14:paraId="68A28DD4" w14:textId="3F27F228" w:rsidR="009877AA" w:rsidRDefault="009877AA" w:rsidP="00074BC4">
      <w:pPr>
        <w:spacing w:after="0" w:line="259" w:lineRule="auto"/>
        <w:ind w:left="0" w:firstLine="0"/>
        <w:jc w:val="left"/>
        <w:rPr>
          <w:rFonts w:ascii="Arial Narrow" w:hAnsi="Arial Narrow"/>
          <w:color w:val="333333"/>
        </w:rPr>
      </w:pPr>
    </w:p>
    <w:p w14:paraId="7A81B0D5" w14:textId="77777777" w:rsidR="009877AA" w:rsidRPr="003057CB" w:rsidRDefault="009877AA" w:rsidP="00074BC4">
      <w:pPr>
        <w:spacing w:after="0" w:line="259" w:lineRule="auto"/>
        <w:ind w:left="0" w:firstLine="0"/>
        <w:jc w:val="left"/>
        <w:rPr>
          <w:rFonts w:ascii="Arial Narrow" w:hAnsi="Arial Narrow"/>
          <w:color w:val="333333"/>
        </w:rPr>
      </w:pPr>
    </w:p>
    <w:p w14:paraId="03300961" w14:textId="2E61223E" w:rsidR="00221AB1" w:rsidRPr="003057CB" w:rsidRDefault="004F2C7E" w:rsidP="004F2C7E">
      <w:pPr>
        <w:spacing w:after="0" w:line="259" w:lineRule="auto"/>
        <w:ind w:left="0" w:firstLine="0"/>
        <w:jc w:val="center"/>
        <w:rPr>
          <w:rFonts w:ascii="Arial Narrow" w:hAnsi="Arial Narrow"/>
          <w:sz w:val="28"/>
          <w:szCs w:val="28"/>
        </w:rPr>
      </w:pPr>
      <w:r w:rsidRPr="003057CB">
        <w:rPr>
          <w:rFonts w:ascii="Arial Narrow" w:hAnsi="Arial Narrow"/>
          <w:color w:val="333333"/>
          <w:sz w:val="28"/>
          <w:szCs w:val="28"/>
        </w:rPr>
        <w:t xml:space="preserve"> U Dražicama, prosinac </w:t>
      </w:r>
      <w:r w:rsidR="00221AB1" w:rsidRPr="003057CB">
        <w:rPr>
          <w:rFonts w:ascii="Arial Narrow" w:hAnsi="Arial Narrow"/>
          <w:color w:val="333333"/>
          <w:sz w:val="28"/>
          <w:szCs w:val="28"/>
        </w:rPr>
        <w:t>2020. godina</w:t>
      </w:r>
    </w:p>
    <w:p w14:paraId="64E48F20" w14:textId="77777777" w:rsidR="00221AB1" w:rsidRPr="003057CB" w:rsidRDefault="00221AB1" w:rsidP="00074BC4">
      <w:pPr>
        <w:spacing w:after="0" w:line="259" w:lineRule="auto"/>
        <w:ind w:left="0" w:firstLine="0"/>
        <w:jc w:val="right"/>
        <w:rPr>
          <w:rFonts w:ascii="Arial Narrow" w:hAnsi="Arial Narrow"/>
        </w:rPr>
      </w:pPr>
      <w:r w:rsidRPr="003057CB">
        <w:rPr>
          <w:rFonts w:ascii="Arial Narrow" w:eastAsia="Times New Roman" w:hAnsi="Arial Narrow" w:cs="Times New Roman"/>
        </w:rPr>
        <w:lastRenderedPageBreak/>
        <w:t xml:space="preserve"> </w:t>
      </w:r>
    </w:p>
    <w:p w14:paraId="2F53A402" w14:textId="47E82323" w:rsidR="008401CC" w:rsidRDefault="008401CC" w:rsidP="008401CC">
      <w:pPr>
        <w:spacing w:after="0" w:line="259" w:lineRule="auto"/>
        <w:ind w:left="0" w:firstLine="0"/>
        <w:jc w:val="center"/>
        <w:rPr>
          <w:rFonts w:ascii="Arial Narrow" w:eastAsia="Times New Roman" w:hAnsi="Arial Narrow" w:cs="Times New Roman"/>
          <w:color w:val="92D050"/>
          <w:sz w:val="28"/>
          <w:szCs w:val="28"/>
        </w:rPr>
      </w:pPr>
      <w:r>
        <w:rPr>
          <w:rFonts w:ascii="Arial Narrow" w:eastAsia="Times New Roman" w:hAnsi="Arial Narrow" w:cs="Times New Roman"/>
          <w:color w:val="92D050"/>
          <w:sz w:val="28"/>
          <w:szCs w:val="28"/>
        </w:rPr>
        <w:t>SADRŽAJ</w:t>
      </w:r>
    </w:p>
    <w:p w14:paraId="2F98BF72" w14:textId="11F54811" w:rsidR="008401CC" w:rsidRDefault="008401CC" w:rsidP="008401CC">
      <w:pPr>
        <w:spacing w:after="0" w:line="259" w:lineRule="auto"/>
        <w:ind w:left="0" w:firstLine="0"/>
        <w:jc w:val="center"/>
        <w:rPr>
          <w:rFonts w:ascii="Arial Narrow" w:eastAsia="Times New Roman" w:hAnsi="Arial Narrow" w:cs="Times New Roman"/>
          <w:color w:val="92D050"/>
          <w:sz w:val="28"/>
          <w:szCs w:val="28"/>
        </w:rPr>
      </w:pPr>
    </w:p>
    <w:tbl>
      <w:tblPr>
        <w:tblStyle w:val="Reetkatablice"/>
        <w:tblW w:w="9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09"/>
        <w:gridCol w:w="5954"/>
        <w:gridCol w:w="2647"/>
      </w:tblGrid>
      <w:tr w:rsidR="00315351" w14:paraId="67838E85" w14:textId="77777777" w:rsidTr="00DF5CA8">
        <w:tc>
          <w:tcPr>
            <w:tcW w:w="562" w:type="dxa"/>
          </w:tcPr>
          <w:p w14:paraId="1F52DAAC" w14:textId="0DDC679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489BCE94"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170A8516" w14:textId="2A30AF4F" w:rsidR="00315351" w:rsidRPr="00315351" w:rsidRDefault="00315351" w:rsidP="00DF5CA8">
            <w:pPr>
              <w:spacing w:before="40" w:after="0" w:line="240" w:lineRule="auto"/>
              <w:ind w:left="0"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UVOD</w:t>
            </w:r>
          </w:p>
        </w:tc>
        <w:tc>
          <w:tcPr>
            <w:tcW w:w="2647" w:type="dxa"/>
          </w:tcPr>
          <w:p w14:paraId="09A05903" w14:textId="28C22A24"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2</w:t>
            </w:r>
          </w:p>
        </w:tc>
      </w:tr>
      <w:tr w:rsidR="00315351" w14:paraId="1AD8F4D9" w14:textId="77777777" w:rsidTr="00DF5CA8">
        <w:tc>
          <w:tcPr>
            <w:tcW w:w="562" w:type="dxa"/>
          </w:tcPr>
          <w:p w14:paraId="3CFF7AA1" w14:textId="3BD762A6"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1</w:t>
            </w:r>
          </w:p>
        </w:tc>
        <w:tc>
          <w:tcPr>
            <w:tcW w:w="709" w:type="dxa"/>
          </w:tcPr>
          <w:p w14:paraId="30104510"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1B71F593" w14:textId="2D3DB127" w:rsidR="00315351" w:rsidRPr="00315351" w:rsidRDefault="00315351" w:rsidP="00DF5CA8">
            <w:pPr>
              <w:spacing w:before="40" w:after="0" w:line="240" w:lineRule="auto"/>
              <w:ind w:left="0"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NAČELA STRATEGIJE</w:t>
            </w:r>
          </w:p>
        </w:tc>
        <w:tc>
          <w:tcPr>
            <w:tcW w:w="2647" w:type="dxa"/>
          </w:tcPr>
          <w:p w14:paraId="7DE6D07B" w14:textId="32C1DF50"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w:t>
            </w:r>
          </w:p>
        </w:tc>
      </w:tr>
      <w:tr w:rsidR="00315351" w14:paraId="05176F6F" w14:textId="77777777" w:rsidTr="00DF5CA8">
        <w:tc>
          <w:tcPr>
            <w:tcW w:w="562" w:type="dxa"/>
          </w:tcPr>
          <w:p w14:paraId="1035ED8B" w14:textId="52A0D81A"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2</w:t>
            </w:r>
          </w:p>
        </w:tc>
        <w:tc>
          <w:tcPr>
            <w:tcW w:w="709" w:type="dxa"/>
          </w:tcPr>
          <w:p w14:paraId="7FE6B69F"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15D552F0" w14:textId="2FAC8A24" w:rsidR="00315351" w:rsidRPr="00315351" w:rsidRDefault="00315351" w:rsidP="00DF5CA8">
            <w:pPr>
              <w:spacing w:before="40" w:after="0" w:line="240" w:lineRule="auto"/>
              <w:ind w:left="0"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OSNOVNA POLAZIŠTA KOD IZRADE STRATEGIJE</w:t>
            </w:r>
          </w:p>
        </w:tc>
        <w:tc>
          <w:tcPr>
            <w:tcW w:w="2647" w:type="dxa"/>
          </w:tcPr>
          <w:p w14:paraId="33DB74AA" w14:textId="093C5A2D"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4</w:t>
            </w:r>
          </w:p>
        </w:tc>
      </w:tr>
      <w:tr w:rsidR="00315351" w14:paraId="5DEAA348" w14:textId="77777777" w:rsidTr="00DF5CA8">
        <w:tc>
          <w:tcPr>
            <w:tcW w:w="562" w:type="dxa"/>
          </w:tcPr>
          <w:p w14:paraId="6F1AA859"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6CB952EB" w14:textId="3BF5243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2.1.</w:t>
            </w:r>
          </w:p>
        </w:tc>
        <w:tc>
          <w:tcPr>
            <w:tcW w:w="5954" w:type="dxa"/>
          </w:tcPr>
          <w:p w14:paraId="1F606CB8" w14:textId="2AB02EC3" w:rsidR="00315351" w:rsidRPr="00315351" w:rsidRDefault="00315351" w:rsidP="00DF5CA8">
            <w:pPr>
              <w:spacing w:before="40" w:after="0" w:line="240" w:lineRule="auto"/>
              <w:ind w:left="604" w:hanging="179"/>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Zakoni i drugi propisi</w:t>
            </w:r>
          </w:p>
        </w:tc>
        <w:tc>
          <w:tcPr>
            <w:tcW w:w="2647" w:type="dxa"/>
          </w:tcPr>
          <w:p w14:paraId="51379F64" w14:textId="37DE1702"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4</w:t>
            </w:r>
          </w:p>
        </w:tc>
      </w:tr>
      <w:tr w:rsidR="00315351" w14:paraId="5DC6E734" w14:textId="77777777" w:rsidTr="00DF5CA8">
        <w:tc>
          <w:tcPr>
            <w:tcW w:w="562" w:type="dxa"/>
          </w:tcPr>
          <w:p w14:paraId="0D86E6D6"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0B5265E1" w14:textId="61D870AF"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2.2.</w:t>
            </w:r>
          </w:p>
        </w:tc>
        <w:tc>
          <w:tcPr>
            <w:tcW w:w="5954" w:type="dxa"/>
          </w:tcPr>
          <w:p w14:paraId="4C2E9E55" w14:textId="689AC9AE" w:rsidR="00315351" w:rsidRPr="00315351" w:rsidRDefault="00315351" w:rsidP="00DF5CA8">
            <w:pPr>
              <w:spacing w:before="40" w:after="0" w:line="240" w:lineRule="auto"/>
              <w:ind w:left="604" w:hanging="179"/>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Akti Općine Jelenje (Pravilnici i Odluke)</w:t>
            </w:r>
          </w:p>
        </w:tc>
        <w:tc>
          <w:tcPr>
            <w:tcW w:w="2647" w:type="dxa"/>
          </w:tcPr>
          <w:p w14:paraId="337D021D" w14:textId="153814D2"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w:t>
            </w:r>
          </w:p>
        </w:tc>
      </w:tr>
      <w:tr w:rsidR="00315351" w14:paraId="466C0DE2" w14:textId="77777777" w:rsidTr="00DF5CA8">
        <w:tc>
          <w:tcPr>
            <w:tcW w:w="562" w:type="dxa"/>
          </w:tcPr>
          <w:p w14:paraId="32A09979" w14:textId="23837264"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w:t>
            </w:r>
          </w:p>
        </w:tc>
        <w:tc>
          <w:tcPr>
            <w:tcW w:w="709" w:type="dxa"/>
          </w:tcPr>
          <w:p w14:paraId="562C79CB"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49CB4156" w14:textId="48069916" w:rsidR="00315351" w:rsidRPr="00315351" w:rsidRDefault="00315351" w:rsidP="00DF5CA8">
            <w:pPr>
              <w:spacing w:before="40" w:after="0" w:line="240" w:lineRule="auto"/>
              <w:ind w:left="179" w:hanging="179"/>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OPĆINA JELENJE</w:t>
            </w:r>
          </w:p>
        </w:tc>
        <w:tc>
          <w:tcPr>
            <w:tcW w:w="2647" w:type="dxa"/>
          </w:tcPr>
          <w:p w14:paraId="159669F8" w14:textId="402BB8F5"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6</w:t>
            </w:r>
          </w:p>
        </w:tc>
      </w:tr>
      <w:tr w:rsidR="00315351" w14:paraId="688E3CFB" w14:textId="77777777" w:rsidTr="00DF5CA8">
        <w:tc>
          <w:tcPr>
            <w:tcW w:w="562" w:type="dxa"/>
          </w:tcPr>
          <w:p w14:paraId="3A5D792F"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2EFED100" w14:textId="3F87932F"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3.1.</w:t>
            </w:r>
          </w:p>
        </w:tc>
        <w:tc>
          <w:tcPr>
            <w:tcW w:w="5954" w:type="dxa"/>
          </w:tcPr>
          <w:p w14:paraId="66CB050A" w14:textId="02F5C1C1" w:rsidR="00315351" w:rsidRPr="00315351" w:rsidRDefault="00315351" w:rsidP="00DF5CA8">
            <w:pPr>
              <w:spacing w:before="40" w:after="0" w:line="240" w:lineRule="auto"/>
              <w:ind w:left="604" w:hanging="179"/>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Osnovni podaci</w:t>
            </w:r>
          </w:p>
        </w:tc>
        <w:tc>
          <w:tcPr>
            <w:tcW w:w="2647" w:type="dxa"/>
          </w:tcPr>
          <w:p w14:paraId="158D4B4B" w14:textId="2916B02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6</w:t>
            </w:r>
          </w:p>
        </w:tc>
      </w:tr>
      <w:tr w:rsidR="00315351" w14:paraId="31AD9DD8" w14:textId="77777777" w:rsidTr="00DF5CA8">
        <w:tc>
          <w:tcPr>
            <w:tcW w:w="562" w:type="dxa"/>
          </w:tcPr>
          <w:p w14:paraId="33C666FD"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5D69D0C6" w14:textId="2C34DAE2"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 xml:space="preserve">3.2. </w:t>
            </w:r>
          </w:p>
        </w:tc>
        <w:tc>
          <w:tcPr>
            <w:tcW w:w="5954" w:type="dxa"/>
          </w:tcPr>
          <w:p w14:paraId="0B7C41B8" w14:textId="0401D8FA" w:rsidR="00315351" w:rsidRPr="00315351" w:rsidRDefault="00315351" w:rsidP="00DF5CA8">
            <w:pPr>
              <w:spacing w:before="40" w:after="0" w:line="240" w:lineRule="auto"/>
              <w:ind w:left="604" w:hanging="179"/>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Organizacijska struktura unutar Općine</w:t>
            </w:r>
          </w:p>
        </w:tc>
        <w:tc>
          <w:tcPr>
            <w:tcW w:w="2647" w:type="dxa"/>
          </w:tcPr>
          <w:p w14:paraId="38F1DCBA" w14:textId="55EDB2B4"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7</w:t>
            </w:r>
          </w:p>
        </w:tc>
      </w:tr>
      <w:tr w:rsidR="00315351" w14:paraId="06CF9FE7" w14:textId="77777777" w:rsidTr="00DF5CA8">
        <w:tc>
          <w:tcPr>
            <w:tcW w:w="562" w:type="dxa"/>
          </w:tcPr>
          <w:p w14:paraId="78AE41DF" w14:textId="538706D8"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4</w:t>
            </w:r>
          </w:p>
        </w:tc>
        <w:tc>
          <w:tcPr>
            <w:tcW w:w="709" w:type="dxa"/>
          </w:tcPr>
          <w:p w14:paraId="5022037E" w14:textId="77777777"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43ECDFCD" w14:textId="2F296BD4" w:rsidR="00315351" w:rsidRDefault="00315351" w:rsidP="00DF5CA8">
            <w:pPr>
              <w:spacing w:before="40" w:after="0" w:line="240" w:lineRule="auto"/>
              <w:ind w:left="0"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ANALIZA STANJA KROZ OKRUŽENJA</w:t>
            </w:r>
          </w:p>
        </w:tc>
        <w:tc>
          <w:tcPr>
            <w:tcW w:w="2647" w:type="dxa"/>
          </w:tcPr>
          <w:p w14:paraId="71528BF1" w14:textId="088F20ED"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10</w:t>
            </w:r>
          </w:p>
        </w:tc>
      </w:tr>
      <w:tr w:rsidR="00315351" w14:paraId="4EF1DB36" w14:textId="77777777" w:rsidTr="00DF5CA8">
        <w:tc>
          <w:tcPr>
            <w:tcW w:w="562" w:type="dxa"/>
          </w:tcPr>
          <w:p w14:paraId="2E33A6D1"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0E937952" w14:textId="773F7BB8"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4.1.</w:t>
            </w:r>
          </w:p>
        </w:tc>
        <w:tc>
          <w:tcPr>
            <w:tcW w:w="5954" w:type="dxa"/>
          </w:tcPr>
          <w:p w14:paraId="4AA1E6A7" w14:textId="7185815F"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Osnovna prostorna obilježja Općine Jelenje</w:t>
            </w:r>
          </w:p>
        </w:tc>
        <w:tc>
          <w:tcPr>
            <w:tcW w:w="2647" w:type="dxa"/>
          </w:tcPr>
          <w:p w14:paraId="401A606C" w14:textId="7057AF66"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10</w:t>
            </w:r>
          </w:p>
        </w:tc>
      </w:tr>
      <w:tr w:rsidR="00315351" w14:paraId="33873553" w14:textId="77777777" w:rsidTr="00DF5CA8">
        <w:tc>
          <w:tcPr>
            <w:tcW w:w="562" w:type="dxa"/>
          </w:tcPr>
          <w:p w14:paraId="7EB21E2F" w14:textId="6515812C"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123CEF8E" w14:textId="558A6F5C"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4.2.</w:t>
            </w:r>
          </w:p>
        </w:tc>
        <w:tc>
          <w:tcPr>
            <w:tcW w:w="5954" w:type="dxa"/>
          </w:tcPr>
          <w:p w14:paraId="46BEE570" w14:textId="17ED2B1F"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Analiza i ocjena stanja i trendova prostornog razvoja</w:t>
            </w:r>
          </w:p>
        </w:tc>
        <w:tc>
          <w:tcPr>
            <w:tcW w:w="2647" w:type="dxa"/>
          </w:tcPr>
          <w:p w14:paraId="2474E523" w14:textId="7E615274"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13</w:t>
            </w:r>
          </w:p>
        </w:tc>
      </w:tr>
      <w:tr w:rsidR="00315351" w14:paraId="0707E8AF" w14:textId="77777777" w:rsidTr="00DF5CA8">
        <w:tc>
          <w:tcPr>
            <w:tcW w:w="562" w:type="dxa"/>
          </w:tcPr>
          <w:p w14:paraId="1643A11F" w14:textId="2118B9CD"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w:t>
            </w:r>
          </w:p>
        </w:tc>
        <w:tc>
          <w:tcPr>
            <w:tcW w:w="709" w:type="dxa"/>
          </w:tcPr>
          <w:p w14:paraId="3B88F07D" w14:textId="0B0D87A0"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0F7EB72A" w14:textId="31A1CB2A" w:rsidR="00315351" w:rsidRDefault="00315351" w:rsidP="00DF5CA8">
            <w:pPr>
              <w:spacing w:before="40" w:after="0" w:line="240" w:lineRule="auto"/>
              <w:ind w:left="0"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OBLICI IMOVINE U VLASNIŠTVU OPĆINE JELENJE</w:t>
            </w:r>
          </w:p>
        </w:tc>
        <w:tc>
          <w:tcPr>
            <w:tcW w:w="2647" w:type="dxa"/>
          </w:tcPr>
          <w:p w14:paraId="0B45923D" w14:textId="25C6E326"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27</w:t>
            </w:r>
          </w:p>
        </w:tc>
      </w:tr>
      <w:tr w:rsidR="00315351" w14:paraId="247C66F8" w14:textId="77777777" w:rsidTr="00DF5CA8">
        <w:tc>
          <w:tcPr>
            <w:tcW w:w="562" w:type="dxa"/>
          </w:tcPr>
          <w:p w14:paraId="37BC3793"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4AACD5A6" w14:textId="5C2F1122"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5.1.</w:t>
            </w:r>
          </w:p>
        </w:tc>
        <w:tc>
          <w:tcPr>
            <w:tcW w:w="5954" w:type="dxa"/>
          </w:tcPr>
          <w:p w14:paraId="638D1393" w14:textId="52488EAB"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Zemljišta u vlasništvu Općine Jelenje</w:t>
            </w:r>
          </w:p>
        </w:tc>
        <w:tc>
          <w:tcPr>
            <w:tcW w:w="2647" w:type="dxa"/>
          </w:tcPr>
          <w:p w14:paraId="3634D92D" w14:textId="4A6DF35E"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28</w:t>
            </w:r>
          </w:p>
        </w:tc>
      </w:tr>
      <w:tr w:rsidR="00315351" w14:paraId="6B61CBBB" w14:textId="77777777" w:rsidTr="00DF5CA8">
        <w:tc>
          <w:tcPr>
            <w:tcW w:w="562" w:type="dxa"/>
          </w:tcPr>
          <w:p w14:paraId="27B3FDF5"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3F2261CB" w14:textId="79B41E06"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5.2.</w:t>
            </w:r>
          </w:p>
        </w:tc>
        <w:tc>
          <w:tcPr>
            <w:tcW w:w="5954" w:type="dxa"/>
          </w:tcPr>
          <w:p w14:paraId="250E6EA8" w14:textId="78466E72"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Poslovni prostori u vlasništvu Općine Jelenje</w:t>
            </w:r>
          </w:p>
        </w:tc>
        <w:tc>
          <w:tcPr>
            <w:tcW w:w="2647" w:type="dxa"/>
          </w:tcPr>
          <w:p w14:paraId="35B7E891" w14:textId="6934864A"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29</w:t>
            </w:r>
          </w:p>
        </w:tc>
      </w:tr>
      <w:tr w:rsidR="00315351" w14:paraId="41C91C0A" w14:textId="77777777" w:rsidTr="00DF5CA8">
        <w:tc>
          <w:tcPr>
            <w:tcW w:w="562" w:type="dxa"/>
          </w:tcPr>
          <w:p w14:paraId="50631971"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04D3EDC7" w14:textId="097F7661"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5.3.</w:t>
            </w:r>
          </w:p>
        </w:tc>
        <w:tc>
          <w:tcPr>
            <w:tcW w:w="5954" w:type="dxa"/>
          </w:tcPr>
          <w:p w14:paraId="5155AA15" w14:textId="5B86EB63"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Poljoprivredno zemljište</w:t>
            </w:r>
          </w:p>
        </w:tc>
        <w:tc>
          <w:tcPr>
            <w:tcW w:w="2647" w:type="dxa"/>
          </w:tcPr>
          <w:p w14:paraId="5E6AC9B5" w14:textId="60F4A03A"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31</w:t>
            </w:r>
          </w:p>
        </w:tc>
      </w:tr>
      <w:tr w:rsidR="00315351" w14:paraId="09B1BFE5" w14:textId="77777777" w:rsidTr="00DF5CA8">
        <w:tc>
          <w:tcPr>
            <w:tcW w:w="562" w:type="dxa"/>
          </w:tcPr>
          <w:p w14:paraId="761D3DC2"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5AD73BAD" w14:textId="73774E05"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5.4.</w:t>
            </w:r>
          </w:p>
        </w:tc>
        <w:tc>
          <w:tcPr>
            <w:tcW w:w="5954" w:type="dxa"/>
          </w:tcPr>
          <w:p w14:paraId="0E1953F6" w14:textId="08AAC047"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Nerazvrstane ceste u neotuđivom vlasništvu Općine</w:t>
            </w:r>
          </w:p>
        </w:tc>
        <w:tc>
          <w:tcPr>
            <w:tcW w:w="2647" w:type="dxa"/>
          </w:tcPr>
          <w:p w14:paraId="7CB6BE5C" w14:textId="075AE318"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31</w:t>
            </w:r>
          </w:p>
        </w:tc>
      </w:tr>
      <w:tr w:rsidR="00315351" w14:paraId="5A0A4FDF" w14:textId="77777777" w:rsidTr="00DF5CA8">
        <w:tc>
          <w:tcPr>
            <w:tcW w:w="562" w:type="dxa"/>
          </w:tcPr>
          <w:p w14:paraId="6F2B61B7"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6E50893D" w14:textId="2AA07A6B"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5.5.</w:t>
            </w:r>
          </w:p>
        </w:tc>
        <w:tc>
          <w:tcPr>
            <w:tcW w:w="5954" w:type="dxa"/>
          </w:tcPr>
          <w:p w14:paraId="22ADC865" w14:textId="127E0AF2"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Stanovi u vlasništvu Općine Jelenje</w:t>
            </w:r>
          </w:p>
        </w:tc>
        <w:tc>
          <w:tcPr>
            <w:tcW w:w="2647" w:type="dxa"/>
          </w:tcPr>
          <w:p w14:paraId="7FED9F6F" w14:textId="4A827082"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32</w:t>
            </w:r>
          </w:p>
        </w:tc>
      </w:tr>
      <w:tr w:rsidR="00315351" w14:paraId="4EE1C147" w14:textId="77777777" w:rsidTr="00DF5CA8">
        <w:tc>
          <w:tcPr>
            <w:tcW w:w="562" w:type="dxa"/>
          </w:tcPr>
          <w:p w14:paraId="068135DA"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25FBA84A" w14:textId="62E4C634"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5.6.</w:t>
            </w:r>
          </w:p>
        </w:tc>
        <w:tc>
          <w:tcPr>
            <w:tcW w:w="5954" w:type="dxa"/>
          </w:tcPr>
          <w:p w14:paraId="4273EC49" w14:textId="56B10390"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Ostale nekretnine</w:t>
            </w:r>
          </w:p>
        </w:tc>
        <w:tc>
          <w:tcPr>
            <w:tcW w:w="2647" w:type="dxa"/>
          </w:tcPr>
          <w:p w14:paraId="743C7858" w14:textId="12AD3D3A"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32</w:t>
            </w:r>
          </w:p>
        </w:tc>
      </w:tr>
      <w:tr w:rsidR="00315351" w14:paraId="244CF522" w14:textId="77777777" w:rsidTr="00DF5CA8">
        <w:tc>
          <w:tcPr>
            <w:tcW w:w="562" w:type="dxa"/>
          </w:tcPr>
          <w:p w14:paraId="6FF49C6C"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1621D200" w14:textId="7AEF3C42"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5.7.</w:t>
            </w:r>
          </w:p>
        </w:tc>
        <w:tc>
          <w:tcPr>
            <w:tcW w:w="5954" w:type="dxa"/>
          </w:tcPr>
          <w:p w14:paraId="2A81F9BB" w14:textId="389289EC"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Poslovni udjeli u trgovačkima društvima</w:t>
            </w:r>
          </w:p>
        </w:tc>
        <w:tc>
          <w:tcPr>
            <w:tcW w:w="2647" w:type="dxa"/>
          </w:tcPr>
          <w:p w14:paraId="57564975" w14:textId="741D6F6B"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33</w:t>
            </w:r>
          </w:p>
        </w:tc>
      </w:tr>
      <w:tr w:rsidR="00315351" w14:paraId="7C85B273" w14:textId="77777777" w:rsidTr="00DF5CA8">
        <w:tc>
          <w:tcPr>
            <w:tcW w:w="562" w:type="dxa"/>
          </w:tcPr>
          <w:p w14:paraId="6D2B6672"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35060FFC" w14:textId="3B057573"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5.8.</w:t>
            </w:r>
          </w:p>
        </w:tc>
        <w:tc>
          <w:tcPr>
            <w:tcW w:w="5954" w:type="dxa"/>
          </w:tcPr>
          <w:p w14:paraId="44A01807" w14:textId="3A863F4D"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Prijevozna sredstva</w:t>
            </w:r>
          </w:p>
        </w:tc>
        <w:tc>
          <w:tcPr>
            <w:tcW w:w="2647" w:type="dxa"/>
          </w:tcPr>
          <w:p w14:paraId="4CC6AA72" w14:textId="217698D1"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33</w:t>
            </w:r>
          </w:p>
        </w:tc>
      </w:tr>
      <w:tr w:rsidR="00315351" w14:paraId="443DC566" w14:textId="77777777" w:rsidTr="00DF5CA8">
        <w:tc>
          <w:tcPr>
            <w:tcW w:w="562" w:type="dxa"/>
          </w:tcPr>
          <w:p w14:paraId="7C4F2256" w14:textId="77777777"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02E53F8C" w14:textId="7362560A"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5.9.</w:t>
            </w:r>
          </w:p>
        </w:tc>
        <w:tc>
          <w:tcPr>
            <w:tcW w:w="5954" w:type="dxa"/>
          </w:tcPr>
          <w:p w14:paraId="2FC38C8B" w14:textId="280FAAA3" w:rsidR="00315351" w:rsidRDefault="00315351" w:rsidP="00DF5CA8">
            <w:pPr>
              <w:spacing w:before="40" w:after="0" w:line="240" w:lineRule="auto"/>
              <w:ind w:left="462"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Druga imovina</w:t>
            </w:r>
          </w:p>
        </w:tc>
        <w:tc>
          <w:tcPr>
            <w:tcW w:w="2647" w:type="dxa"/>
          </w:tcPr>
          <w:p w14:paraId="7BF36A31" w14:textId="55DC0A57"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33</w:t>
            </w:r>
          </w:p>
        </w:tc>
      </w:tr>
      <w:tr w:rsidR="00315351" w14:paraId="7B71B197" w14:textId="77777777" w:rsidTr="00DF5CA8">
        <w:tc>
          <w:tcPr>
            <w:tcW w:w="562" w:type="dxa"/>
          </w:tcPr>
          <w:p w14:paraId="08201C04" w14:textId="53B6F420" w:rsidR="00315351" w:rsidRP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6</w:t>
            </w:r>
          </w:p>
        </w:tc>
        <w:tc>
          <w:tcPr>
            <w:tcW w:w="709" w:type="dxa"/>
          </w:tcPr>
          <w:p w14:paraId="52DF824B" w14:textId="77777777"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639663F7" w14:textId="4E9F99ED" w:rsidR="00315351" w:rsidRDefault="00A407BC" w:rsidP="00DF5CA8">
            <w:pPr>
              <w:spacing w:before="40" w:after="0" w:line="240" w:lineRule="auto"/>
              <w:ind w:left="0"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VIZIJE STRATEGIJE ZA RASPOLAGANJE I UPRAVLJANJE IMOVINOM OPĆINE U RAZDOBLJU OD 2020.-2026.</w:t>
            </w:r>
          </w:p>
        </w:tc>
        <w:tc>
          <w:tcPr>
            <w:tcW w:w="2647" w:type="dxa"/>
          </w:tcPr>
          <w:p w14:paraId="1B85EA14" w14:textId="0B05E5C5"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35</w:t>
            </w:r>
          </w:p>
        </w:tc>
      </w:tr>
      <w:tr w:rsidR="00315351" w14:paraId="52053F5E" w14:textId="77777777" w:rsidTr="00DF5CA8">
        <w:tc>
          <w:tcPr>
            <w:tcW w:w="562" w:type="dxa"/>
          </w:tcPr>
          <w:p w14:paraId="4FD27085" w14:textId="4CE6A8BE" w:rsidR="00315351" w:rsidRDefault="00DF5CA8"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7</w:t>
            </w:r>
          </w:p>
        </w:tc>
        <w:tc>
          <w:tcPr>
            <w:tcW w:w="709" w:type="dxa"/>
          </w:tcPr>
          <w:p w14:paraId="5733705D" w14:textId="62C57A03" w:rsidR="00315351" w:rsidRDefault="00315351"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6B6A75A7" w14:textId="3B9C0657" w:rsidR="00315351" w:rsidRDefault="00DF5CA8" w:rsidP="00DF5CA8">
            <w:pPr>
              <w:spacing w:before="40" w:after="0" w:line="240" w:lineRule="auto"/>
              <w:ind w:left="0"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CILJ I SMJERNICE ZA UČINKOVITO UPRAVLJANJE NEKRETNINAMA</w:t>
            </w:r>
          </w:p>
        </w:tc>
        <w:tc>
          <w:tcPr>
            <w:tcW w:w="2647" w:type="dxa"/>
          </w:tcPr>
          <w:p w14:paraId="6E3067A6" w14:textId="44BE41B9" w:rsidR="00315351" w:rsidRDefault="00A407BC"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w:t>
            </w:r>
            <w:r w:rsidR="00DF5CA8">
              <w:rPr>
                <w:rFonts w:ascii="Arial Narrow" w:eastAsia="Times New Roman" w:hAnsi="Arial Narrow" w:cs="Times New Roman"/>
                <w:color w:val="auto"/>
                <w:szCs w:val="24"/>
              </w:rPr>
              <w:t>6</w:t>
            </w:r>
          </w:p>
        </w:tc>
      </w:tr>
      <w:tr w:rsidR="00A407BC" w14:paraId="3EEBBACE" w14:textId="77777777" w:rsidTr="00DF5CA8">
        <w:tc>
          <w:tcPr>
            <w:tcW w:w="562" w:type="dxa"/>
          </w:tcPr>
          <w:p w14:paraId="51E073FB" w14:textId="77777777" w:rsidR="00A407BC" w:rsidRDefault="00A407BC" w:rsidP="00DF5CA8">
            <w:pPr>
              <w:spacing w:before="40" w:after="0" w:line="240" w:lineRule="auto"/>
              <w:ind w:left="0" w:firstLine="0"/>
              <w:jc w:val="center"/>
              <w:rPr>
                <w:rFonts w:ascii="Arial Narrow" w:eastAsia="Times New Roman" w:hAnsi="Arial Narrow" w:cs="Times New Roman"/>
                <w:color w:val="auto"/>
                <w:szCs w:val="24"/>
              </w:rPr>
            </w:pPr>
          </w:p>
        </w:tc>
        <w:tc>
          <w:tcPr>
            <w:tcW w:w="709" w:type="dxa"/>
          </w:tcPr>
          <w:p w14:paraId="2ACE358F" w14:textId="77777777" w:rsidR="00A407BC" w:rsidRDefault="00A407BC" w:rsidP="00DF5CA8">
            <w:pPr>
              <w:spacing w:before="40" w:after="0" w:line="240" w:lineRule="auto"/>
              <w:ind w:left="0" w:firstLine="0"/>
              <w:jc w:val="center"/>
              <w:rPr>
                <w:rFonts w:ascii="Arial Narrow" w:eastAsia="Times New Roman" w:hAnsi="Arial Narrow" w:cs="Times New Roman"/>
                <w:color w:val="auto"/>
                <w:szCs w:val="24"/>
              </w:rPr>
            </w:pPr>
          </w:p>
        </w:tc>
        <w:tc>
          <w:tcPr>
            <w:tcW w:w="5954" w:type="dxa"/>
          </w:tcPr>
          <w:p w14:paraId="43E96C77" w14:textId="3B574A60" w:rsidR="00A407BC" w:rsidRDefault="00DF5CA8" w:rsidP="00DF5CA8">
            <w:pPr>
              <w:spacing w:before="40" w:after="0" w:line="240" w:lineRule="auto"/>
              <w:ind w:left="0" w:firstLine="0"/>
              <w:jc w:val="left"/>
              <w:rPr>
                <w:rFonts w:ascii="Arial Narrow" w:eastAsia="Times New Roman" w:hAnsi="Arial Narrow" w:cs="Times New Roman"/>
                <w:color w:val="auto"/>
                <w:szCs w:val="24"/>
              </w:rPr>
            </w:pPr>
            <w:r>
              <w:rPr>
                <w:rFonts w:ascii="Arial Narrow" w:eastAsia="Times New Roman" w:hAnsi="Arial Narrow" w:cs="Times New Roman"/>
                <w:color w:val="auto"/>
                <w:szCs w:val="24"/>
              </w:rPr>
              <w:t>ZAKLJUČAK</w:t>
            </w:r>
          </w:p>
        </w:tc>
        <w:tc>
          <w:tcPr>
            <w:tcW w:w="2647" w:type="dxa"/>
          </w:tcPr>
          <w:p w14:paraId="6CF2EFF0" w14:textId="3B06C7D9" w:rsidR="00A407BC" w:rsidRDefault="00DF5CA8" w:rsidP="00DF5CA8">
            <w:pPr>
              <w:spacing w:before="40" w:after="0" w:line="240" w:lineRule="auto"/>
              <w:ind w:left="0" w:firstLine="0"/>
              <w:jc w:val="center"/>
              <w:rPr>
                <w:rFonts w:ascii="Arial Narrow" w:eastAsia="Times New Roman" w:hAnsi="Arial Narrow" w:cs="Times New Roman"/>
                <w:color w:val="auto"/>
                <w:szCs w:val="24"/>
              </w:rPr>
            </w:pPr>
            <w:r>
              <w:rPr>
                <w:rFonts w:ascii="Arial Narrow" w:eastAsia="Times New Roman" w:hAnsi="Arial Narrow" w:cs="Times New Roman"/>
                <w:color w:val="auto"/>
                <w:szCs w:val="24"/>
              </w:rPr>
              <w:t>38</w:t>
            </w:r>
          </w:p>
        </w:tc>
      </w:tr>
    </w:tbl>
    <w:p w14:paraId="09DA6AE1" w14:textId="77777777" w:rsidR="008401CC" w:rsidRPr="008401CC" w:rsidRDefault="008401CC" w:rsidP="00DF5CA8">
      <w:pPr>
        <w:spacing w:before="40" w:after="0" w:line="240" w:lineRule="auto"/>
        <w:ind w:left="0" w:firstLine="0"/>
        <w:jc w:val="center"/>
        <w:rPr>
          <w:rFonts w:ascii="Arial Narrow" w:eastAsia="Times New Roman" w:hAnsi="Arial Narrow" w:cs="Times New Roman"/>
          <w:color w:val="92D050"/>
          <w:sz w:val="28"/>
          <w:szCs w:val="28"/>
        </w:rPr>
      </w:pPr>
    </w:p>
    <w:p w14:paraId="218770AF" w14:textId="13572F04" w:rsidR="008401CC" w:rsidRPr="008401CC" w:rsidRDefault="008401CC" w:rsidP="008401CC">
      <w:pPr>
        <w:spacing w:after="160" w:line="259" w:lineRule="auto"/>
        <w:ind w:left="0" w:firstLine="0"/>
        <w:jc w:val="center"/>
        <w:rPr>
          <w:rFonts w:ascii="Arial Narrow" w:eastAsia="Times New Roman" w:hAnsi="Arial Narrow" w:cs="Times New Roman"/>
          <w:color w:val="92D050"/>
          <w:sz w:val="28"/>
          <w:szCs w:val="28"/>
        </w:rPr>
      </w:pPr>
      <w:r>
        <w:rPr>
          <w:rFonts w:ascii="Arial Narrow" w:eastAsia="Times New Roman" w:hAnsi="Arial Narrow" w:cs="Times New Roman"/>
        </w:rPr>
        <w:br w:type="page"/>
      </w:r>
    </w:p>
    <w:p w14:paraId="4EC196B7" w14:textId="77777777" w:rsidR="00221AB1" w:rsidRPr="003057CB" w:rsidRDefault="00221AB1" w:rsidP="00074BC4">
      <w:pPr>
        <w:spacing w:after="0" w:line="259" w:lineRule="auto"/>
        <w:ind w:left="0" w:firstLine="0"/>
        <w:jc w:val="left"/>
        <w:rPr>
          <w:rFonts w:ascii="Arial Narrow" w:hAnsi="Arial Narrow"/>
        </w:rPr>
      </w:pPr>
    </w:p>
    <w:p w14:paraId="36C7A1FD" w14:textId="77777777" w:rsidR="00221AB1" w:rsidRPr="003057CB" w:rsidRDefault="00221AB1" w:rsidP="00074BC4">
      <w:pPr>
        <w:spacing w:after="0" w:line="259" w:lineRule="auto"/>
        <w:ind w:left="0" w:firstLine="0"/>
        <w:rPr>
          <w:rFonts w:ascii="Arial Narrow" w:hAnsi="Arial Narrow"/>
        </w:rPr>
      </w:pPr>
      <w:r w:rsidRPr="003057CB">
        <w:rPr>
          <w:rFonts w:ascii="Arial Narrow" w:eastAsia="Calibri" w:hAnsi="Arial Narrow" w:cs="Calibri"/>
          <w:b/>
        </w:rPr>
        <w:t xml:space="preserve"> </w:t>
      </w:r>
    </w:p>
    <w:p w14:paraId="3C8226B4" w14:textId="7766D273" w:rsidR="00394254" w:rsidRPr="003057CB" w:rsidRDefault="00221AB1" w:rsidP="004F2C7E">
      <w:pPr>
        <w:spacing w:after="107" w:line="259" w:lineRule="auto"/>
        <w:ind w:left="0" w:firstLine="0"/>
        <w:rPr>
          <w:rFonts w:ascii="Arial Narrow" w:hAnsi="Arial Narrow"/>
        </w:rPr>
      </w:pPr>
      <w:r w:rsidRPr="003057CB">
        <w:rPr>
          <w:rFonts w:ascii="Arial Narrow" w:eastAsia="Calibri" w:hAnsi="Arial Narrow" w:cs="Calibri"/>
          <w:b/>
        </w:rPr>
        <w:t xml:space="preserve"> </w:t>
      </w:r>
      <w:r w:rsidR="00622F9C" w:rsidRPr="003057CB">
        <w:rPr>
          <w:rFonts w:ascii="Arial Narrow" w:hAnsi="Arial Narrow"/>
          <w:sz w:val="22"/>
        </w:rPr>
        <w:t xml:space="preserve"> </w:t>
      </w:r>
    </w:p>
    <w:p w14:paraId="5525E718" w14:textId="28C4BF25" w:rsidR="00394254" w:rsidRPr="00BC7F0B" w:rsidRDefault="004F2C7E" w:rsidP="004F2C7E">
      <w:pPr>
        <w:spacing w:after="11" w:line="250" w:lineRule="auto"/>
        <w:ind w:left="179" w:right="2" w:hanging="10"/>
        <w:jc w:val="left"/>
        <w:rPr>
          <w:rFonts w:ascii="Arial Narrow" w:hAnsi="Arial Narrow"/>
          <w:color w:val="68CE30"/>
        </w:rPr>
      </w:pPr>
      <w:r w:rsidRPr="00BC7F0B">
        <w:rPr>
          <w:rFonts w:ascii="Arial Narrow" w:eastAsia="Century Gothic" w:hAnsi="Arial Narrow" w:cs="Century Gothic"/>
          <w:b/>
          <w:color w:val="68CE30"/>
          <w:sz w:val="28"/>
        </w:rPr>
        <w:t>UVOD</w:t>
      </w:r>
    </w:p>
    <w:p w14:paraId="0F43F4E9" w14:textId="77777777" w:rsidR="00394254" w:rsidRPr="003057CB" w:rsidRDefault="00622F9C" w:rsidP="003057CB">
      <w:pPr>
        <w:spacing w:after="0" w:line="240" w:lineRule="auto"/>
        <w:ind w:left="0" w:firstLine="0"/>
        <w:jc w:val="left"/>
        <w:rPr>
          <w:rFonts w:ascii="Arial Narrow" w:hAnsi="Arial Narrow"/>
        </w:rPr>
      </w:pPr>
      <w:r w:rsidRPr="003057CB">
        <w:rPr>
          <w:rFonts w:ascii="Arial Narrow" w:hAnsi="Arial Narrow"/>
        </w:rPr>
        <w:t xml:space="preserve"> </w:t>
      </w:r>
    </w:p>
    <w:p w14:paraId="3D17498A" w14:textId="1A8D4383" w:rsidR="00394254" w:rsidRPr="003057CB" w:rsidRDefault="00622F9C" w:rsidP="003057CB">
      <w:pPr>
        <w:spacing w:after="120" w:line="240" w:lineRule="auto"/>
        <w:ind w:left="-7"/>
        <w:rPr>
          <w:rFonts w:ascii="Arial Narrow" w:hAnsi="Arial Narrow"/>
        </w:rPr>
      </w:pPr>
      <w:r w:rsidRPr="003057CB">
        <w:rPr>
          <w:rFonts w:ascii="Arial Narrow" w:hAnsi="Arial Narrow"/>
        </w:rPr>
        <w:t>Strategija upravljanja imovinom Općin</w:t>
      </w:r>
      <w:r w:rsidR="00C156B4">
        <w:rPr>
          <w:rFonts w:ascii="Arial Narrow" w:hAnsi="Arial Narrow"/>
        </w:rPr>
        <w:t>e</w:t>
      </w:r>
      <w:r w:rsidRPr="003057CB">
        <w:rPr>
          <w:rFonts w:ascii="Arial Narrow" w:hAnsi="Arial Narrow"/>
        </w:rPr>
        <w:t xml:space="preserve"> Jelenje za razdoblje 2020.-2026.godine (u daljnjem tekstu: Strategija) donosi se za potrebe Općine Jelenje. </w:t>
      </w:r>
    </w:p>
    <w:p w14:paraId="71351B3C" w14:textId="64CF62B2" w:rsidR="00113ED6" w:rsidRPr="003057CB" w:rsidRDefault="005951DB" w:rsidP="003057CB">
      <w:pPr>
        <w:spacing w:after="120" w:line="240" w:lineRule="auto"/>
        <w:ind w:left="0" w:firstLine="0"/>
        <w:rPr>
          <w:rFonts w:ascii="Arial Narrow" w:hAnsi="Arial Narrow"/>
        </w:rPr>
      </w:pPr>
      <w:r>
        <w:rPr>
          <w:rFonts w:ascii="Arial Narrow" w:hAnsi="Arial Narrow"/>
        </w:rPr>
        <w:t xml:space="preserve">Na temelju provedenih analiza </w:t>
      </w:r>
      <w:r w:rsidR="00622F9C" w:rsidRPr="003057CB">
        <w:rPr>
          <w:rFonts w:ascii="Arial Narrow" w:hAnsi="Arial Narrow"/>
        </w:rPr>
        <w:t>Strategija određuje dugoročne ciljeve i smjernice za upravljanje i raspolaganje imovinom u vlasništvu Općin</w:t>
      </w:r>
      <w:r w:rsidR="00C156B4">
        <w:rPr>
          <w:rFonts w:ascii="Arial Narrow" w:hAnsi="Arial Narrow"/>
        </w:rPr>
        <w:t>e</w:t>
      </w:r>
      <w:r w:rsidR="00622F9C" w:rsidRPr="003057CB">
        <w:rPr>
          <w:rFonts w:ascii="Arial Narrow" w:hAnsi="Arial Narrow"/>
        </w:rPr>
        <w:t xml:space="preserve"> Jelenje za navedeno razdoblje (2020.-2026.). </w:t>
      </w:r>
      <w:r w:rsidR="00113ED6" w:rsidRPr="003057CB">
        <w:rPr>
          <w:rFonts w:ascii="Arial Narrow" w:hAnsi="Arial Narrow"/>
        </w:rPr>
        <w:t>Učinkovito upravljanje i raspolaganje imovinom Općin</w:t>
      </w:r>
      <w:r>
        <w:rPr>
          <w:rFonts w:ascii="Arial Narrow" w:hAnsi="Arial Narrow"/>
        </w:rPr>
        <w:t>e</w:t>
      </w:r>
      <w:r w:rsidR="00113ED6" w:rsidRPr="003057CB">
        <w:rPr>
          <w:rFonts w:ascii="Arial Narrow" w:hAnsi="Arial Narrow"/>
        </w:rPr>
        <w:t xml:space="preserve"> od strane predstavničkog i izvršnog tijela potiče razvoj gospodarstva i doprinosi boljoj kvaliteti života svih građana. </w:t>
      </w:r>
    </w:p>
    <w:p w14:paraId="277F0C8A" w14:textId="735CD92F" w:rsidR="00394254" w:rsidRPr="003057CB" w:rsidRDefault="00622F9C" w:rsidP="003057CB">
      <w:pPr>
        <w:spacing w:after="120" w:line="240" w:lineRule="auto"/>
        <w:ind w:left="-7"/>
        <w:rPr>
          <w:rFonts w:ascii="Arial Narrow" w:hAnsi="Arial Narrow"/>
        </w:rPr>
      </w:pPr>
      <w:r w:rsidRPr="003057CB">
        <w:rPr>
          <w:rFonts w:ascii="Arial Narrow" w:hAnsi="Arial Narrow"/>
        </w:rPr>
        <w:t xml:space="preserve">Ova Strategija oslanja se na Strategiju upravljanja i raspolaganja imovinom u vlasništvu Republike Hrvatske za razdoblje od 2013.-2017. godine (NN, broj 76/13), odredbe i načela koja su propisana za upravljanje i raspolaganje državnom imovinom, a prilikom izrade dokumenta korišten je i Priručnik za upravljanje imovinom u jedinicama lokalne i područne samouprave. </w:t>
      </w:r>
    </w:p>
    <w:p w14:paraId="2FF8BC4F" w14:textId="090536A2" w:rsidR="00394254" w:rsidRPr="003057CB" w:rsidRDefault="00622F9C" w:rsidP="003057CB">
      <w:pPr>
        <w:spacing w:after="120" w:line="240" w:lineRule="auto"/>
        <w:ind w:left="0" w:firstLine="0"/>
        <w:rPr>
          <w:rFonts w:ascii="Arial Narrow" w:hAnsi="Arial Narrow"/>
        </w:rPr>
      </w:pPr>
      <w:r w:rsidRPr="003057CB">
        <w:rPr>
          <w:rFonts w:ascii="Arial Narrow" w:hAnsi="Arial Narrow"/>
        </w:rPr>
        <w:t xml:space="preserve">Raspolaganje imovinom, u zakonskom smislu, podrazumijeva sklapanje pravnih poslova čija je posljedica prijenos, otuđenje ili ograničenje prava vlasništva u korist druge pravne ili fizičke osobe, kao što su prodaja, darovanje, osnivanje prava građenja, osnivanje prava služnosti, zakup, najam, razvrgnuće suvlasničkih zajednica, zamjena, koncesija, osnivanje prava zaloga ili na drugi način te davanje na uporabu imovine. </w:t>
      </w:r>
    </w:p>
    <w:p w14:paraId="5FAB6B9F" w14:textId="77777777" w:rsidR="005951DB" w:rsidRDefault="004F2C7E" w:rsidP="003057CB">
      <w:pPr>
        <w:spacing w:after="120"/>
        <w:ind w:left="-7"/>
        <w:rPr>
          <w:rFonts w:ascii="Arial Narrow" w:hAnsi="Arial Narrow"/>
        </w:rPr>
      </w:pPr>
      <w:r w:rsidRPr="003057CB">
        <w:rPr>
          <w:rFonts w:ascii="Arial Narrow" w:hAnsi="Arial Narrow"/>
        </w:rPr>
        <w:t xml:space="preserve">U upravljanju imovinom Općine Jelenje treba se postupati kao dobar gospodar, što prije svega podrazumijeva izradu sveobuhvatnog popisa svih nekretnina u njezinom vlasništvu s utvrđenim stanjem u kojem se nekretnine nalaze i određenom tržišnom vrijednosti, kao i utvrđivanje važnosti određenih nekretnina za Općinu i strategiju razvoja Općine, te sagledavanje troškova i prihoda od nekretnina, radi učinkovitog korištenja. </w:t>
      </w:r>
    </w:p>
    <w:p w14:paraId="14828813" w14:textId="6E9EDDAF" w:rsidR="004F2C7E" w:rsidRPr="003057CB" w:rsidRDefault="004F2C7E" w:rsidP="003057CB">
      <w:pPr>
        <w:spacing w:after="120"/>
        <w:ind w:left="-7"/>
        <w:rPr>
          <w:rFonts w:ascii="Arial Narrow" w:hAnsi="Arial Narrow"/>
        </w:rPr>
      </w:pPr>
      <w:r w:rsidRPr="003057CB">
        <w:rPr>
          <w:rFonts w:ascii="Arial Narrow" w:hAnsi="Arial Narrow"/>
        </w:rPr>
        <w:t xml:space="preserve">Odluke o upravljanju nekretninama treba temeljiti na najvećem mogućem ekonomskom učinku, a nekretnine treba primarno klasificirati na aktivne i neaktivne, tj. na one s kojima će se Općina koristiti za vlastite potrebe ili davati na korištenje drugima, i na ostale nekretnine kojima će Općina raspolagati prema smjernicama iz Strategije. </w:t>
      </w:r>
    </w:p>
    <w:p w14:paraId="745CDE1D" w14:textId="6EAB0250" w:rsidR="00394254" w:rsidRPr="003057CB" w:rsidRDefault="00394254" w:rsidP="003057CB">
      <w:pPr>
        <w:spacing w:after="120" w:line="259" w:lineRule="auto"/>
        <w:ind w:left="0" w:firstLine="0"/>
        <w:rPr>
          <w:rFonts w:ascii="Arial Narrow" w:hAnsi="Arial Narrow"/>
        </w:rPr>
      </w:pPr>
    </w:p>
    <w:p w14:paraId="6EF3D2D4" w14:textId="108F3252" w:rsidR="004F2C7E" w:rsidRPr="003057CB" w:rsidRDefault="004F2C7E" w:rsidP="003057CB">
      <w:pPr>
        <w:spacing w:after="120" w:line="259" w:lineRule="auto"/>
        <w:ind w:left="0" w:firstLine="0"/>
        <w:jc w:val="left"/>
        <w:rPr>
          <w:rFonts w:ascii="Arial Narrow" w:hAnsi="Arial Narrow"/>
        </w:rPr>
      </w:pPr>
      <w:r w:rsidRPr="003057CB">
        <w:rPr>
          <w:rFonts w:ascii="Arial Narrow" w:hAnsi="Arial Narrow"/>
        </w:rPr>
        <w:br w:type="page"/>
      </w:r>
    </w:p>
    <w:p w14:paraId="608A35F3" w14:textId="0A9D7327" w:rsidR="004F2C7E" w:rsidRDefault="004F2C7E">
      <w:pPr>
        <w:spacing w:after="41"/>
        <w:ind w:left="-7"/>
        <w:rPr>
          <w:rFonts w:ascii="Arial Narrow" w:hAnsi="Arial Narrow"/>
        </w:rPr>
      </w:pPr>
    </w:p>
    <w:p w14:paraId="5557606E" w14:textId="77777777" w:rsidR="00BC7F0B" w:rsidRPr="003057CB" w:rsidRDefault="00BC7F0B">
      <w:pPr>
        <w:spacing w:after="41"/>
        <w:ind w:left="-7"/>
        <w:rPr>
          <w:rFonts w:ascii="Arial Narrow" w:hAnsi="Arial Narrow"/>
        </w:rPr>
      </w:pPr>
    </w:p>
    <w:p w14:paraId="69E60D8F" w14:textId="77777777" w:rsidR="004F2C7E" w:rsidRPr="003057CB" w:rsidRDefault="004F2C7E">
      <w:pPr>
        <w:spacing w:after="41"/>
        <w:ind w:left="-7"/>
        <w:rPr>
          <w:rFonts w:ascii="Arial Narrow" w:hAnsi="Arial Narrow"/>
        </w:rPr>
      </w:pPr>
    </w:p>
    <w:p w14:paraId="6DFBB53F" w14:textId="39830E85" w:rsidR="004F2C7E" w:rsidRPr="004F2F83" w:rsidRDefault="004F2C7E" w:rsidP="00824948">
      <w:pPr>
        <w:pStyle w:val="Odlomakpopisa"/>
        <w:numPr>
          <w:ilvl w:val="0"/>
          <w:numId w:val="39"/>
        </w:numPr>
        <w:spacing w:after="41"/>
        <w:rPr>
          <w:rFonts w:ascii="Arial Narrow" w:hAnsi="Arial Narrow"/>
          <w:b/>
          <w:bCs/>
          <w:color w:val="68CE30"/>
          <w:sz w:val="28"/>
          <w:szCs w:val="28"/>
        </w:rPr>
      </w:pPr>
      <w:r w:rsidRPr="004F2F83">
        <w:rPr>
          <w:rFonts w:ascii="Arial Narrow" w:hAnsi="Arial Narrow"/>
          <w:b/>
          <w:bCs/>
          <w:color w:val="68CE30"/>
          <w:sz w:val="28"/>
          <w:szCs w:val="28"/>
        </w:rPr>
        <w:t>NAČELA STRATEGIJE</w:t>
      </w:r>
    </w:p>
    <w:p w14:paraId="7DB8D6B5" w14:textId="3CB2A9B6" w:rsidR="004F2C7E" w:rsidRDefault="004F2C7E" w:rsidP="004F2C7E">
      <w:pPr>
        <w:pStyle w:val="Odlomakpopisa"/>
        <w:spacing w:after="41"/>
        <w:ind w:left="345"/>
        <w:rPr>
          <w:rFonts w:ascii="Arial Narrow" w:hAnsi="Arial Narrow"/>
        </w:rPr>
      </w:pPr>
    </w:p>
    <w:p w14:paraId="2D257AC4" w14:textId="77777777" w:rsidR="003214B3" w:rsidRPr="003057CB" w:rsidRDefault="003214B3" w:rsidP="004F2C7E">
      <w:pPr>
        <w:pStyle w:val="Odlomakpopisa"/>
        <w:spacing w:after="41"/>
        <w:ind w:left="345"/>
        <w:rPr>
          <w:rFonts w:ascii="Arial Narrow" w:hAnsi="Arial Narrow"/>
        </w:rPr>
      </w:pPr>
    </w:p>
    <w:p w14:paraId="29C20050" w14:textId="6C651A8F" w:rsidR="00394254" w:rsidRPr="003057CB" w:rsidRDefault="00622F9C" w:rsidP="004F2C7E">
      <w:pPr>
        <w:pStyle w:val="Odlomakpopisa"/>
        <w:spacing w:after="41"/>
        <w:ind w:left="345"/>
        <w:rPr>
          <w:rFonts w:ascii="Arial Narrow" w:hAnsi="Arial Narrow"/>
          <w:sz w:val="24"/>
          <w:szCs w:val="24"/>
        </w:rPr>
      </w:pPr>
      <w:r w:rsidRPr="003057CB">
        <w:rPr>
          <w:rFonts w:ascii="Arial Narrow" w:hAnsi="Arial Narrow"/>
          <w:sz w:val="24"/>
          <w:szCs w:val="24"/>
        </w:rPr>
        <w:t xml:space="preserve">Upravljanje i raspolaganje imovinom temelji se na načelima javnosti, predvidljivosti, učinkovitosti i odgovornosti. </w:t>
      </w:r>
    </w:p>
    <w:p w14:paraId="1292C79F" w14:textId="77777777" w:rsidR="00394254" w:rsidRPr="005951DB" w:rsidRDefault="00622F9C">
      <w:pPr>
        <w:spacing w:after="52" w:line="259" w:lineRule="auto"/>
        <w:ind w:left="0" w:firstLine="0"/>
        <w:jc w:val="left"/>
        <w:rPr>
          <w:rFonts w:ascii="Arial Narrow" w:hAnsi="Arial Narrow"/>
          <w:color w:val="99CC00"/>
        </w:rPr>
      </w:pPr>
      <w:r w:rsidRPr="003057CB">
        <w:rPr>
          <w:rFonts w:ascii="Arial Narrow" w:hAnsi="Arial Narrow"/>
        </w:rPr>
        <w:t xml:space="preserve"> </w:t>
      </w:r>
    </w:p>
    <w:p w14:paraId="2400C7F9" w14:textId="77777777" w:rsidR="00394254" w:rsidRPr="00BC7F0B" w:rsidRDefault="00622F9C" w:rsidP="00824948">
      <w:pPr>
        <w:numPr>
          <w:ilvl w:val="0"/>
          <w:numId w:val="1"/>
        </w:numPr>
        <w:spacing w:after="42"/>
        <w:ind w:hanging="360"/>
        <w:rPr>
          <w:rFonts w:ascii="Arial Narrow" w:hAnsi="Arial Narrow"/>
          <w:color w:val="auto"/>
        </w:rPr>
      </w:pPr>
      <w:r w:rsidRPr="00BC7F0B">
        <w:rPr>
          <w:rFonts w:ascii="Arial Narrow" w:hAnsi="Arial Narrow"/>
          <w:b/>
          <w:bCs/>
          <w:color w:val="auto"/>
        </w:rPr>
        <w:t>Načelo javnosti</w:t>
      </w:r>
      <w:r w:rsidRPr="00BC7F0B">
        <w:rPr>
          <w:rFonts w:ascii="Arial Narrow" w:hAnsi="Arial Narrow"/>
          <w:color w:val="auto"/>
        </w:rPr>
        <w:t xml:space="preserve"> – osigurava se propisivanjem načina raspolaganja, utvrđivanjem pravila i kriterija raspolaganja imovinom u aktima Općine te njihovom javnom objavom, vođenjem registra imovine u vlasništvu Općine.  </w:t>
      </w:r>
    </w:p>
    <w:p w14:paraId="4D04718D" w14:textId="77777777" w:rsidR="00394254" w:rsidRPr="00BC7F0B" w:rsidRDefault="00622F9C" w:rsidP="00824948">
      <w:pPr>
        <w:numPr>
          <w:ilvl w:val="0"/>
          <w:numId w:val="1"/>
        </w:numPr>
        <w:spacing w:after="43"/>
        <w:ind w:hanging="360"/>
        <w:rPr>
          <w:rFonts w:ascii="Arial Narrow" w:hAnsi="Arial Narrow"/>
          <w:color w:val="auto"/>
        </w:rPr>
      </w:pPr>
      <w:r w:rsidRPr="00BC7F0B">
        <w:rPr>
          <w:rFonts w:ascii="Arial Narrow" w:hAnsi="Arial Narrow"/>
          <w:b/>
          <w:bCs/>
          <w:color w:val="auto"/>
        </w:rPr>
        <w:t>Načelo predvidljivosti</w:t>
      </w:r>
      <w:r w:rsidRPr="00BC7F0B">
        <w:rPr>
          <w:rFonts w:ascii="Arial Narrow" w:hAnsi="Arial Narrow"/>
          <w:color w:val="auto"/>
        </w:rPr>
        <w:t xml:space="preserve"> - osigurava jednak i predvidljiv način raspolaganja imovinom u istim ili sličnim slučajevima.  </w:t>
      </w:r>
    </w:p>
    <w:p w14:paraId="3E84FCBF" w14:textId="77777777" w:rsidR="00394254" w:rsidRPr="00BC7F0B" w:rsidRDefault="00622F9C" w:rsidP="00824948">
      <w:pPr>
        <w:numPr>
          <w:ilvl w:val="0"/>
          <w:numId w:val="1"/>
        </w:numPr>
        <w:spacing w:after="45"/>
        <w:ind w:hanging="360"/>
        <w:rPr>
          <w:rFonts w:ascii="Arial Narrow" w:hAnsi="Arial Narrow"/>
          <w:color w:val="auto"/>
        </w:rPr>
      </w:pPr>
      <w:r w:rsidRPr="00BC7F0B">
        <w:rPr>
          <w:rFonts w:ascii="Arial Narrow" w:hAnsi="Arial Narrow"/>
          <w:b/>
          <w:bCs/>
          <w:color w:val="auto"/>
        </w:rPr>
        <w:t>Načelo učinkovitosti</w:t>
      </w:r>
      <w:r w:rsidRPr="00BC7F0B">
        <w:rPr>
          <w:rFonts w:ascii="Arial Narrow" w:hAnsi="Arial Narrow"/>
          <w:color w:val="auto"/>
        </w:rPr>
        <w:t xml:space="preserve"> – osigurava učinkovito upravljanje i raspolaganje imovinom radi ostvarivanja gospodarskih, infrastrukturnih i drugih ciljeva  </w:t>
      </w:r>
    </w:p>
    <w:p w14:paraId="0EE11304" w14:textId="2DA0F7F5" w:rsidR="00BB13A3" w:rsidRPr="003057CB" w:rsidRDefault="00622F9C" w:rsidP="00824948">
      <w:pPr>
        <w:numPr>
          <w:ilvl w:val="0"/>
          <w:numId w:val="1"/>
        </w:numPr>
        <w:ind w:hanging="360"/>
        <w:rPr>
          <w:rFonts w:ascii="Arial Narrow" w:hAnsi="Arial Narrow"/>
        </w:rPr>
      </w:pPr>
      <w:r w:rsidRPr="00BC7F0B">
        <w:rPr>
          <w:rFonts w:ascii="Arial Narrow" w:hAnsi="Arial Narrow"/>
          <w:b/>
          <w:bCs/>
          <w:color w:val="auto"/>
        </w:rPr>
        <w:t>Načelo odgovornosti</w:t>
      </w:r>
      <w:r w:rsidRPr="00BC7F0B">
        <w:rPr>
          <w:rFonts w:ascii="Arial Narrow" w:hAnsi="Arial Narrow"/>
          <w:color w:val="auto"/>
        </w:rPr>
        <w:t xml:space="preserve"> – osigurava se propisivanjem ovlasti i dužnosti pojedinih nositelja funkcija upravljanja i raspolaganja imovinom, nadzorom nad upravljanjem imovinom, izvješćivanjem o postignutim </w:t>
      </w:r>
      <w:r w:rsidRPr="003057CB">
        <w:rPr>
          <w:rFonts w:ascii="Arial Narrow" w:hAnsi="Arial Narrow"/>
        </w:rPr>
        <w:t xml:space="preserve">ciljevima i učincima upravljanja imovinom i poduzimanjem mjera protiv nositelja funkcija koji ne postupaju sukladno propisima. </w:t>
      </w:r>
    </w:p>
    <w:p w14:paraId="13554A33" w14:textId="77777777" w:rsidR="00BB13A3" w:rsidRPr="003057CB" w:rsidRDefault="00BB13A3">
      <w:pPr>
        <w:spacing w:after="160" w:line="259" w:lineRule="auto"/>
        <w:ind w:left="0" w:firstLine="0"/>
        <w:jc w:val="left"/>
        <w:rPr>
          <w:rFonts w:ascii="Arial Narrow" w:hAnsi="Arial Narrow"/>
        </w:rPr>
      </w:pPr>
      <w:r w:rsidRPr="003057CB">
        <w:rPr>
          <w:rFonts w:ascii="Arial Narrow" w:hAnsi="Arial Narrow"/>
        </w:rPr>
        <w:br w:type="page"/>
      </w:r>
    </w:p>
    <w:p w14:paraId="4B5F99ED" w14:textId="50F77419" w:rsidR="00394254" w:rsidRDefault="00394254" w:rsidP="00BB13A3">
      <w:pPr>
        <w:ind w:left="720" w:firstLine="0"/>
        <w:rPr>
          <w:rFonts w:ascii="Arial Narrow" w:hAnsi="Arial Narrow"/>
        </w:rPr>
      </w:pPr>
    </w:p>
    <w:p w14:paraId="402DB2A8" w14:textId="77777777" w:rsidR="00BC7F0B" w:rsidRPr="003057CB" w:rsidRDefault="00BC7F0B" w:rsidP="00BB13A3">
      <w:pPr>
        <w:ind w:left="720" w:firstLine="0"/>
        <w:rPr>
          <w:rFonts w:ascii="Arial Narrow" w:hAnsi="Arial Narrow"/>
        </w:rPr>
      </w:pPr>
    </w:p>
    <w:p w14:paraId="5E002F95" w14:textId="3DC109E5" w:rsidR="00113ED6" w:rsidRPr="003057CB" w:rsidRDefault="00113ED6" w:rsidP="00113ED6">
      <w:pPr>
        <w:spacing w:after="0" w:line="259" w:lineRule="auto"/>
        <w:ind w:left="360" w:firstLine="0"/>
        <w:jc w:val="left"/>
        <w:rPr>
          <w:rFonts w:ascii="Arial Narrow" w:hAnsi="Arial Narrow"/>
        </w:rPr>
      </w:pPr>
      <w:r w:rsidRPr="003057CB">
        <w:rPr>
          <w:rFonts w:ascii="Arial Narrow" w:hAnsi="Arial Narrow"/>
        </w:rPr>
        <w:tab/>
      </w:r>
      <w:r w:rsidRPr="003057CB">
        <w:rPr>
          <w:rFonts w:ascii="Arial Narrow" w:eastAsia="Bookman Old Style" w:hAnsi="Arial Narrow" w:cs="Bookman Old Style"/>
        </w:rPr>
        <w:t xml:space="preserve"> </w:t>
      </w:r>
    </w:p>
    <w:p w14:paraId="74D8AB54" w14:textId="305952D0" w:rsidR="00394254" w:rsidRPr="004F2F83" w:rsidRDefault="004F2C7E" w:rsidP="00824948">
      <w:pPr>
        <w:pStyle w:val="Odlomakpopisa"/>
        <w:numPr>
          <w:ilvl w:val="0"/>
          <w:numId w:val="39"/>
        </w:numPr>
        <w:spacing w:after="117"/>
        <w:rPr>
          <w:rFonts w:ascii="Arial Narrow" w:hAnsi="Arial Narrow"/>
          <w:b/>
          <w:bCs/>
          <w:color w:val="68CE30"/>
          <w:sz w:val="28"/>
          <w:szCs w:val="28"/>
        </w:rPr>
      </w:pPr>
      <w:r w:rsidRPr="004F2F83">
        <w:rPr>
          <w:rFonts w:ascii="Arial Narrow" w:hAnsi="Arial Narrow"/>
          <w:b/>
          <w:bCs/>
          <w:color w:val="68CE30"/>
          <w:sz w:val="28"/>
          <w:szCs w:val="28"/>
        </w:rPr>
        <w:t>OSNOVNA POLAZIŠTA KOD IZRADE STRATEGIJE</w:t>
      </w:r>
    </w:p>
    <w:p w14:paraId="6DCACB5A" w14:textId="77777777" w:rsidR="003057CB" w:rsidRPr="003057CB" w:rsidRDefault="003057CB" w:rsidP="003057CB">
      <w:pPr>
        <w:pStyle w:val="Odlomakpopisa"/>
        <w:spacing w:after="117"/>
        <w:ind w:left="345"/>
        <w:rPr>
          <w:rFonts w:ascii="Arial Narrow" w:hAnsi="Arial Narrow"/>
          <w:b/>
          <w:bCs/>
          <w:color w:val="4472C4" w:themeColor="accent1"/>
          <w:sz w:val="28"/>
          <w:szCs w:val="28"/>
        </w:rPr>
      </w:pPr>
    </w:p>
    <w:p w14:paraId="59FD2286" w14:textId="57D58F06" w:rsidR="00394254" w:rsidRPr="004F2F83" w:rsidRDefault="005951DB" w:rsidP="009877AA">
      <w:pPr>
        <w:pStyle w:val="Odlomakpopisa"/>
        <w:numPr>
          <w:ilvl w:val="1"/>
          <w:numId w:val="39"/>
        </w:numPr>
        <w:spacing w:after="11" w:line="269" w:lineRule="auto"/>
        <w:ind w:firstLine="146"/>
        <w:rPr>
          <w:rFonts w:ascii="Arial Narrow" w:hAnsi="Arial Narrow"/>
          <w:b/>
          <w:iCs/>
          <w:color w:val="68CE30"/>
          <w:sz w:val="24"/>
          <w:szCs w:val="24"/>
        </w:rPr>
      </w:pPr>
      <w:r w:rsidRPr="004F2F83">
        <w:rPr>
          <w:rFonts w:ascii="Arial Narrow" w:hAnsi="Arial Narrow"/>
          <w:b/>
          <w:iCs/>
          <w:color w:val="68CE30"/>
          <w:sz w:val="24"/>
          <w:szCs w:val="24"/>
        </w:rPr>
        <w:t xml:space="preserve">ZAKONI I DRUGI PROPISI </w:t>
      </w:r>
    </w:p>
    <w:p w14:paraId="5F225C26" w14:textId="77777777" w:rsidR="00394254" w:rsidRPr="003057CB" w:rsidRDefault="00622F9C">
      <w:pPr>
        <w:spacing w:after="19" w:line="259" w:lineRule="auto"/>
        <w:ind w:left="0" w:firstLine="0"/>
        <w:jc w:val="left"/>
        <w:rPr>
          <w:rFonts w:ascii="Arial Narrow" w:hAnsi="Arial Narrow"/>
        </w:rPr>
      </w:pPr>
      <w:r w:rsidRPr="003057CB">
        <w:rPr>
          <w:rFonts w:ascii="Arial Narrow" w:hAnsi="Arial Narrow"/>
          <w:color w:val="70481C"/>
        </w:rPr>
        <w:t xml:space="preserve"> </w:t>
      </w:r>
    </w:p>
    <w:p w14:paraId="4436061B" w14:textId="6D135CB4" w:rsidR="00394254" w:rsidRPr="003057CB" w:rsidRDefault="00622F9C">
      <w:pPr>
        <w:ind w:left="-7"/>
        <w:rPr>
          <w:rFonts w:ascii="Arial Narrow" w:hAnsi="Arial Narrow"/>
        </w:rPr>
      </w:pPr>
      <w:r w:rsidRPr="003057CB">
        <w:rPr>
          <w:rFonts w:ascii="Arial Narrow" w:hAnsi="Arial Narrow"/>
        </w:rPr>
        <w:t xml:space="preserve">U vezi s nekretninama u primjeni je više zakonskih i podzakonskih propisa. Općina </w:t>
      </w:r>
      <w:r w:rsidR="00847186" w:rsidRPr="003057CB">
        <w:rPr>
          <w:rFonts w:ascii="Arial Narrow" w:hAnsi="Arial Narrow"/>
        </w:rPr>
        <w:t xml:space="preserve">Jelenje </w:t>
      </w:r>
      <w:r w:rsidRPr="003057CB">
        <w:rPr>
          <w:rFonts w:ascii="Arial Narrow" w:hAnsi="Arial Narrow"/>
        </w:rPr>
        <w:t xml:space="preserve">je u poziciji imatelja vlastite imovine koja pritom ulazi i u sustav državne imovine pa je bitno pri upravljanju nekretninama uzeti u obzir i propise koji se odnose na državnu imovinu. Najznačajniji propisi koji uređuju stjecanje, upravljanje, raspolaganje i korištenje nekretnina u vlasništvu Općina Jelenje su sljedeći: </w:t>
      </w:r>
    </w:p>
    <w:p w14:paraId="67950DA7" w14:textId="77777777" w:rsidR="00394254" w:rsidRPr="003057CB" w:rsidRDefault="00622F9C">
      <w:pPr>
        <w:spacing w:after="54" w:line="259" w:lineRule="auto"/>
        <w:ind w:left="0" w:firstLine="0"/>
        <w:jc w:val="left"/>
        <w:rPr>
          <w:rFonts w:ascii="Arial Narrow" w:hAnsi="Arial Narrow"/>
        </w:rPr>
      </w:pPr>
      <w:r w:rsidRPr="003057CB">
        <w:rPr>
          <w:rFonts w:ascii="Arial Narrow" w:hAnsi="Arial Narrow"/>
        </w:rPr>
        <w:t xml:space="preserve"> </w:t>
      </w:r>
    </w:p>
    <w:p w14:paraId="5C39A352" w14:textId="77777777" w:rsidR="00394254" w:rsidRPr="003057CB" w:rsidRDefault="00622F9C" w:rsidP="00824948">
      <w:pPr>
        <w:numPr>
          <w:ilvl w:val="0"/>
          <w:numId w:val="2"/>
        </w:numPr>
        <w:ind w:hanging="360"/>
        <w:rPr>
          <w:rFonts w:ascii="Arial Narrow" w:hAnsi="Arial Narrow"/>
        </w:rPr>
      </w:pPr>
      <w:r w:rsidRPr="003057CB">
        <w:rPr>
          <w:rFonts w:ascii="Arial Narrow" w:hAnsi="Arial Narrow"/>
        </w:rPr>
        <w:t xml:space="preserve">Zakon o vlasništvu i drugim stvarnim pravima („Narodne novine“ broj 91/96, 68/98, </w:t>
      </w:r>
    </w:p>
    <w:p w14:paraId="2A3B70F5" w14:textId="77777777" w:rsidR="00394254" w:rsidRPr="003057CB" w:rsidRDefault="00622F9C">
      <w:pPr>
        <w:spacing w:after="46"/>
        <w:ind w:left="368"/>
        <w:rPr>
          <w:rFonts w:ascii="Arial Narrow" w:hAnsi="Arial Narrow"/>
        </w:rPr>
      </w:pPr>
      <w:r w:rsidRPr="003057CB">
        <w:rPr>
          <w:rFonts w:ascii="Arial Narrow" w:hAnsi="Arial Narrow"/>
        </w:rPr>
        <w:t xml:space="preserve">137/99, 22/00, 73/00, 129/00, 114/01, 79/06, 141/06, 146/08, 38/09, 153/09, 143/12, 152/14, 81/15 i 94/17) </w:t>
      </w:r>
    </w:p>
    <w:p w14:paraId="716DD5B3" w14:textId="72A3512D" w:rsidR="00394254" w:rsidRPr="003057CB" w:rsidRDefault="00622F9C" w:rsidP="00661E27">
      <w:pPr>
        <w:numPr>
          <w:ilvl w:val="0"/>
          <w:numId w:val="2"/>
        </w:numPr>
        <w:ind w:hanging="360"/>
        <w:rPr>
          <w:rFonts w:ascii="Arial Narrow" w:hAnsi="Arial Narrow"/>
        </w:rPr>
      </w:pPr>
      <w:r w:rsidRPr="003057CB">
        <w:rPr>
          <w:rFonts w:ascii="Arial Narrow" w:hAnsi="Arial Narrow"/>
        </w:rPr>
        <w:t>Zakon o zemljišnim knjigama („Narodne novine” broj 6</w:t>
      </w:r>
      <w:r w:rsidR="00661E27">
        <w:rPr>
          <w:rFonts w:ascii="Arial Narrow" w:hAnsi="Arial Narrow"/>
        </w:rPr>
        <w:t xml:space="preserve">3/19) </w:t>
      </w:r>
    </w:p>
    <w:p w14:paraId="1DAC252C" w14:textId="77A93613" w:rsidR="00394254" w:rsidRPr="003057CB" w:rsidRDefault="00622F9C" w:rsidP="00824948">
      <w:pPr>
        <w:numPr>
          <w:ilvl w:val="0"/>
          <w:numId w:val="2"/>
        </w:numPr>
        <w:spacing w:after="37"/>
        <w:ind w:hanging="360"/>
        <w:rPr>
          <w:rFonts w:ascii="Arial Narrow" w:hAnsi="Arial Narrow"/>
        </w:rPr>
      </w:pPr>
      <w:r w:rsidRPr="003057CB">
        <w:rPr>
          <w:rFonts w:ascii="Arial Narrow" w:hAnsi="Arial Narrow"/>
        </w:rPr>
        <w:t>Zakon o prostornom uređenju („Narodne novine” broj 153/13, 65/17</w:t>
      </w:r>
      <w:r w:rsidRPr="003057CB">
        <w:rPr>
          <w:rFonts w:ascii="Arial Narrow" w:hAnsi="Arial Narrow"/>
          <w:sz w:val="22"/>
        </w:rPr>
        <w:t xml:space="preserve"> i </w:t>
      </w:r>
      <w:r w:rsidRPr="003057CB">
        <w:rPr>
          <w:rFonts w:ascii="Arial Narrow" w:hAnsi="Arial Narrow"/>
        </w:rPr>
        <w:t>114/18</w:t>
      </w:r>
      <w:r w:rsidR="00661E27">
        <w:rPr>
          <w:rFonts w:ascii="Arial Narrow" w:hAnsi="Arial Narrow"/>
        </w:rPr>
        <w:t>, 39/19, 98/19</w:t>
      </w:r>
      <w:r w:rsidRPr="003057CB">
        <w:rPr>
          <w:rFonts w:ascii="Arial Narrow" w:hAnsi="Arial Narrow"/>
        </w:rPr>
        <w:t xml:space="preserve">) </w:t>
      </w:r>
    </w:p>
    <w:p w14:paraId="0E3451A0" w14:textId="212F750C" w:rsidR="00847186" w:rsidRPr="003057CB" w:rsidRDefault="00622F9C" w:rsidP="00824948">
      <w:pPr>
        <w:numPr>
          <w:ilvl w:val="0"/>
          <w:numId w:val="2"/>
        </w:numPr>
        <w:spacing w:after="12" w:line="284" w:lineRule="auto"/>
        <w:ind w:left="284" w:hanging="284"/>
        <w:jc w:val="left"/>
        <w:rPr>
          <w:rFonts w:ascii="Arial Narrow" w:hAnsi="Arial Narrow"/>
        </w:rPr>
      </w:pPr>
      <w:r w:rsidRPr="003057CB">
        <w:rPr>
          <w:rFonts w:ascii="Arial Narrow" w:hAnsi="Arial Narrow"/>
        </w:rPr>
        <w:t>Zakon o gradnji („Narodne novine” broj 153/13 i 20/17</w:t>
      </w:r>
      <w:r w:rsidR="00661E27">
        <w:rPr>
          <w:rFonts w:ascii="Arial Narrow" w:hAnsi="Arial Narrow"/>
        </w:rPr>
        <w:t>, 30/19, 125/19</w:t>
      </w:r>
      <w:r w:rsidRPr="003057CB">
        <w:rPr>
          <w:rFonts w:ascii="Arial Narrow" w:hAnsi="Arial Narrow"/>
        </w:rPr>
        <w:t>)</w:t>
      </w:r>
    </w:p>
    <w:p w14:paraId="1D7B8956" w14:textId="795CB054" w:rsidR="00847186" w:rsidRPr="003057CB" w:rsidRDefault="00622F9C" w:rsidP="00824948">
      <w:pPr>
        <w:numPr>
          <w:ilvl w:val="0"/>
          <w:numId w:val="2"/>
        </w:numPr>
        <w:spacing w:after="12" w:line="284" w:lineRule="auto"/>
        <w:ind w:left="284" w:hanging="284"/>
        <w:jc w:val="left"/>
        <w:rPr>
          <w:rFonts w:ascii="Arial Narrow" w:hAnsi="Arial Narrow"/>
        </w:rPr>
      </w:pPr>
      <w:r w:rsidRPr="003057CB">
        <w:rPr>
          <w:rFonts w:ascii="Arial Narrow" w:hAnsi="Arial Narrow"/>
        </w:rPr>
        <w:t>Zakon o najmu stanova („Narodne novine” broj 91/96, 48/98, 66/98, 22/06 i</w:t>
      </w:r>
      <w:r w:rsidRPr="003057CB">
        <w:rPr>
          <w:rFonts w:ascii="Arial Narrow" w:hAnsi="Arial Narrow"/>
          <w:sz w:val="22"/>
        </w:rPr>
        <w:t xml:space="preserve"> </w:t>
      </w:r>
      <w:r w:rsidRPr="003057CB">
        <w:rPr>
          <w:rFonts w:ascii="Arial Narrow" w:hAnsi="Arial Narrow"/>
        </w:rPr>
        <w:t>68/18</w:t>
      </w:r>
      <w:r w:rsidR="00661E27">
        <w:rPr>
          <w:rFonts w:ascii="Arial Narrow" w:hAnsi="Arial Narrow"/>
        </w:rPr>
        <w:t>, 105/20</w:t>
      </w:r>
      <w:r w:rsidRPr="003057CB">
        <w:rPr>
          <w:rFonts w:ascii="Arial Narrow" w:hAnsi="Arial Narrow"/>
        </w:rPr>
        <w:t>)</w:t>
      </w:r>
    </w:p>
    <w:p w14:paraId="099B33EE" w14:textId="0F36BAE0" w:rsidR="00394254" w:rsidRPr="003057CB" w:rsidRDefault="00622F9C" w:rsidP="00824948">
      <w:pPr>
        <w:numPr>
          <w:ilvl w:val="0"/>
          <w:numId w:val="2"/>
        </w:numPr>
        <w:spacing w:after="12" w:line="284" w:lineRule="auto"/>
        <w:ind w:left="284" w:hanging="284"/>
        <w:jc w:val="left"/>
        <w:rPr>
          <w:rFonts w:ascii="Arial Narrow" w:hAnsi="Arial Narrow"/>
        </w:rPr>
      </w:pPr>
      <w:r w:rsidRPr="003057CB">
        <w:rPr>
          <w:rFonts w:ascii="Arial Narrow" w:hAnsi="Arial Narrow"/>
        </w:rPr>
        <w:t xml:space="preserve">Zakon o prodaji stanova na kojima postoji stanarsko pravo („Narodne novine“ broj 43/92, 69/92, 87/92, 25/93, 26/93, 48/93, 2/94, 44/94, 47/94, 58/95, 103/95, 11/96, 76/96, 111/96, 11/97, 103/97, 119/97, 68/98, 163/98, 22/99, 96/99, 120/00, 94/01 i 78/02) </w:t>
      </w:r>
    </w:p>
    <w:p w14:paraId="2223F6D9" w14:textId="189FB176" w:rsidR="00394254" w:rsidRPr="003057CB" w:rsidRDefault="00622F9C" w:rsidP="00824948">
      <w:pPr>
        <w:numPr>
          <w:ilvl w:val="0"/>
          <w:numId w:val="2"/>
        </w:numPr>
        <w:spacing w:after="49"/>
        <w:ind w:hanging="360"/>
        <w:rPr>
          <w:rFonts w:ascii="Arial Narrow" w:hAnsi="Arial Narrow"/>
        </w:rPr>
      </w:pPr>
      <w:r w:rsidRPr="003057CB">
        <w:rPr>
          <w:rFonts w:ascii="Arial Narrow" w:hAnsi="Arial Narrow"/>
        </w:rPr>
        <w:t>Zakon o obveznim odnosima („Narodne novine“ broj 35/05, 41/08, 125/11, 78/15</w:t>
      </w:r>
      <w:r w:rsidR="00661E27">
        <w:rPr>
          <w:rFonts w:ascii="Arial Narrow" w:hAnsi="Arial Narrow"/>
          <w:sz w:val="22"/>
        </w:rPr>
        <w:t xml:space="preserve">, </w:t>
      </w:r>
      <w:r w:rsidRPr="003057CB">
        <w:rPr>
          <w:rFonts w:ascii="Arial Narrow" w:hAnsi="Arial Narrow"/>
        </w:rPr>
        <w:t xml:space="preserve">29/18) </w:t>
      </w:r>
    </w:p>
    <w:p w14:paraId="58C19DF3" w14:textId="42D232A6" w:rsidR="00394254" w:rsidRPr="003057CB" w:rsidRDefault="00622F9C" w:rsidP="00824948">
      <w:pPr>
        <w:numPr>
          <w:ilvl w:val="0"/>
          <w:numId w:val="2"/>
        </w:numPr>
        <w:spacing w:after="46"/>
        <w:ind w:hanging="360"/>
        <w:rPr>
          <w:rFonts w:ascii="Arial Narrow" w:hAnsi="Arial Narrow"/>
        </w:rPr>
      </w:pPr>
      <w:r w:rsidRPr="003057CB">
        <w:rPr>
          <w:rFonts w:ascii="Arial Narrow" w:hAnsi="Arial Narrow"/>
        </w:rPr>
        <w:t>Zakon o postupanju s nezakonito izgrađenim z</w:t>
      </w:r>
      <w:r w:rsidR="00661E27">
        <w:rPr>
          <w:rFonts w:ascii="Arial Narrow" w:hAnsi="Arial Narrow"/>
        </w:rPr>
        <w:t xml:space="preserve">a </w:t>
      </w:r>
      <w:r w:rsidR="00661E27" w:rsidRPr="003057CB">
        <w:rPr>
          <w:rFonts w:ascii="Arial Narrow" w:hAnsi="Arial Narrow"/>
        </w:rPr>
        <w:t>Općinama</w:t>
      </w:r>
      <w:r w:rsidRPr="003057CB">
        <w:rPr>
          <w:rFonts w:ascii="Arial Narrow" w:hAnsi="Arial Narrow"/>
        </w:rPr>
        <w:t xml:space="preserve"> („Narodne novine“ broj 86/12, 143/13, 65/17 i 14/19) </w:t>
      </w:r>
    </w:p>
    <w:p w14:paraId="16D5592F" w14:textId="77777777" w:rsidR="00394254" w:rsidRPr="003057CB" w:rsidRDefault="00622F9C" w:rsidP="00824948">
      <w:pPr>
        <w:numPr>
          <w:ilvl w:val="0"/>
          <w:numId w:val="2"/>
        </w:numPr>
        <w:ind w:hanging="360"/>
        <w:rPr>
          <w:rFonts w:ascii="Arial Narrow" w:hAnsi="Arial Narrow"/>
        </w:rPr>
      </w:pPr>
      <w:r w:rsidRPr="003057CB">
        <w:rPr>
          <w:rFonts w:ascii="Arial Narrow" w:hAnsi="Arial Narrow"/>
        </w:rPr>
        <w:t xml:space="preserve">Zakon o zaštiti i očuvanju kulturnih dobara („Narodne novine“ broj 69/99, 151/03, </w:t>
      </w:r>
    </w:p>
    <w:p w14:paraId="11CB14C1" w14:textId="2DF13E62" w:rsidR="00394254" w:rsidRPr="003057CB" w:rsidRDefault="00622F9C">
      <w:pPr>
        <w:spacing w:after="46"/>
        <w:ind w:left="368"/>
        <w:rPr>
          <w:rFonts w:ascii="Arial Narrow" w:hAnsi="Arial Narrow"/>
        </w:rPr>
      </w:pPr>
      <w:r w:rsidRPr="003057CB">
        <w:rPr>
          <w:rFonts w:ascii="Arial Narrow" w:hAnsi="Arial Narrow"/>
        </w:rPr>
        <w:t>157/03, 100/04, 87/09, 88/10, 61/11, 25/12, 136/12, 157/13, 152/14, 98/15, 44/17</w:t>
      </w:r>
      <w:r w:rsidRPr="003057CB">
        <w:rPr>
          <w:rFonts w:ascii="Arial Narrow" w:hAnsi="Arial Narrow"/>
          <w:sz w:val="22"/>
        </w:rPr>
        <w:t xml:space="preserve"> i </w:t>
      </w:r>
      <w:r w:rsidRPr="003057CB">
        <w:rPr>
          <w:rFonts w:ascii="Arial Narrow" w:hAnsi="Arial Narrow"/>
        </w:rPr>
        <w:t>90/18</w:t>
      </w:r>
      <w:r w:rsidR="00661E27">
        <w:rPr>
          <w:rFonts w:ascii="Arial Narrow" w:hAnsi="Arial Narrow"/>
        </w:rPr>
        <w:t>, 32/20, 62/20</w:t>
      </w:r>
      <w:r w:rsidRPr="003057CB">
        <w:rPr>
          <w:rFonts w:ascii="Arial Narrow" w:hAnsi="Arial Narrow"/>
        </w:rPr>
        <w:t xml:space="preserve">) </w:t>
      </w:r>
    </w:p>
    <w:p w14:paraId="4CA33A22" w14:textId="77777777" w:rsidR="00661E27" w:rsidRDefault="00622F9C" w:rsidP="00824948">
      <w:pPr>
        <w:numPr>
          <w:ilvl w:val="0"/>
          <w:numId w:val="2"/>
        </w:numPr>
        <w:spacing w:after="44"/>
        <w:ind w:hanging="360"/>
        <w:rPr>
          <w:rFonts w:ascii="Arial Narrow" w:hAnsi="Arial Narrow"/>
        </w:rPr>
      </w:pPr>
      <w:r w:rsidRPr="003057CB">
        <w:rPr>
          <w:rFonts w:ascii="Arial Narrow" w:hAnsi="Arial Narrow"/>
        </w:rPr>
        <w:t>Zakon o državnoj izmjeri i katastru nekretnina („Narodne novine” broj 112/18)</w:t>
      </w:r>
    </w:p>
    <w:p w14:paraId="36E7D7D3" w14:textId="2CFA1B32" w:rsidR="00394254" w:rsidRPr="003057CB" w:rsidRDefault="00622F9C" w:rsidP="00824948">
      <w:pPr>
        <w:numPr>
          <w:ilvl w:val="0"/>
          <w:numId w:val="2"/>
        </w:numPr>
        <w:spacing w:after="44"/>
        <w:ind w:hanging="360"/>
        <w:rPr>
          <w:rFonts w:ascii="Arial Narrow" w:hAnsi="Arial Narrow"/>
        </w:rPr>
      </w:pPr>
      <w:r w:rsidRPr="003057CB">
        <w:rPr>
          <w:rFonts w:ascii="Arial Narrow" w:hAnsi="Arial Narrow"/>
        </w:rPr>
        <w:t>Zakon o zakupu i kupoprodaji poslovnog prostora („Narodne novine” broj 125/11, 64/15</w:t>
      </w:r>
      <w:r w:rsidRPr="003057CB">
        <w:rPr>
          <w:rFonts w:ascii="Arial Narrow" w:hAnsi="Arial Narrow"/>
          <w:sz w:val="22"/>
        </w:rPr>
        <w:t xml:space="preserve"> i </w:t>
      </w:r>
      <w:r w:rsidRPr="003057CB">
        <w:rPr>
          <w:rFonts w:ascii="Arial Narrow" w:hAnsi="Arial Narrow"/>
        </w:rPr>
        <w:t xml:space="preserve">112/18 – pročišćeni tekst), </w:t>
      </w:r>
    </w:p>
    <w:p w14:paraId="774F9DD4" w14:textId="77777777" w:rsidR="00394254" w:rsidRPr="003057CB" w:rsidRDefault="00622F9C" w:rsidP="00824948">
      <w:pPr>
        <w:numPr>
          <w:ilvl w:val="0"/>
          <w:numId w:val="2"/>
        </w:numPr>
        <w:spacing w:after="48"/>
        <w:ind w:hanging="360"/>
        <w:rPr>
          <w:rFonts w:ascii="Arial Narrow" w:hAnsi="Arial Narrow"/>
        </w:rPr>
      </w:pPr>
      <w:r w:rsidRPr="003057CB">
        <w:rPr>
          <w:rFonts w:ascii="Arial Narrow" w:hAnsi="Arial Narrow"/>
        </w:rPr>
        <w:t xml:space="preserve">Zakon o procjeni vrijednosti nekretnina („Narodne novine” broj 78/15) </w:t>
      </w:r>
    </w:p>
    <w:p w14:paraId="270A03D2" w14:textId="77777777" w:rsidR="003C19A3" w:rsidRDefault="00622F9C" w:rsidP="00824948">
      <w:pPr>
        <w:numPr>
          <w:ilvl w:val="0"/>
          <w:numId w:val="2"/>
        </w:numPr>
        <w:spacing w:after="41"/>
        <w:ind w:hanging="360"/>
        <w:rPr>
          <w:rFonts w:ascii="Arial Narrow" w:hAnsi="Arial Narrow"/>
        </w:rPr>
      </w:pPr>
      <w:r w:rsidRPr="003057CB">
        <w:rPr>
          <w:rFonts w:ascii="Arial Narrow" w:hAnsi="Arial Narrow"/>
        </w:rPr>
        <w:t xml:space="preserve">Zakon o izvlaštenju i određivanju naknade („Narodne novine” broj 74/14 i 69/17) </w:t>
      </w:r>
    </w:p>
    <w:p w14:paraId="4466C899" w14:textId="4641532D" w:rsidR="00394254" w:rsidRPr="003057CB" w:rsidRDefault="00622F9C" w:rsidP="00824948">
      <w:pPr>
        <w:numPr>
          <w:ilvl w:val="0"/>
          <w:numId w:val="2"/>
        </w:numPr>
        <w:spacing w:after="41"/>
        <w:ind w:hanging="360"/>
        <w:rPr>
          <w:rFonts w:ascii="Arial Narrow" w:hAnsi="Arial Narrow"/>
        </w:rPr>
      </w:pPr>
      <w:r w:rsidRPr="003057CB">
        <w:rPr>
          <w:rFonts w:ascii="Arial Narrow" w:hAnsi="Arial Narrow"/>
        </w:rPr>
        <w:t xml:space="preserve">Zakon o lokalnoj i područnoj (regionalnoj) samoupravi („Narodne novine” broj </w:t>
      </w:r>
    </w:p>
    <w:p w14:paraId="362A75B7" w14:textId="3D4E11A5" w:rsidR="00394254" w:rsidRPr="003057CB" w:rsidRDefault="00622F9C">
      <w:pPr>
        <w:spacing w:after="38"/>
        <w:ind w:left="368"/>
        <w:rPr>
          <w:rFonts w:ascii="Arial Narrow" w:hAnsi="Arial Narrow"/>
        </w:rPr>
      </w:pPr>
      <w:r w:rsidRPr="003057CB">
        <w:rPr>
          <w:rFonts w:ascii="Arial Narrow" w:hAnsi="Arial Narrow"/>
        </w:rPr>
        <w:t>33/01, 60/01, 129/05, 109/07, 125/08, 36/09, 150/11, 144/12, 19/13, 137/15 i 123/17</w:t>
      </w:r>
      <w:r w:rsidR="003C19A3">
        <w:rPr>
          <w:rFonts w:ascii="Arial Narrow" w:hAnsi="Arial Narrow"/>
        </w:rPr>
        <w:t>, 98/19</w:t>
      </w:r>
      <w:r w:rsidRPr="003057CB">
        <w:rPr>
          <w:rFonts w:ascii="Arial Narrow" w:hAnsi="Arial Narrow"/>
        </w:rPr>
        <w:t xml:space="preserve">) </w:t>
      </w:r>
    </w:p>
    <w:p w14:paraId="15F2C90C" w14:textId="77777777" w:rsidR="00394254" w:rsidRPr="003057CB" w:rsidRDefault="00622F9C" w:rsidP="00824948">
      <w:pPr>
        <w:numPr>
          <w:ilvl w:val="0"/>
          <w:numId w:val="2"/>
        </w:numPr>
        <w:spacing w:after="41"/>
        <w:ind w:hanging="360"/>
        <w:rPr>
          <w:rFonts w:ascii="Arial Narrow" w:hAnsi="Arial Narrow"/>
        </w:rPr>
      </w:pPr>
      <w:r w:rsidRPr="003057CB">
        <w:rPr>
          <w:rFonts w:ascii="Arial Narrow" w:hAnsi="Arial Narrow"/>
        </w:rPr>
        <w:t xml:space="preserve">Zakon o uređivanju imovinskopravnih odnosa u svrhu izgradnje infrastrukturnih građevina („Narodne novine” broj 80/11) </w:t>
      </w:r>
    </w:p>
    <w:p w14:paraId="1E17837D" w14:textId="11C7CBFD" w:rsidR="00394254" w:rsidRDefault="00622F9C" w:rsidP="00824948">
      <w:pPr>
        <w:numPr>
          <w:ilvl w:val="0"/>
          <w:numId w:val="2"/>
        </w:numPr>
        <w:spacing w:after="48"/>
        <w:ind w:hanging="360"/>
        <w:rPr>
          <w:rFonts w:ascii="Arial Narrow" w:hAnsi="Arial Narrow"/>
        </w:rPr>
      </w:pPr>
      <w:r w:rsidRPr="003057CB">
        <w:rPr>
          <w:rFonts w:ascii="Arial Narrow" w:hAnsi="Arial Narrow"/>
        </w:rPr>
        <w:t>Zakon o komunalnom gospodarstvu („Narodne novine“ broj 68/18, 110/18</w:t>
      </w:r>
      <w:r w:rsidR="003C19A3">
        <w:rPr>
          <w:rFonts w:ascii="Arial Narrow" w:hAnsi="Arial Narrow"/>
        </w:rPr>
        <w:t>, 32/20</w:t>
      </w:r>
      <w:r w:rsidRPr="003057CB">
        <w:rPr>
          <w:rFonts w:ascii="Arial Narrow" w:hAnsi="Arial Narrow"/>
        </w:rPr>
        <w:t xml:space="preserve">) </w:t>
      </w:r>
    </w:p>
    <w:p w14:paraId="38E951E6" w14:textId="69F7A5BD" w:rsidR="003C19A3" w:rsidRDefault="003C19A3" w:rsidP="003C19A3">
      <w:pPr>
        <w:spacing w:after="48"/>
        <w:rPr>
          <w:rFonts w:ascii="Arial Narrow" w:hAnsi="Arial Narrow"/>
        </w:rPr>
      </w:pPr>
    </w:p>
    <w:p w14:paraId="5C9E44E9" w14:textId="77777777" w:rsidR="003C19A3" w:rsidRDefault="003C19A3" w:rsidP="003C19A3">
      <w:pPr>
        <w:spacing w:after="48"/>
        <w:rPr>
          <w:rFonts w:ascii="Arial Narrow" w:hAnsi="Arial Narrow"/>
        </w:rPr>
      </w:pPr>
    </w:p>
    <w:p w14:paraId="7E143A7E" w14:textId="77777777" w:rsidR="003C19A3" w:rsidRPr="003057CB" w:rsidRDefault="003C19A3" w:rsidP="003C19A3">
      <w:pPr>
        <w:spacing w:after="48"/>
        <w:ind w:left="360" w:firstLine="0"/>
        <w:rPr>
          <w:rFonts w:ascii="Arial Narrow" w:hAnsi="Arial Narrow"/>
        </w:rPr>
      </w:pPr>
    </w:p>
    <w:p w14:paraId="071C19BF" w14:textId="0EEE2BBD" w:rsidR="00394254" w:rsidRDefault="00622F9C" w:rsidP="00824948">
      <w:pPr>
        <w:numPr>
          <w:ilvl w:val="0"/>
          <w:numId w:val="2"/>
        </w:numPr>
        <w:spacing w:after="42"/>
        <w:ind w:hanging="360"/>
        <w:rPr>
          <w:rFonts w:ascii="Arial Narrow" w:hAnsi="Arial Narrow"/>
        </w:rPr>
      </w:pPr>
      <w:r w:rsidRPr="003057CB">
        <w:rPr>
          <w:rFonts w:ascii="Arial Narrow" w:hAnsi="Arial Narrow"/>
        </w:rPr>
        <w:t>Zakon o cestama („Narodne novine” broj 84/11, 22/13, 54/13, 148/13</w:t>
      </w:r>
      <w:r w:rsidR="003C19A3">
        <w:rPr>
          <w:rFonts w:ascii="Arial Narrow" w:hAnsi="Arial Narrow"/>
        </w:rPr>
        <w:t>,</w:t>
      </w:r>
      <w:r w:rsidRPr="003057CB">
        <w:rPr>
          <w:rFonts w:ascii="Arial Narrow" w:hAnsi="Arial Narrow"/>
        </w:rPr>
        <w:t xml:space="preserve"> 92/14</w:t>
      </w:r>
      <w:r w:rsidR="003C19A3">
        <w:rPr>
          <w:rFonts w:ascii="Arial Narrow" w:hAnsi="Arial Narrow"/>
        </w:rPr>
        <w:t>, 110/19</w:t>
      </w:r>
      <w:r w:rsidRPr="003057CB">
        <w:rPr>
          <w:rFonts w:ascii="Arial Narrow" w:hAnsi="Arial Narrow"/>
        </w:rPr>
        <w:t xml:space="preserve">) </w:t>
      </w:r>
    </w:p>
    <w:p w14:paraId="156E6022" w14:textId="053A252A" w:rsidR="00394254" w:rsidRDefault="00622F9C" w:rsidP="007B2868">
      <w:pPr>
        <w:numPr>
          <w:ilvl w:val="0"/>
          <w:numId w:val="2"/>
        </w:numPr>
        <w:ind w:left="368" w:hanging="360"/>
        <w:rPr>
          <w:rFonts w:ascii="Arial Narrow" w:hAnsi="Arial Narrow"/>
        </w:rPr>
      </w:pPr>
      <w:r w:rsidRPr="007B2868">
        <w:rPr>
          <w:rFonts w:ascii="Arial Narrow" w:hAnsi="Arial Narrow"/>
        </w:rPr>
        <w:t>Zakon o javno-privatnom partnerstvu („Narodne novine” broj 78/12, 152/14</w:t>
      </w:r>
      <w:r w:rsidRPr="007B2868">
        <w:rPr>
          <w:rFonts w:ascii="Arial Narrow" w:hAnsi="Arial Narrow"/>
          <w:sz w:val="22"/>
        </w:rPr>
        <w:t xml:space="preserve"> i </w:t>
      </w:r>
      <w:r w:rsidRPr="007B2868">
        <w:rPr>
          <w:rFonts w:ascii="Arial Narrow" w:hAnsi="Arial Narrow"/>
        </w:rPr>
        <w:t xml:space="preserve">114/18) </w:t>
      </w:r>
    </w:p>
    <w:p w14:paraId="466AB6C4" w14:textId="44999782" w:rsidR="00394254" w:rsidRPr="003057CB" w:rsidRDefault="00622F9C" w:rsidP="00824948">
      <w:pPr>
        <w:numPr>
          <w:ilvl w:val="0"/>
          <w:numId w:val="2"/>
        </w:numPr>
        <w:spacing w:after="49"/>
        <w:ind w:hanging="360"/>
        <w:rPr>
          <w:rFonts w:ascii="Arial Narrow" w:hAnsi="Arial Narrow"/>
        </w:rPr>
      </w:pPr>
      <w:r w:rsidRPr="003057CB">
        <w:rPr>
          <w:rFonts w:ascii="Arial Narrow" w:hAnsi="Arial Narrow"/>
        </w:rPr>
        <w:t>Zakon o koncesijama („Narodne novine” broj 69/17</w:t>
      </w:r>
      <w:r w:rsidR="003C19A3">
        <w:rPr>
          <w:rFonts w:ascii="Arial Narrow" w:hAnsi="Arial Narrow"/>
        </w:rPr>
        <w:t>, 107/20</w:t>
      </w:r>
      <w:r w:rsidRPr="003057CB">
        <w:rPr>
          <w:rFonts w:ascii="Arial Narrow" w:hAnsi="Arial Narrow"/>
        </w:rPr>
        <w:t xml:space="preserve">) </w:t>
      </w:r>
    </w:p>
    <w:p w14:paraId="06F262CF" w14:textId="2EC30E1A" w:rsidR="00394254" w:rsidRPr="003057CB" w:rsidRDefault="00622F9C" w:rsidP="00824948">
      <w:pPr>
        <w:numPr>
          <w:ilvl w:val="0"/>
          <w:numId w:val="2"/>
        </w:numPr>
        <w:spacing w:after="46"/>
        <w:ind w:hanging="360"/>
        <w:rPr>
          <w:rFonts w:ascii="Arial Narrow" w:hAnsi="Arial Narrow"/>
        </w:rPr>
      </w:pPr>
      <w:r w:rsidRPr="003057CB">
        <w:rPr>
          <w:rFonts w:ascii="Arial Narrow" w:hAnsi="Arial Narrow"/>
        </w:rPr>
        <w:t>Zakon o naknadi za imovinu oduzetu za vrijeme jugoslavenske komunističke vladavine („Narodne novine” broj 92/96, 39/99, 42/99, 92/99, 43/00, 131/00, 27/01, 34/01, 65/01, 118/01, 80/02</w:t>
      </w:r>
      <w:r w:rsidR="003C19A3">
        <w:rPr>
          <w:rFonts w:ascii="Arial Narrow" w:hAnsi="Arial Narrow"/>
        </w:rPr>
        <w:t xml:space="preserve">, </w:t>
      </w:r>
      <w:r w:rsidRPr="003057CB">
        <w:rPr>
          <w:rFonts w:ascii="Arial Narrow" w:hAnsi="Arial Narrow"/>
        </w:rPr>
        <w:t>81/02</w:t>
      </w:r>
      <w:r w:rsidR="003C19A3">
        <w:rPr>
          <w:rFonts w:ascii="Arial Narrow" w:hAnsi="Arial Narrow"/>
        </w:rPr>
        <w:t>, 98/19</w:t>
      </w:r>
      <w:r w:rsidRPr="003057CB">
        <w:rPr>
          <w:rFonts w:ascii="Arial Narrow" w:hAnsi="Arial Narrow"/>
        </w:rPr>
        <w:t xml:space="preserve">) </w:t>
      </w:r>
    </w:p>
    <w:p w14:paraId="1BC55E5E" w14:textId="77777777" w:rsidR="00394254" w:rsidRPr="003057CB" w:rsidRDefault="00622F9C" w:rsidP="00824948">
      <w:pPr>
        <w:numPr>
          <w:ilvl w:val="0"/>
          <w:numId w:val="2"/>
        </w:numPr>
        <w:ind w:hanging="360"/>
        <w:rPr>
          <w:rFonts w:ascii="Arial Narrow" w:hAnsi="Arial Narrow"/>
        </w:rPr>
      </w:pPr>
      <w:r w:rsidRPr="003057CB">
        <w:rPr>
          <w:rFonts w:ascii="Arial Narrow" w:hAnsi="Arial Narrow"/>
        </w:rPr>
        <w:t xml:space="preserve">Zakon o trgovačkim društvima („Narodne novine“ broj 111/93, 34/99, 121/99, 52/00, </w:t>
      </w:r>
    </w:p>
    <w:p w14:paraId="7DC1F457" w14:textId="762E28AA" w:rsidR="00394254" w:rsidRPr="003057CB" w:rsidRDefault="00622F9C">
      <w:pPr>
        <w:spacing w:after="48"/>
        <w:ind w:left="368"/>
        <w:rPr>
          <w:rFonts w:ascii="Arial Narrow" w:hAnsi="Arial Narrow"/>
        </w:rPr>
      </w:pPr>
      <w:r w:rsidRPr="003057CB">
        <w:rPr>
          <w:rFonts w:ascii="Arial Narrow" w:hAnsi="Arial Narrow"/>
        </w:rPr>
        <w:t>118/03, 107/07, 146/08, 137/09, 125/11, 152/11, 111/12, 68/13, 110/15</w:t>
      </w:r>
      <w:r w:rsidR="003C19A3">
        <w:rPr>
          <w:rFonts w:ascii="Arial Narrow" w:hAnsi="Arial Narrow"/>
        </w:rPr>
        <w:t>, 40/19</w:t>
      </w:r>
      <w:r w:rsidRPr="003057CB">
        <w:rPr>
          <w:rFonts w:ascii="Arial Narrow" w:hAnsi="Arial Narrow"/>
        </w:rPr>
        <w:t xml:space="preserve">) </w:t>
      </w:r>
    </w:p>
    <w:p w14:paraId="14C7B6A7" w14:textId="77777777" w:rsidR="00394254" w:rsidRPr="003057CB" w:rsidRDefault="00622F9C" w:rsidP="00824948">
      <w:pPr>
        <w:numPr>
          <w:ilvl w:val="0"/>
          <w:numId w:val="2"/>
        </w:numPr>
        <w:spacing w:after="43"/>
        <w:ind w:hanging="360"/>
        <w:rPr>
          <w:rFonts w:ascii="Arial Narrow" w:hAnsi="Arial Narrow"/>
        </w:rPr>
      </w:pPr>
      <w:r w:rsidRPr="003057CB">
        <w:rPr>
          <w:rFonts w:ascii="Arial Narrow" w:hAnsi="Arial Narrow"/>
        </w:rPr>
        <w:t xml:space="preserve">Zakon o upravljanju državnom imovinom („Narodne novine” broj 52/18) </w:t>
      </w:r>
    </w:p>
    <w:p w14:paraId="4CB6E0AF" w14:textId="77777777" w:rsidR="00394254" w:rsidRPr="003057CB" w:rsidRDefault="00622F9C" w:rsidP="00824948">
      <w:pPr>
        <w:numPr>
          <w:ilvl w:val="0"/>
          <w:numId w:val="2"/>
        </w:numPr>
        <w:spacing w:after="48"/>
        <w:ind w:hanging="360"/>
        <w:rPr>
          <w:rFonts w:ascii="Arial Narrow" w:hAnsi="Arial Narrow"/>
        </w:rPr>
      </w:pPr>
      <w:r w:rsidRPr="003057CB">
        <w:rPr>
          <w:rFonts w:ascii="Arial Narrow" w:hAnsi="Arial Narrow"/>
        </w:rPr>
        <w:t xml:space="preserve">Zakon o proračunu („Narodne novine” broj 87/08, 136/12 i 15/15) </w:t>
      </w:r>
    </w:p>
    <w:p w14:paraId="1ED6865F" w14:textId="77777777" w:rsidR="00394254" w:rsidRPr="003057CB" w:rsidRDefault="00622F9C" w:rsidP="00824948">
      <w:pPr>
        <w:numPr>
          <w:ilvl w:val="0"/>
          <w:numId w:val="2"/>
        </w:numPr>
        <w:spacing w:after="48"/>
        <w:ind w:hanging="360"/>
        <w:rPr>
          <w:rFonts w:ascii="Arial Narrow" w:hAnsi="Arial Narrow"/>
        </w:rPr>
      </w:pPr>
      <w:r w:rsidRPr="003057CB">
        <w:rPr>
          <w:rFonts w:ascii="Arial Narrow" w:hAnsi="Arial Narrow"/>
        </w:rPr>
        <w:t xml:space="preserve">Zakon o fiskalnoj odgovornosti („Narodne novine” broj 111/18) </w:t>
      </w:r>
    </w:p>
    <w:p w14:paraId="26EDBA76" w14:textId="77777777" w:rsidR="00394254" w:rsidRPr="003057CB" w:rsidRDefault="00622F9C" w:rsidP="00824948">
      <w:pPr>
        <w:numPr>
          <w:ilvl w:val="0"/>
          <w:numId w:val="2"/>
        </w:numPr>
        <w:spacing w:after="48"/>
        <w:ind w:hanging="360"/>
        <w:rPr>
          <w:rFonts w:ascii="Arial Narrow" w:hAnsi="Arial Narrow"/>
        </w:rPr>
      </w:pPr>
      <w:r w:rsidRPr="003057CB">
        <w:rPr>
          <w:rFonts w:ascii="Arial Narrow" w:hAnsi="Arial Narrow"/>
        </w:rPr>
        <w:t xml:space="preserve">Zakon o Središnjem registru državne imovine („Narodne novine“ broj 112/18) </w:t>
      </w:r>
    </w:p>
    <w:p w14:paraId="09171371" w14:textId="77777777" w:rsidR="00394254" w:rsidRPr="003057CB" w:rsidRDefault="00622F9C" w:rsidP="00824948">
      <w:pPr>
        <w:numPr>
          <w:ilvl w:val="0"/>
          <w:numId w:val="2"/>
        </w:numPr>
        <w:spacing w:after="47"/>
        <w:ind w:hanging="360"/>
        <w:rPr>
          <w:rFonts w:ascii="Arial Narrow" w:hAnsi="Arial Narrow"/>
        </w:rPr>
      </w:pPr>
      <w:r w:rsidRPr="003057CB">
        <w:rPr>
          <w:rFonts w:ascii="Arial Narrow" w:hAnsi="Arial Narrow"/>
        </w:rPr>
        <w:t xml:space="preserve">Uredba o registru državne imovine („Narodne novine“ broj 55/11) </w:t>
      </w:r>
    </w:p>
    <w:p w14:paraId="55518FF8" w14:textId="0B8E0BE3" w:rsidR="00394254" w:rsidRPr="003057CB" w:rsidRDefault="00622F9C" w:rsidP="00824948">
      <w:pPr>
        <w:numPr>
          <w:ilvl w:val="0"/>
          <w:numId w:val="2"/>
        </w:numPr>
        <w:spacing w:after="51"/>
        <w:ind w:hanging="360"/>
        <w:rPr>
          <w:rFonts w:ascii="Arial Narrow" w:hAnsi="Arial Narrow"/>
        </w:rPr>
      </w:pPr>
      <w:r w:rsidRPr="003057CB">
        <w:rPr>
          <w:rFonts w:ascii="Arial Narrow" w:hAnsi="Arial Narrow"/>
        </w:rPr>
        <w:t>Pravilnik o održavanju građevina („Narodne novine“ broj 122/14</w:t>
      </w:r>
      <w:r w:rsidR="00147AEC">
        <w:rPr>
          <w:rFonts w:ascii="Arial Narrow" w:hAnsi="Arial Narrow"/>
        </w:rPr>
        <w:t>, 98/19</w:t>
      </w:r>
      <w:r w:rsidRPr="003057CB">
        <w:rPr>
          <w:rFonts w:ascii="Arial Narrow" w:hAnsi="Arial Narrow"/>
        </w:rPr>
        <w:t xml:space="preserve">) </w:t>
      </w:r>
    </w:p>
    <w:p w14:paraId="350D0698" w14:textId="77777777" w:rsidR="00394254" w:rsidRPr="003057CB" w:rsidRDefault="00622F9C" w:rsidP="00824948">
      <w:pPr>
        <w:numPr>
          <w:ilvl w:val="0"/>
          <w:numId w:val="2"/>
        </w:numPr>
        <w:spacing w:after="35"/>
        <w:ind w:hanging="360"/>
        <w:rPr>
          <w:rFonts w:ascii="Arial Narrow" w:hAnsi="Arial Narrow"/>
        </w:rPr>
      </w:pPr>
      <w:r w:rsidRPr="003057CB">
        <w:rPr>
          <w:rFonts w:ascii="Arial Narrow" w:hAnsi="Arial Narrow"/>
        </w:rPr>
        <w:t xml:space="preserve">Pravilnik o povezivanju zemljišne knjige i knjige položenih ugovora i o upisu vlasništva posebnog dijela nekretnine (etažnog vlasništva)  („Narodne novine” broj 121/13, 61/18) </w:t>
      </w:r>
    </w:p>
    <w:p w14:paraId="4FC2C577" w14:textId="77777777" w:rsidR="00394254" w:rsidRPr="003057CB" w:rsidRDefault="00622F9C" w:rsidP="00824948">
      <w:pPr>
        <w:numPr>
          <w:ilvl w:val="0"/>
          <w:numId w:val="2"/>
        </w:numPr>
        <w:spacing w:after="43"/>
        <w:ind w:hanging="360"/>
        <w:rPr>
          <w:rFonts w:ascii="Arial Narrow" w:hAnsi="Arial Narrow"/>
        </w:rPr>
      </w:pPr>
      <w:r w:rsidRPr="003057CB">
        <w:rPr>
          <w:rFonts w:ascii="Arial Narrow" w:hAnsi="Arial Narrow"/>
        </w:rPr>
        <w:t xml:space="preserve">Pravilnik o financijskom izvještavanju u proračunskom računovodstvu („Narodne novine“ broj 3/15, 93/15, 135/15, 2/17,28/17 i 112/18)  </w:t>
      </w:r>
    </w:p>
    <w:p w14:paraId="7E1E54AC" w14:textId="5FBA39DD" w:rsidR="00394254" w:rsidRPr="003057CB" w:rsidRDefault="00622F9C" w:rsidP="00824948">
      <w:pPr>
        <w:numPr>
          <w:ilvl w:val="0"/>
          <w:numId w:val="2"/>
        </w:numPr>
        <w:ind w:hanging="360"/>
        <w:rPr>
          <w:rFonts w:ascii="Arial Narrow" w:hAnsi="Arial Narrow"/>
        </w:rPr>
      </w:pPr>
      <w:r w:rsidRPr="003057CB">
        <w:rPr>
          <w:rFonts w:ascii="Arial Narrow" w:hAnsi="Arial Narrow"/>
        </w:rPr>
        <w:t>Pravilnik o proračunskom računovodstvu i Računskom planu („Narodne novine” broj 124/14, 115/15, 87/16 i 3/18</w:t>
      </w:r>
      <w:r w:rsidR="00147AEC">
        <w:rPr>
          <w:rFonts w:ascii="Arial Narrow" w:hAnsi="Arial Narrow"/>
        </w:rPr>
        <w:t>, 126/19</w:t>
      </w:r>
      <w:r w:rsidRPr="003057CB">
        <w:rPr>
          <w:rFonts w:ascii="Arial Narrow" w:hAnsi="Arial Narrow"/>
        </w:rPr>
        <w:t xml:space="preserve">) </w:t>
      </w:r>
    </w:p>
    <w:p w14:paraId="6CA340A5" w14:textId="77777777" w:rsidR="00394254" w:rsidRPr="003057CB" w:rsidRDefault="00622F9C">
      <w:pPr>
        <w:spacing w:after="38" w:line="259" w:lineRule="auto"/>
        <w:ind w:left="0" w:firstLine="0"/>
        <w:jc w:val="left"/>
        <w:rPr>
          <w:rFonts w:ascii="Arial Narrow" w:hAnsi="Arial Narrow"/>
        </w:rPr>
      </w:pPr>
      <w:r w:rsidRPr="003057CB">
        <w:rPr>
          <w:rFonts w:ascii="Arial Narrow" w:hAnsi="Arial Narrow"/>
        </w:rPr>
        <w:t xml:space="preserve"> </w:t>
      </w:r>
    </w:p>
    <w:p w14:paraId="06B27C99" w14:textId="59B5AE24" w:rsidR="004F2C7E" w:rsidRPr="003057CB" w:rsidRDefault="004F2C7E">
      <w:pPr>
        <w:spacing w:after="19" w:line="259" w:lineRule="auto"/>
        <w:ind w:left="-6" w:hanging="10"/>
        <w:jc w:val="left"/>
        <w:rPr>
          <w:rFonts w:ascii="Arial Narrow" w:hAnsi="Arial Narrow"/>
          <w:b/>
          <w:i/>
          <w:color w:val="A86C2A"/>
        </w:rPr>
      </w:pPr>
    </w:p>
    <w:p w14:paraId="4DF3E503" w14:textId="2D2679DA" w:rsidR="00394254" w:rsidRPr="004F2F83" w:rsidRDefault="007B2868" w:rsidP="009877AA">
      <w:pPr>
        <w:pStyle w:val="Odlomakpopisa"/>
        <w:numPr>
          <w:ilvl w:val="1"/>
          <w:numId w:val="39"/>
        </w:numPr>
        <w:spacing w:after="19"/>
        <w:ind w:hanging="421"/>
        <w:rPr>
          <w:rFonts w:ascii="Arial Narrow" w:hAnsi="Arial Narrow"/>
          <w:b/>
          <w:iCs/>
          <w:color w:val="68CE30"/>
          <w:sz w:val="24"/>
          <w:szCs w:val="24"/>
        </w:rPr>
      </w:pPr>
      <w:r w:rsidRPr="004F2F83">
        <w:rPr>
          <w:rFonts w:ascii="Arial Narrow" w:hAnsi="Arial Narrow"/>
          <w:b/>
          <w:iCs/>
          <w:color w:val="68CE30"/>
          <w:sz w:val="24"/>
          <w:szCs w:val="24"/>
        </w:rPr>
        <w:t>AKTI OPĆIN</w:t>
      </w:r>
      <w:r w:rsidR="00C156B4">
        <w:rPr>
          <w:rFonts w:ascii="Arial Narrow" w:hAnsi="Arial Narrow"/>
          <w:b/>
          <w:iCs/>
          <w:color w:val="68CE30"/>
          <w:sz w:val="24"/>
          <w:szCs w:val="24"/>
        </w:rPr>
        <w:t>E</w:t>
      </w:r>
      <w:r w:rsidRPr="004F2F83">
        <w:rPr>
          <w:rFonts w:ascii="Arial Narrow" w:hAnsi="Arial Narrow"/>
          <w:b/>
          <w:iCs/>
          <w:color w:val="68CE30"/>
          <w:sz w:val="24"/>
          <w:szCs w:val="24"/>
        </w:rPr>
        <w:t xml:space="preserve"> JELENJE (PRAVILNICI I ODLUKE) </w:t>
      </w:r>
    </w:p>
    <w:p w14:paraId="20A593A9" w14:textId="77777777" w:rsidR="00394254" w:rsidRPr="003057CB" w:rsidRDefault="00622F9C">
      <w:pPr>
        <w:spacing w:after="61" w:line="259" w:lineRule="auto"/>
        <w:ind w:left="0" w:firstLine="0"/>
        <w:jc w:val="left"/>
        <w:rPr>
          <w:rFonts w:ascii="Arial Narrow" w:hAnsi="Arial Narrow"/>
        </w:rPr>
      </w:pPr>
      <w:r w:rsidRPr="003057CB">
        <w:rPr>
          <w:rFonts w:ascii="Arial Narrow" w:hAnsi="Arial Narrow"/>
          <w:color w:val="A86C2A"/>
        </w:rPr>
        <w:t xml:space="preserve"> </w:t>
      </w:r>
    </w:p>
    <w:p w14:paraId="0B1E7FA2" w14:textId="7B07885E" w:rsidR="00394254" w:rsidRPr="003057CB" w:rsidRDefault="00622F9C">
      <w:pPr>
        <w:ind w:left="-7"/>
        <w:rPr>
          <w:rFonts w:ascii="Arial Narrow" w:hAnsi="Arial Narrow"/>
        </w:rPr>
      </w:pPr>
      <w:r w:rsidRPr="003057CB">
        <w:rPr>
          <w:rFonts w:ascii="Arial Narrow" w:hAnsi="Arial Narrow"/>
        </w:rPr>
        <w:t xml:space="preserve">Radi uspješnog provođenja postupka upravljanja imovinom, Općina </w:t>
      </w:r>
      <w:r w:rsidR="00847186" w:rsidRPr="003057CB">
        <w:rPr>
          <w:rFonts w:ascii="Arial Narrow" w:hAnsi="Arial Narrow"/>
        </w:rPr>
        <w:t>Jelenje</w:t>
      </w:r>
      <w:r w:rsidRPr="003057CB">
        <w:rPr>
          <w:rFonts w:ascii="Arial Narrow" w:hAnsi="Arial Narrow"/>
        </w:rPr>
        <w:t xml:space="preserve"> </w:t>
      </w:r>
      <w:r w:rsidR="00F07793" w:rsidRPr="003057CB">
        <w:rPr>
          <w:rFonts w:ascii="Arial Narrow" w:hAnsi="Arial Narrow"/>
        </w:rPr>
        <w:t>je donijela niz</w:t>
      </w:r>
      <w:r w:rsidRPr="003057CB">
        <w:rPr>
          <w:rFonts w:ascii="Arial Narrow" w:hAnsi="Arial Narrow"/>
        </w:rPr>
        <w:t xml:space="preserve"> dokumenata (Pravilnika, Odluka) koji služe kao podloga/dokaz o raspolaganju imovinom, a to su sljedeći: </w:t>
      </w:r>
    </w:p>
    <w:p w14:paraId="2C131709" w14:textId="77777777" w:rsidR="00394254" w:rsidRPr="003057CB" w:rsidRDefault="00622F9C">
      <w:pPr>
        <w:spacing w:after="43" w:line="259" w:lineRule="auto"/>
        <w:ind w:left="0" w:firstLine="0"/>
        <w:jc w:val="left"/>
        <w:rPr>
          <w:rFonts w:ascii="Arial Narrow" w:hAnsi="Arial Narrow"/>
        </w:rPr>
      </w:pPr>
      <w:r w:rsidRPr="003057CB">
        <w:rPr>
          <w:rFonts w:ascii="Arial Narrow" w:hAnsi="Arial Narrow"/>
          <w:color w:val="A86C2A"/>
        </w:rPr>
        <w:t xml:space="preserve"> </w:t>
      </w:r>
    </w:p>
    <w:p w14:paraId="73677C0C" w14:textId="43DBBABB" w:rsidR="00394254" w:rsidRPr="003214B3" w:rsidRDefault="00622F9C" w:rsidP="00824948">
      <w:pPr>
        <w:numPr>
          <w:ilvl w:val="0"/>
          <w:numId w:val="2"/>
        </w:numPr>
        <w:spacing w:after="44"/>
        <w:ind w:hanging="360"/>
        <w:rPr>
          <w:rFonts w:ascii="Arial Narrow" w:hAnsi="Arial Narrow"/>
        </w:rPr>
      </w:pPr>
      <w:r w:rsidRPr="003057CB">
        <w:rPr>
          <w:rFonts w:ascii="Arial Narrow" w:hAnsi="Arial Narrow"/>
        </w:rPr>
        <w:t xml:space="preserve">Statut Općina Jelenje </w:t>
      </w:r>
      <w:r w:rsidR="003214B3" w:rsidRPr="003214B3">
        <w:rPr>
          <w:rFonts w:ascii="Arial Narrow" w:hAnsi="Arial Narrow"/>
        </w:rPr>
        <w:t>(Službene novine PGŽ broj 33/09, 13/13, 6/16 i 17/17 i Službene novine Općine Jelenje 3/17, 5/18, 11/18 i 32/20)</w:t>
      </w:r>
    </w:p>
    <w:p w14:paraId="640ED902" w14:textId="1EFF4E2F" w:rsidR="00394254" w:rsidRDefault="00622F9C" w:rsidP="00824948">
      <w:pPr>
        <w:numPr>
          <w:ilvl w:val="0"/>
          <w:numId w:val="2"/>
        </w:numPr>
        <w:spacing w:after="48"/>
        <w:ind w:hanging="360"/>
        <w:rPr>
          <w:rFonts w:ascii="Arial Narrow" w:hAnsi="Arial Narrow"/>
        </w:rPr>
      </w:pPr>
      <w:r w:rsidRPr="003057CB">
        <w:rPr>
          <w:rFonts w:ascii="Arial Narrow" w:hAnsi="Arial Narrow"/>
        </w:rPr>
        <w:t xml:space="preserve">Odluka o uvjetima i postupku natječaja za davanje u zakup poslovnog prostora </w:t>
      </w:r>
      <w:r w:rsidR="00847186" w:rsidRPr="003057CB">
        <w:rPr>
          <w:rFonts w:ascii="Arial Narrow" w:hAnsi="Arial Narrow"/>
        </w:rPr>
        <w:t>(Službene novine PGŽ</w:t>
      </w:r>
      <w:r w:rsidR="003214B3">
        <w:rPr>
          <w:rFonts w:ascii="Arial Narrow" w:hAnsi="Arial Narrow"/>
        </w:rPr>
        <w:t xml:space="preserve"> </w:t>
      </w:r>
      <w:r w:rsidR="007B2868">
        <w:rPr>
          <w:rFonts w:ascii="Arial Narrow" w:hAnsi="Arial Narrow"/>
        </w:rPr>
        <w:t>br. 44/13)</w:t>
      </w:r>
    </w:p>
    <w:p w14:paraId="31C94DB7" w14:textId="31DD9255" w:rsidR="007B2868" w:rsidRDefault="007B2868" w:rsidP="007B2868">
      <w:pPr>
        <w:numPr>
          <w:ilvl w:val="0"/>
          <w:numId w:val="2"/>
        </w:numPr>
        <w:spacing w:after="48"/>
        <w:ind w:hanging="360"/>
        <w:rPr>
          <w:rFonts w:ascii="Arial Narrow" w:hAnsi="Arial Narrow"/>
        </w:rPr>
      </w:pPr>
      <w:r>
        <w:rPr>
          <w:rFonts w:ascii="Arial Narrow" w:hAnsi="Arial Narrow"/>
        </w:rPr>
        <w:t xml:space="preserve">Odluka o davanju prostora na korištenje udrugama </w:t>
      </w:r>
      <w:r w:rsidRPr="003057CB">
        <w:rPr>
          <w:rFonts w:ascii="Arial Narrow" w:hAnsi="Arial Narrow"/>
        </w:rPr>
        <w:t>(Službene novine PGŽ</w:t>
      </w:r>
      <w:r>
        <w:rPr>
          <w:rFonts w:ascii="Arial Narrow" w:hAnsi="Arial Narrow"/>
        </w:rPr>
        <w:t xml:space="preserve"> br. 15/16)</w:t>
      </w:r>
    </w:p>
    <w:p w14:paraId="551AE48B" w14:textId="3E6487EB" w:rsidR="007B2868" w:rsidRDefault="007B2868" w:rsidP="007B2868">
      <w:pPr>
        <w:numPr>
          <w:ilvl w:val="0"/>
          <w:numId w:val="2"/>
        </w:numPr>
        <w:spacing w:after="48"/>
        <w:ind w:hanging="360"/>
        <w:rPr>
          <w:rFonts w:ascii="Arial Narrow" w:hAnsi="Arial Narrow"/>
        </w:rPr>
      </w:pPr>
      <w:r>
        <w:rPr>
          <w:rFonts w:ascii="Arial Narrow" w:hAnsi="Arial Narrow"/>
        </w:rPr>
        <w:t xml:space="preserve">Odluka o davanju na privremeno ili povremeno korištenje prostora u vlasništvu Općine Jelenje a koji se ne koriste za obavljanje djelatnosti </w:t>
      </w:r>
      <w:r w:rsidRPr="003057CB">
        <w:rPr>
          <w:rFonts w:ascii="Arial Narrow" w:hAnsi="Arial Narrow"/>
        </w:rPr>
        <w:t>(Službene novine PGŽ</w:t>
      </w:r>
      <w:r>
        <w:rPr>
          <w:rFonts w:ascii="Arial Narrow" w:hAnsi="Arial Narrow"/>
        </w:rPr>
        <w:t xml:space="preserve"> br. 15/16)</w:t>
      </w:r>
    </w:p>
    <w:p w14:paraId="4EA668AD" w14:textId="5F9CEA8D" w:rsidR="00394254" w:rsidRDefault="003214B3" w:rsidP="00824948">
      <w:pPr>
        <w:numPr>
          <w:ilvl w:val="0"/>
          <w:numId w:val="2"/>
        </w:numPr>
        <w:ind w:hanging="360"/>
        <w:rPr>
          <w:rFonts w:ascii="Arial Narrow" w:hAnsi="Arial Narrow"/>
        </w:rPr>
      </w:pPr>
      <w:r>
        <w:rPr>
          <w:rFonts w:ascii="Arial Narrow" w:hAnsi="Arial Narrow"/>
        </w:rPr>
        <w:t>P</w:t>
      </w:r>
      <w:r w:rsidR="00622F9C" w:rsidRPr="003057CB">
        <w:rPr>
          <w:rFonts w:ascii="Arial Narrow" w:hAnsi="Arial Narrow"/>
        </w:rPr>
        <w:t xml:space="preserve">ojedinačne odluke Općinskog vijeća </w:t>
      </w:r>
    </w:p>
    <w:p w14:paraId="21DF084E" w14:textId="044E4D17" w:rsidR="00147AEC" w:rsidRDefault="00147AEC" w:rsidP="00147AEC">
      <w:pPr>
        <w:rPr>
          <w:rFonts w:ascii="Arial Narrow" w:hAnsi="Arial Narrow"/>
        </w:rPr>
      </w:pPr>
    </w:p>
    <w:p w14:paraId="4AF01A09" w14:textId="7823AB53" w:rsidR="00147AEC" w:rsidRDefault="00147AEC" w:rsidP="00147AEC">
      <w:pPr>
        <w:rPr>
          <w:rFonts w:ascii="Arial Narrow" w:hAnsi="Arial Narrow"/>
        </w:rPr>
      </w:pPr>
    </w:p>
    <w:p w14:paraId="0B708A1D" w14:textId="776F30DB" w:rsidR="00147AEC" w:rsidRDefault="00147AEC" w:rsidP="00147AEC">
      <w:pPr>
        <w:rPr>
          <w:rFonts w:ascii="Arial Narrow" w:hAnsi="Arial Narrow"/>
        </w:rPr>
      </w:pPr>
    </w:p>
    <w:p w14:paraId="2002B34E" w14:textId="77777777" w:rsidR="00147AEC" w:rsidRDefault="00147AEC" w:rsidP="00147AEC">
      <w:pPr>
        <w:spacing w:after="160" w:line="259" w:lineRule="auto"/>
        <w:ind w:left="0" w:firstLine="0"/>
        <w:jc w:val="left"/>
        <w:rPr>
          <w:rFonts w:ascii="Arial Narrow" w:eastAsia="Century Gothic" w:hAnsi="Arial Narrow" w:cs="Century Gothic"/>
          <w:b/>
          <w:color w:val="68CE30"/>
          <w:sz w:val="28"/>
        </w:rPr>
      </w:pPr>
    </w:p>
    <w:p w14:paraId="75291260" w14:textId="2D473681" w:rsidR="00394254" w:rsidRPr="004F2F83" w:rsidRDefault="00F07793" w:rsidP="00147AEC">
      <w:pPr>
        <w:spacing w:after="160" w:line="259" w:lineRule="auto"/>
        <w:ind w:left="0" w:firstLine="0"/>
        <w:jc w:val="left"/>
        <w:rPr>
          <w:rFonts w:ascii="Arial Narrow" w:hAnsi="Arial Narrow"/>
          <w:color w:val="68CE30"/>
        </w:rPr>
      </w:pPr>
      <w:r w:rsidRPr="004F2F83">
        <w:rPr>
          <w:rFonts w:ascii="Arial Narrow" w:eastAsia="Century Gothic" w:hAnsi="Arial Narrow" w:cs="Century Gothic"/>
          <w:b/>
          <w:color w:val="68CE30"/>
          <w:sz w:val="28"/>
        </w:rPr>
        <w:t>3</w:t>
      </w:r>
      <w:r w:rsidR="00622F9C" w:rsidRPr="004F2F83">
        <w:rPr>
          <w:rFonts w:ascii="Arial Narrow" w:eastAsia="Century Gothic" w:hAnsi="Arial Narrow" w:cs="Century Gothic"/>
          <w:b/>
          <w:color w:val="68CE30"/>
          <w:sz w:val="28"/>
        </w:rPr>
        <w:t>.</w:t>
      </w:r>
      <w:r w:rsidR="00622F9C" w:rsidRPr="004F2F83">
        <w:rPr>
          <w:rFonts w:ascii="Arial Narrow" w:hAnsi="Arial Narrow"/>
          <w:b/>
          <w:color w:val="68CE30"/>
          <w:sz w:val="28"/>
        </w:rPr>
        <w:t xml:space="preserve"> </w:t>
      </w:r>
      <w:r w:rsidR="00622F9C" w:rsidRPr="004F2F83">
        <w:rPr>
          <w:rFonts w:ascii="Arial Narrow" w:eastAsia="Century Gothic" w:hAnsi="Arial Narrow" w:cs="Century Gothic"/>
          <w:b/>
          <w:color w:val="68CE30"/>
          <w:sz w:val="28"/>
        </w:rPr>
        <w:t>O</w:t>
      </w:r>
      <w:r w:rsidR="00221AB1" w:rsidRPr="004F2F83">
        <w:rPr>
          <w:rFonts w:ascii="Arial Narrow" w:eastAsia="Century Gothic" w:hAnsi="Arial Narrow" w:cs="Century Gothic"/>
          <w:b/>
          <w:color w:val="68CE30"/>
          <w:sz w:val="28"/>
        </w:rPr>
        <w:t>PĆINA JELENJE</w:t>
      </w:r>
    </w:p>
    <w:p w14:paraId="393D2E24" w14:textId="77777777" w:rsidR="00BB13A3" w:rsidRPr="003057CB" w:rsidRDefault="00BB13A3">
      <w:pPr>
        <w:ind w:left="-7"/>
        <w:rPr>
          <w:rFonts w:ascii="Arial Narrow" w:hAnsi="Arial Narrow"/>
        </w:rPr>
      </w:pPr>
    </w:p>
    <w:p w14:paraId="7E482721" w14:textId="33241F25" w:rsidR="00221AB1" w:rsidRPr="004F2F83" w:rsidRDefault="007B2868" w:rsidP="00BC7F0B">
      <w:pPr>
        <w:ind w:left="-7" w:firstLine="715"/>
        <w:rPr>
          <w:rFonts w:ascii="Arial Narrow" w:hAnsi="Arial Narrow"/>
          <w:b/>
          <w:bCs/>
          <w:color w:val="68CE30"/>
        </w:rPr>
      </w:pPr>
      <w:r w:rsidRPr="004F2F83">
        <w:rPr>
          <w:rFonts w:ascii="Arial Narrow" w:hAnsi="Arial Narrow"/>
          <w:b/>
          <w:bCs/>
          <w:color w:val="68CE30"/>
        </w:rPr>
        <w:t>3.1. OSNOVNI PODACI</w:t>
      </w:r>
    </w:p>
    <w:p w14:paraId="5E4F56B2" w14:textId="77777777" w:rsidR="00221AB1" w:rsidRPr="003057CB" w:rsidRDefault="00221AB1">
      <w:pPr>
        <w:ind w:left="-7"/>
        <w:rPr>
          <w:rFonts w:ascii="Arial Narrow" w:hAnsi="Arial Narrow"/>
        </w:rPr>
      </w:pPr>
    </w:p>
    <w:p w14:paraId="21562F28" w14:textId="7FBE0890" w:rsidR="00F07793" w:rsidRPr="003057CB" w:rsidRDefault="00622F9C">
      <w:pPr>
        <w:ind w:left="-7"/>
        <w:rPr>
          <w:rFonts w:ascii="Arial Narrow" w:hAnsi="Arial Narrow"/>
        </w:rPr>
      </w:pPr>
      <w:r w:rsidRPr="003057CB">
        <w:rPr>
          <w:rFonts w:ascii="Arial Narrow" w:hAnsi="Arial Narrow"/>
        </w:rPr>
        <w:t xml:space="preserve">Općina </w:t>
      </w:r>
      <w:r w:rsidR="00847186" w:rsidRPr="003057CB">
        <w:rPr>
          <w:rFonts w:ascii="Arial Narrow" w:hAnsi="Arial Narrow"/>
        </w:rPr>
        <w:t>Jelenje</w:t>
      </w:r>
      <w:r w:rsidRPr="003057CB">
        <w:rPr>
          <w:rFonts w:ascii="Arial Narrow" w:hAnsi="Arial Narrow"/>
        </w:rPr>
        <w:t xml:space="preserve"> je jedinica lokalne samouprave, a područje na kojem se prostire je utvrđeno Zakonom o područjima županija, gradova i općina u Republici Hrvatskoj. Općina pripada </w:t>
      </w:r>
      <w:r w:rsidR="00847186" w:rsidRPr="003057CB">
        <w:rPr>
          <w:rFonts w:ascii="Arial Narrow" w:hAnsi="Arial Narrow"/>
        </w:rPr>
        <w:t xml:space="preserve">Primorsko-goranskoj </w:t>
      </w:r>
      <w:r w:rsidRPr="003057CB">
        <w:rPr>
          <w:rFonts w:ascii="Arial Narrow" w:hAnsi="Arial Narrow"/>
        </w:rPr>
        <w:t xml:space="preserve">županiji. </w:t>
      </w:r>
    </w:p>
    <w:p w14:paraId="18CF2ACD" w14:textId="52BFB22E" w:rsidR="00F07793" w:rsidRPr="003057CB" w:rsidRDefault="00622F9C">
      <w:pPr>
        <w:ind w:left="-7"/>
        <w:rPr>
          <w:rFonts w:ascii="Arial Narrow" w:hAnsi="Arial Narrow"/>
        </w:rPr>
      </w:pPr>
      <w:r w:rsidRPr="003057CB">
        <w:rPr>
          <w:rFonts w:ascii="Arial Narrow" w:hAnsi="Arial Narrow"/>
        </w:rPr>
        <w:t>Sjedište Općin</w:t>
      </w:r>
      <w:r w:rsidR="00C156B4">
        <w:rPr>
          <w:rFonts w:ascii="Arial Narrow" w:hAnsi="Arial Narrow"/>
        </w:rPr>
        <w:t>e</w:t>
      </w:r>
      <w:r w:rsidRPr="003057CB">
        <w:rPr>
          <w:rFonts w:ascii="Arial Narrow" w:hAnsi="Arial Narrow"/>
        </w:rPr>
        <w:t xml:space="preserve"> Jelenje je u </w:t>
      </w:r>
      <w:r w:rsidR="009256BD" w:rsidRPr="003057CB">
        <w:rPr>
          <w:rFonts w:ascii="Arial Narrow" w:hAnsi="Arial Narrow"/>
        </w:rPr>
        <w:t>Dražicama, Dražičkih boraca 64.</w:t>
      </w:r>
      <w:r w:rsidRPr="003057CB">
        <w:rPr>
          <w:rFonts w:ascii="Arial Narrow" w:hAnsi="Arial Narrow"/>
        </w:rPr>
        <w:t xml:space="preserve">. </w:t>
      </w:r>
    </w:p>
    <w:p w14:paraId="3506611A" w14:textId="1F640073" w:rsidR="00394254" w:rsidRPr="003057CB" w:rsidRDefault="00622F9C">
      <w:pPr>
        <w:ind w:left="-7"/>
        <w:rPr>
          <w:rFonts w:ascii="Arial Narrow" w:hAnsi="Arial Narrow"/>
          <w:color w:val="FF0000"/>
        </w:rPr>
      </w:pPr>
      <w:r w:rsidRPr="003057CB">
        <w:rPr>
          <w:rFonts w:ascii="Arial Narrow" w:hAnsi="Arial Narrow"/>
        </w:rPr>
        <w:t xml:space="preserve">U sastavu Općine se nalazi 17 naselja. </w:t>
      </w:r>
    </w:p>
    <w:p w14:paraId="50C7F8B0" w14:textId="77777777" w:rsidR="00394254" w:rsidRPr="003057CB" w:rsidRDefault="00622F9C">
      <w:pPr>
        <w:spacing w:after="27" w:line="259" w:lineRule="auto"/>
        <w:ind w:left="0" w:firstLine="0"/>
        <w:jc w:val="left"/>
        <w:rPr>
          <w:rFonts w:ascii="Arial Narrow" w:hAnsi="Arial Narrow"/>
        </w:rPr>
      </w:pPr>
      <w:r w:rsidRPr="003057CB">
        <w:rPr>
          <w:rFonts w:ascii="Arial Narrow" w:hAnsi="Arial Narrow"/>
        </w:rPr>
        <w:t xml:space="preserve"> </w:t>
      </w:r>
    </w:p>
    <w:p w14:paraId="229C5467" w14:textId="77777777" w:rsidR="00394254" w:rsidRPr="003057CB" w:rsidRDefault="00622F9C">
      <w:pPr>
        <w:pStyle w:val="Naslov1"/>
        <w:ind w:left="12" w:right="11"/>
        <w:rPr>
          <w:rFonts w:ascii="Arial Narrow" w:hAnsi="Arial Narrow"/>
        </w:rPr>
      </w:pPr>
      <w:bookmarkStart w:id="0" w:name="_Toc111307"/>
      <w:r w:rsidRPr="003057CB">
        <w:rPr>
          <w:rFonts w:ascii="Arial Narrow" w:hAnsi="Arial Narrow"/>
        </w:rPr>
        <w:t xml:space="preserve">Tablica 1 Opći podaci o obvezniku </w:t>
      </w:r>
      <w:bookmarkEnd w:id="0"/>
    </w:p>
    <w:tbl>
      <w:tblPr>
        <w:tblStyle w:val="TableGrid"/>
        <w:tblW w:w="8572" w:type="dxa"/>
        <w:tblInd w:w="248" w:type="dxa"/>
        <w:tblCellMar>
          <w:top w:w="9" w:type="dxa"/>
          <w:left w:w="108" w:type="dxa"/>
          <w:right w:w="45" w:type="dxa"/>
        </w:tblCellMar>
        <w:tblLook w:val="04A0" w:firstRow="1" w:lastRow="0" w:firstColumn="1" w:lastColumn="0" w:noHBand="0" w:noVBand="1"/>
      </w:tblPr>
      <w:tblGrid>
        <w:gridCol w:w="3122"/>
        <w:gridCol w:w="5450"/>
      </w:tblGrid>
      <w:tr w:rsidR="00394254" w:rsidRPr="003057CB" w14:paraId="650A274B" w14:textId="77777777" w:rsidTr="00BC7F0B">
        <w:trPr>
          <w:trHeight w:val="259"/>
        </w:trPr>
        <w:tc>
          <w:tcPr>
            <w:tcW w:w="8572" w:type="dxa"/>
            <w:gridSpan w:val="2"/>
            <w:tcBorders>
              <w:top w:val="single" w:sz="4" w:space="0" w:color="000000"/>
              <w:left w:val="single" w:sz="4" w:space="0" w:color="000000"/>
              <w:bottom w:val="single" w:sz="4" w:space="0" w:color="000000"/>
              <w:right w:val="single" w:sz="4" w:space="0" w:color="000000"/>
            </w:tcBorders>
            <w:shd w:val="clear" w:color="auto" w:fill="99CC00"/>
          </w:tcPr>
          <w:p w14:paraId="625EAC70" w14:textId="617B8272" w:rsidR="00394254" w:rsidRPr="003057CB" w:rsidRDefault="00622F9C">
            <w:pPr>
              <w:spacing w:after="0" w:line="259" w:lineRule="auto"/>
              <w:ind w:left="0" w:right="62" w:firstLine="0"/>
              <w:jc w:val="center"/>
              <w:rPr>
                <w:rFonts w:ascii="Arial Narrow" w:hAnsi="Arial Narrow"/>
              </w:rPr>
            </w:pPr>
            <w:r w:rsidRPr="003057CB">
              <w:rPr>
                <w:rFonts w:ascii="Arial Narrow" w:hAnsi="Arial Narrow"/>
                <w:b/>
                <w:color w:val="FFFFFF"/>
                <w:sz w:val="22"/>
              </w:rPr>
              <w:t xml:space="preserve">OPĆINA </w:t>
            </w:r>
            <w:r w:rsidR="00847186" w:rsidRPr="003057CB">
              <w:rPr>
                <w:rFonts w:ascii="Arial Narrow" w:hAnsi="Arial Narrow"/>
                <w:b/>
                <w:color w:val="FFFFFF"/>
                <w:sz w:val="22"/>
              </w:rPr>
              <w:t>JELENJE</w:t>
            </w:r>
            <w:r w:rsidRPr="003057CB">
              <w:rPr>
                <w:rFonts w:ascii="Arial Narrow" w:hAnsi="Arial Narrow"/>
                <w:b/>
                <w:color w:val="FFFFFF"/>
                <w:sz w:val="22"/>
              </w:rPr>
              <w:t xml:space="preserve"> </w:t>
            </w:r>
          </w:p>
        </w:tc>
      </w:tr>
      <w:tr w:rsidR="00394254" w:rsidRPr="003057CB" w14:paraId="365EF3F6" w14:textId="77777777">
        <w:trPr>
          <w:trHeight w:val="265"/>
        </w:trPr>
        <w:tc>
          <w:tcPr>
            <w:tcW w:w="3122" w:type="dxa"/>
            <w:tcBorders>
              <w:top w:val="single" w:sz="4" w:space="0" w:color="000000"/>
              <w:left w:val="single" w:sz="4" w:space="0" w:color="000000"/>
              <w:bottom w:val="single" w:sz="4" w:space="0" w:color="000000"/>
              <w:right w:val="single" w:sz="4" w:space="0" w:color="000000"/>
            </w:tcBorders>
          </w:tcPr>
          <w:p w14:paraId="51924395" w14:textId="77777777" w:rsidR="00394254" w:rsidRPr="003057CB" w:rsidRDefault="00622F9C">
            <w:pPr>
              <w:spacing w:after="0" w:line="259" w:lineRule="auto"/>
              <w:ind w:left="0" w:right="62" w:firstLine="0"/>
              <w:jc w:val="right"/>
              <w:rPr>
                <w:rFonts w:ascii="Arial Narrow" w:hAnsi="Arial Narrow"/>
              </w:rPr>
            </w:pPr>
            <w:r w:rsidRPr="003057CB">
              <w:rPr>
                <w:rFonts w:ascii="Arial Narrow" w:hAnsi="Arial Narrow"/>
                <w:sz w:val="22"/>
              </w:rPr>
              <w:t xml:space="preserve">Županija </w:t>
            </w:r>
          </w:p>
        </w:tc>
        <w:tc>
          <w:tcPr>
            <w:tcW w:w="5450" w:type="dxa"/>
            <w:tcBorders>
              <w:top w:val="single" w:sz="4" w:space="0" w:color="000000"/>
              <w:left w:val="single" w:sz="4" w:space="0" w:color="000000"/>
              <w:bottom w:val="single" w:sz="4" w:space="0" w:color="000000"/>
              <w:right w:val="single" w:sz="4" w:space="0" w:color="000000"/>
            </w:tcBorders>
          </w:tcPr>
          <w:p w14:paraId="73379513" w14:textId="15750BAF" w:rsidR="00394254" w:rsidRPr="003057CB" w:rsidRDefault="009256BD">
            <w:pPr>
              <w:spacing w:after="0" w:line="259" w:lineRule="auto"/>
              <w:ind w:left="0" w:firstLine="0"/>
              <w:jc w:val="left"/>
              <w:rPr>
                <w:rFonts w:ascii="Arial Narrow" w:hAnsi="Arial Narrow"/>
              </w:rPr>
            </w:pPr>
            <w:r w:rsidRPr="003057CB">
              <w:rPr>
                <w:rFonts w:ascii="Arial Narrow" w:hAnsi="Arial Narrow"/>
                <w:sz w:val="22"/>
              </w:rPr>
              <w:t xml:space="preserve">Primorsko-goranska </w:t>
            </w:r>
            <w:r w:rsidR="00622F9C" w:rsidRPr="003057CB">
              <w:rPr>
                <w:rFonts w:ascii="Arial Narrow" w:hAnsi="Arial Narrow"/>
                <w:sz w:val="22"/>
              </w:rPr>
              <w:t xml:space="preserve">županija </w:t>
            </w:r>
          </w:p>
        </w:tc>
      </w:tr>
      <w:tr w:rsidR="00394254" w:rsidRPr="003057CB" w14:paraId="6182EF64" w14:textId="77777777">
        <w:trPr>
          <w:trHeight w:val="262"/>
        </w:trPr>
        <w:tc>
          <w:tcPr>
            <w:tcW w:w="3122" w:type="dxa"/>
            <w:tcBorders>
              <w:top w:val="single" w:sz="4" w:space="0" w:color="000000"/>
              <w:left w:val="single" w:sz="4" w:space="0" w:color="000000"/>
              <w:bottom w:val="single" w:sz="4" w:space="0" w:color="000000"/>
              <w:right w:val="single" w:sz="4" w:space="0" w:color="000000"/>
            </w:tcBorders>
          </w:tcPr>
          <w:p w14:paraId="73C1FA28" w14:textId="77777777" w:rsidR="00394254" w:rsidRPr="003057CB" w:rsidRDefault="00622F9C">
            <w:pPr>
              <w:spacing w:after="0" w:line="259" w:lineRule="auto"/>
              <w:ind w:left="0" w:right="61" w:firstLine="0"/>
              <w:jc w:val="right"/>
              <w:rPr>
                <w:rFonts w:ascii="Arial Narrow" w:hAnsi="Arial Narrow"/>
              </w:rPr>
            </w:pPr>
            <w:r w:rsidRPr="003057CB">
              <w:rPr>
                <w:rFonts w:ascii="Arial Narrow" w:hAnsi="Arial Narrow"/>
                <w:sz w:val="22"/>
              </w:rPr>
              <w:t xml:space="preserve">Broj stanovnika </w:t>
            </w:r>
          </w:p>
        </w:tc>
        <w:tc>
          <w:tcPr>
            <w:tcW w:w="5450" w:type="dxa"/>
            <w:tcBorders>
              <w:top w:val="single" w:sz="4" w:space="0" w:color="000000"/>
              <w:left w:val="single" w:sz="4" w:space="0" w:color="000000"/>
              <w:bottom w:val="single" w:sz="4" w:space="0" w:color="000000"/>
              <w:right w:val="single" w:sz="4" w:space="0" w:color="000000"/>
            </w:tcBorders>
          </w:tcPr>
          <w:p w14:paraId="73A6CFE8" w14:textId="77777777" w:rsidR="00394254" w:rsidRPr="003057CB" w:rsidRDefault="00622F9C">
            <w:pPr>
              <w:spacing w:after="0" w:line="259" w:lineRule="auto"/>
              <w:ind w:left="0" w:firstLine="0"/>
              <w:jc w:val="left"/>
              <w:rPr>
                <w:rFonts w:ascii="Arial Narrow" w:hAnsi="Arial Narrow"/>
              </w:rPr>
            </w:pPr>
            <w:r w:rsidRPr="003057CB">
              <w:rPr>
                <w:rFonts w:ascii="Arial Narrow" w:hAnsi="Arial Narrow"/>
                <w:sz w:val="22"/>
              </w:rPr>
              <w:t xml:space="preserve">5.367 stanovnika (Popis stanovništva iz 2011. godine) </w:t>
            </w:r>
          </w:p>
        </w:tc>
      </w:tr>
      <w:tr w:rsidR="00394254" w:rsidRPr="003057CB" w14:paraId="645D8529" w14:textId="77777777">
        <w:trPr>
          <w:trHeight w:val="264"/>
        </w:trPr>
        <w:tc>
          <w:tcPr>
            <w:tcW w:w="3122" w:type="dxa"/>
            <w:tcBorders>
              <w:top w:val="single" w:sz="4" w:space="0" w:color="000000"/>
              <w:left w:val="single" w:sz="4" w:space="0" w:color="000000"/>
              <w:bottom w:val="single" w:sz="4" w:space="0" w:color="000000"/>
              <w:right w:val="single" w:sz="4" w:space="0" w:color="000000"/>
            </w:tcBorders>
          </w:tcPr>
          <w:p w14:paraId="7726AFC2" w14:textId="77777777" w:rsidR="00394254" w:rsidRPr="003057CB" w:rsidRDefault="00622F9C">
            <w:pPr>
              <w:spacing w:after="0" w:line="259" w:lineRule="auto"/>
              <w:ind w:left="0" w:right="65" w:firstLine="0"/>
              <w:jc w:val="right"/>
              <w:rPr>
                <w:rFonts w:ascii="Arial Narrow" w:hAnsi="Arial Narrow"/>
              </w:rPr>
            </w:pPr>
            <w:r w:rsidRPr="003057CB">
              <w:rPr>
                <w:rFonts w:ascii="Arial Narrow" w:hAnsi="Arial Narrow"/>
                <w:sz w:val="22"/>
              </w:rPr>
              <w:t xml:space="preserve">Površina </w:t>
            </w:r>
          </w:p>
        </w:tc>
        <w:tc>
          <w:tcPr>
            <w:tcW w:w="5450" w:type="dxa"/>
            <w:tcBorders>
              <w:top w:val="single" w:sz="4" w:space="0" w:color="000000"/>
              <w:left w:val="single" w:sz="4" w:space="0" w:color="000000"/>
              <w:bottom w:val="single" w:sz="4" w:space="0" w:color="000000"/>
              <w:right w:val="single" w:sz="4" w:space="0" w:color="000000"/>
            </w:tcBorders>
          </w:tcPr>
          <w:p w14:paraId="22319CEA" w14:textId="78A4E3E0" w:rsidR="00394254" w:rsidRPr="003057CB" w:rsidRDefault="009256BD">
            <w:pPr>
              <w:spacing w:after="0" w:line="259" w:lineRule="auto"/>
              <w:ind w:left="0" w:firstLine="0"/>
              <w:jc w:val="left"/>
              <w:rPr>
                <w:rFonts w:ascii="Arial Narrow" w:hAnsi="Arial Narrow"/>
              </w:rPr>
            </w:pPr>
            <w:r w:rsidRPr="003057CB">
              <w:rPr>
                <w:rFonts w:ascii="Arial Narrow" w:hAnsi="Arial Narrow"/>
                <w:sz w:val="22"/>
              </w:rPr>
              <w:t xml:space="preserve">142 </w:t>
            </w:r>
            <w:r w:rsidR="00622F9C" w:rsidRPr="003057CB">
              <w:rPr>
                <w:rFonts w:ascii="Arial Narrow" w:hAnsi="Arial Narrow"/>
                <w:sz w:val="22"/>
              </w:rPr>
              <w:t>km</w:t>
            </w:r>
            <w:r w:rsidR="00622F9C" w:rsidRPr="003057CB">
              <w:rPr>
                <w:rFonts w:ascii="Arial Narrow" w:hAnsi="Arial Narrow"/>
                <w:sz w:val="22"/>
                <w:vertAlign w:val="superscript"/>
              </w:rPr>
              <w:t>2</w:t>
            </w:r>
          </w:p>
        </w:tc>
      </w:tr>
      <w:tr w:rsidR="00394254" w:rsidRPr="003057CB" w14:paraId="605BC60F" w14:textId="77777777">
        <w:trPr>
          <w:trHeight w:val="264"/>
        </w:trPr>
        <w:tc>
          <w:tcPr>
            <w:tcW w:w="3122" w:type="dxa"/>
            <w:tcBorders>
              <w:top w:val="single" w:sz="4" w:space="0" w:color="000000"/>
              <w:left w:val="single" w:sz="4" w:space="0" w:color="000000"/>
              <w:bottom w:val="single" w:sz="4" w:space="0" w:color="000000"/>
              <w:right w:val="single" w:sz="4" w:space="0" w:color="000000"/>
            </w:tcBorders>
          </w:tcPr>
          <w:p w14:paraId="72CA7306" w14:textId="0329D9A2" w:rsidR="00394254" w:rsidRPr="003057CB" w:rsidRDefault="00622F9C">
            <w:pPr>
              <w:spacing w:after="0" w:line="259" w:lineRule="auto"/>
              <w:ind w:left="0" w:right="65" w:firstLine="0"/>
              <w:jc w:val="right"/>
              <w:rPr>
                <w:rFonts w:ascii="Arial Narrow" w:hAnsi="Arial Narrow"/>
              </w:rPr>
            </w:pPr>
            <w:r w:rsidRPr="003057CB">
              <w:rPr>
                <w:rFonts w:ascii="Arial Narrow" w:hAnsi="Arial Narrow"/>
                <w:sz w:val="22"/>
              </w:rPr>
              <w:t xml:space="preserve">Općinski načelnik </w:t>
            </w:r>
          </w:p>
        </w:tc>
        <w:tc>
          <w:tcPr>
            <w:tcW w:w="5450" w:type="dxa"/>
            <w:tcBorders>
              <w:top w:val="single" w:sz="4" w:space="0" w:color="000000"/>
              <w:left w:val="single" w:sz="4" w:space="0" w:color="000000"/>
              <w:bottom w:val="single" w:sz="4" w:space="0" w:color="000000"/>
              <w:right w:val="single" w:sz="4" w:space="0" w:color="000000"/>
            </w:tcBorders>
          </w:tcPr>
          <w:p w14:paraId="5BAB940E" w14:textId="353B1DA1" w:rsidR="00394254" w:rsidRPr="003057CB" w:rsidRDefault="009256BD">
            <w:pPr>
              <w:spacing w:after="0" w:line="259" w:lineRule="auto"/>
              <w:ind w:left="0" w:firstLine="0"/>
              <w:jc w:val="left"/>
              <w:rPr>
                <w:rFonts w:ascii="Arial Narrow" w:hAnsi="Arial Narrow"/>
              </w:rPr>
            </w:pPr>
            <w:r w:rsidRPr="003057CB">
              <w:rPr>
                <w:rFonts w:ascii="Arial Narrow" w:hAnsi="Arial Narrow"/>
                <w:sz w:val="22"/>
              </w:rPr>
              <w:t>Robert Marčelja</w:t>
            </w:r>
            <w:r w:rsidR="00622F9C" w:rsidRPr="003057CB">
              <w:rPr>
                <w:rFonts w:ascii="Arial Narrow" w:hAnsi="Arial Narrow"/>
                <w:sz w:val="22"/>
              </w:rPr>
              <w:t xml:space="preserve"> </w:t>
            </w:r>
          </w:p>
        </w:tc>
      </w:tr>
      <w:tr w:rsidR="00394254" w:rsidRPr="003057CB" w14:paraId="5A6F3F30" w14:textId="77777777">
        <w:trPr>
          <w:trHeight w:val="262"/>
        </w:trPr>
        <w:tc>
          <w:tcPr>
            <w:tcW w:w="3122" w:type="dxa"/>
            <w:tcBorders>
              <w:top w:val="single" w:sz="4" w:space="0" w:color="000000"/>
              <w:left w:val="single" w:sz="4" w:space="0" w:color="000000"/>
              <w:bottom w:val="single" w:sz="4" w:space="0" w:color="000000"/>
              <w:right w:val="single" w:sz="4" w:space="0" w:color="000000"/>
            </w:tcBorders>
          </w:tcPr>
          <w:p w14:paraId="3BCA19A5" w14:textId="77777777" w:rsidR="00394254" w:rsidRPr="003057CB" w:rsidRDefault="00622F9C">
            <w:pPr>
              <w:spacing w:after="0" w:line="259" w:lineRule="auto"/>
              <w:ind w:left="0" w:right="59" w:firstLine="0"/>
              <w:jc w:val="right"/>
              <w:rPr>
                <w:rFonts w:ascii="Arial Narrow" w:hAnsi="Arial Narrow"/>
              </w:rPr>
            </w:pPr>
            <w:r w:rsidRPr="003057CB">
              <w:rPr>
                <w:rFonts w:ascii="Arial Narrow" w:hAnsi="Arial Narrow"/>
                <w:sz w:val="22"/>
              </w:rPr>
              <w:t xml:space="preserve">Sjedište Općine </w:t>
            </w:r>
          </w:p>
        </w:tc>
        <w:tc>
          <w:tcPr>
            <w:tcW w:w="5450" w:type="dxa"/>
            <w:tcBorders>
              <w:top w:val="single" w:sz="4" w:space="0" w:color="000000"/>
              <w:left w:val="single" w:sz="4" w:space="0" w:color="000000"/>
              <w:bottom w:val="single" w:sz="4" w:space="0" w:color="000000"/>
              <w:right w:val="single" w:sz="4" w:space="0" w:color="000000"/>
            </w:tcBorders>
          </w:tcPr>
          <w:p w14:paraId="5346B3DE" w14:textId="1A6CEF56" w:rsidR="00394254" w:rsidRPr="003057CB" w:rsidRDefault="009256BD">
            <w:pPr>
              <w:spacing w:after="0" w:line="259" w:lineRule="auto"/>
              <w:ind w:left="0" w:firstLine="0"/>
              <w:jc w:val="left"/>
              <w:rPr>
                <w:rFonts w:ascii="Arial Narrow" w:hAnsi="Arial Narrow"/>
              </w:rPr>
            </w:pPr>
            <w:r w:rsidRPr="003057CB">
              <w:rPr>
                <w:rFonts w:ascii="Arial Narrow" w:hAnsi="Arial Narrow"/>
                <w:sz w:val="22"/>
              </w:rPr>
              <w:t>Dražice</w:t>
            </w:r>
            <w:r w:rsidR="00622F9C" w:rsidRPr="003057CB">
              <w:rPr>
                <w:rFonts w:ascii="Arial Narrow" w:hAnsi="Arial Narrow"/>
                <w:sz w:val="22"/>
              </w:rPr>
              <w:t xml:space="preserve"> </w:t>
            </w:r>
          </w:p>
        </w:tc>
      </w:tr>
      <w:tr w:rsidR="00394254" w:rsidRPr="003057CB" w14:paraId="1CE91498" w14:textId="77777777">
        <w:trPr>
          <w:trHeight w:val="264"/>
        </w:trPr>
        <w:tc>
          <w:tcPr>
            <w:tcW w:w="3122" w:type="dxa"/>
            <w:tcBorders>
              <w:top w:val="single" w:sz="4" w:space="0" w:color="000000"/>
              <w:left w:val="single" w:sz="4" w:space="0" w:color="000000"/>
              <w:bottom w:val="single" w:sz="4" w:space="0" w:color="000000"/>
              <w:right w:val="single" w:sz="4" w:space="0" w:color="000000"/>
            </w:tcBorders>
          </w:tcPr>
          <w:p w14:paraId="78D7F1B8" w14:textId="77777777" w:rsidR="00394254" w:rsidRPr="003057CB" w:rsidRDefault="00622F9C">
            <w:pPr>
              <w:spacing w:after="0" w:line="259" w:lineRule="auto"/>
              <w:ind w:left="0" w:right="60" w:firstLine="0"/>
              <w:jc w:val="right"/>
              <w:rPr>
                <w:rFonts w:ascii="Arial Narrow" w:hAnsi="Arial Narrow"/>
              </w:rPr>
            </w:pPr>
            <w:r w:rsidRPr="003057CB">
              <w:rPr>
                <w:rFonts w:ascii="Arial Narrow" w:hAnsi="Arial Narrow"/>
                <w:sz w:val="22"/>
              </w:rPr>
              <w:t xml:space="preserve">Adresa </w:t>
            </w:r>
          </w:p>
        </w:tc>
        <w:tc>
          <w:tcPr>
            <w:tcW w:w="5450" w:type="dxa"/>
            <w:tcBorders>
              <w:top w:val="single" w:sz="4" w:space="0" w:color="000000"/>
              <w:left w:val="single" w:sz="4" w:space="0" w:color="000000"/>
              <w:bottom w:val="single" w:sz="4" w:space="0" w:color="000000"/>
              <w:right w:val="single" w:sz="4" w:space="0" w:color="000000"/>
            </w:tcBorders>
          </w:tcPr>
          <w:p w14:paraId="0F612585" w14:textId="7A21ABEA" w:rsidR="00394254" w:rsidRPr="003057CB" w:rsidRDefault="009256BD">
            <w:pPr>
              <w:spacing w:after="0" w:line="259" w:lineRule="auto"/>
              <w:ind w:left="0" w:firstLine="0"/>
              <w:jc w:val="left"/>
              <w:rPr>
                <w:rFonts w:ascii="Arial Narrow" w:hAnsi="Arial Narrow"/>
              </w:rPr>
            </w:pPr>
            <w:r w:rsidRPr="003057CB">
              <w:rPr>
                <w:rFonts w:ascii="Arial Narrow" w:hAnsi="Arial Narrow"/>
                <w:sz w:val="22"/>
              </w:rPr>
              <w:t>Dražičkih boraca 64., 51218 DRAŽICE</w:t>
            </w:r>
            <w:r w:rsidR="00622F9C" w:rsidRPr="003057CB">
              <w:rPr>
                <w:rFonts w:ascii="Arial Narrow" w:hAnsi="Arial Narrow"/>
                <w:sz w:val="22"/>
              </w:rPr>
              <w:t xml:space="preserve"> </w:t>
            </w:r>
          </w:p>
        </w:tc>
      </w:tr>
      <w:tr w:rsidR="00394254" w:rsidRPr="003057CB" w14:paraId="4DE1B66E" w14:textId="77777777">
        <w:trPr>
          <w:trHeight w:val="262"/>
        </w:trPr>
        <w:tc>
          <w:tcPr>
            <w:tcW w:w="3122" w:type="dxa"/>
            <w:tcBorders>
              <w:top w:val="single" w:sz="4" w:space="0" w:color="000000"/>
              <w:left w:val="single" w:sz="4" w:space="0" w:color="000000"/>
              <w:bottom w:val="single" w:sz="4" w:space="0" w:color="000000"/>
              <w:right w:val="single" w:sz="4" w:space="0" w:color="000000"/>
            </w:tcBorders>
          </w:tcPr>
          <w:p w14:paraId="34C7C451" w14:textId="77777777" w:rsidR="00394254" w:rsidRPr="003057CB" w:rsidRDefault="00622F9C">
            <w:pPr>
              <w:spacing w:after="0" w:line="259" w:lineRule="auto"/>
              <w:ind w:left="0" w:right="59" w:firstLine="0"/>
              <w:jc w:val="right"/>
              <w:rPr>
                <w:rFonts w:ascii="Arial Narrow" w:hAnsi="Arial Narrow"/>
              </w:rPr>
            </w:pPr>
            <w:r w:rsidRPr="003057CB">
              <w:rPr>
                <w:rFonts w:ascii="Arial Narrow" w:hAnsi="Arial Narrow"/>
                <w:sz w:val="22"/>
              </w:rPr>
              <w:t xml:space="preserve">OIB </w:t>
            </w:r>
          </w:p>
        </w:tc>
        <w:tc>
          <w:tcPr>
            <w:tcW w:w="5450" w:type="dxa"/>
            <w:tcBorders>
              <w:top w:val="single" w:sz="4" w:space="0" w:color="000000"/>
              <w:left w:val="single" w:sz="4" w:space="0" w:color="000000"/>
              <w:bottom w:val="single" w:sz="4" w:space="0" w:color="000000"/>
              <w:right w:val="single" w:sz="4" w:space="0" w:color="000000"/>
            </w:tcBorders>
          </w:tcPr>
          <w:p w14:paraId="6EC31AA2" w14:textId="2083F926" w:rsidR="00394254" w:rsidRPr="003057CB" w:rsidRDefault="003214B3">
            <w:pPr>
              <w:spacing w:after="0" w:line="259" w:lineRule="auto"/>
              <w:ind w:left="0" w:firstLine="0"/>
              <w:jc w:val="left"/>
              <w:rPr>
                <w:rFonts w:ascii="Arial Narrow" w:hAnsi="Arial Narrow"/>
              </w:rPr>
            </w:pPr>
            <w:r>
              <w:rPr>
                <w:rFonts w:ascii="Arial Narrow" w:hAnsi="Arial Narrow"/>
              </w:rPr>
              <w:t>37666833094</w:t>
            </w:r>
          </w:p>
        </w:tc>
      </w:tr>
      <w:tr w:rsidR="00394254" w:rsidRPr="003057CB" w14:paraId="6F43D1C6" w14:textId="77777777">
        <w:trPr>
          <w:trHeight w:val="264"/>
        </w:trPr>
        <w:tc>
          <w:tcPr>
            <w:tcW w:w="3122" w:type="dxa"/>
            <w:tcBorders>
              <w:top w:val="single" w:sz="4" w:space="0" w:color="000000"/>
              <w:left w:val="single" w:sz="4" w:space="0" w:color="000000"/>
              <w:bottom w:val="single" w:sz="4" w:space="0" w:color="000000"/>
              <w:right w:val="single" w:sz="4" w:space="0" w:color="000000"/>
            </w:tcBorders>
          </w:tcPr>
          <w:p w14:paraId="67208448" w14:textId="77777777" w:rsidR="00394254" w:rsidRPr="003057CB" w:rsidRDefault="00622F9C">
            <w:pPr>
              <w:spacing w:after="0" w:line="259" w:lineRule="auto"/>
              <w:ind w:left="0" w:right="64" w:firstLine="0"/>
              <w:jc w:val="right"/>
              <w:rPr>
                <w:rFonts w:ascii="Arial Narrow" w:hAnsi="Arial Narrow"/>
              </w:rPr>
            </w:pPr>
            <w:r w:rsidRPr="003057CB">
              <w:rPr>
                <w:rFonts w:ascii="Arial Narrow" w:hAnsi="Arial Narrow"/>
                <w:sz w:val="22"/>
              </w:rPr>
              <w:t xml:space="preserve">MB </w:t>
            </w:r>
          </w:p>
        </w:tc>
        <w:tc>
          <w:tcPr>
            <w:tcW w:w="5450" w:type="dxa"/>
            <w:tcBorders>
              <w:top w:val="single" w:sz="4" w:space="0" w:color="000000"/>
              <w:left w:val="single" w:sz="4" w:space="0" w:color="000000"/>
              <w:bottom w:val="single" w:sz="4" w:space="0" w:color="000000"/>
              <w:right w:val="single" w:sz="4" w:space="0" w:color="000000"/>
            </w:tcBorders>
          </w:tcPr>
          <w:p w14:paraId="657FB4B1" w14:textId="15D66D35" w:rsidR="00394254" w:rsidRPr="003057CB" w:rsidRDefault="003214B3">
            <w:pPr>
              <w:spacing w:after="0" w:line="259" w:lineRule="auto"/>
              <w:ind w:left="0" w:firstLine="0"/>
              <w:jc w:val="left"/>
              <w:rPr>
                <w:rFonts w:ascii="Arial Narrow" w:hAnsi="Arial Narrow"/>
              </w:rPr>
            </w:pPr>
            <w:r>
              <w:rPr>
                <w:rFonts w:ascii="Arial Narrow" w:hAnsi="Arial Narrow"/>
              </w:rPr>
              <w:t>08689796</w:t>
            </w:r>
          </w:p>
        </w:tc>
      </w:tr>
      <w:tr w:rsidR="00394254" w:rsidRPr="003057CB" w14:paraId="25A93535" w14:textId="77777777">
        <w:trPr>
          <w:trHeight w:val="264"/>
        </w:trPr>
        <w:tc>
          <w:tcPr>
            <w:tcW w:w="3122" w:type="dxa"/>
            <w:tcBorders>
              <w:top w:val="single" w:sz="4" w:space="0" w:color="000000"/>
              <w:left w:val="single" w:sz="4" w:space="0" w:color="000000"/>
              <w:bottom w:val="single" w:sz="4" w:space="0" w:color="000000"/>
              <w:right w:val="single" w:sz="4" w:space="0" w:color="000000"/>
            </w:tcBorders>
          </w:tcPr>
          <w:p w14:paraId="17D39337" w14:textId="77777777" w:rsidR="00394254" w:rsidRPr="003057CB" w:rsidRDefault="00622F9C">
            <w:pPr>
              <w:spacing w:after="0" w:line="259" w:lineRule="auto"/>
              <w:ind w:left="0" w:right="61" w:firstLine="0"/>
              <w:jc w:val="right"/>
              <w:rPr>
                <w:rFonts w:ascii="Arial Narrow" w:hAnsi="Arial Narrow"/>
              </w:rPr>
            </w:pPr>
            <w:r w:rsidRPr="003057CB">
              <w:rPr>
                <w:rFonts w:ascii="Arial Narrow" w:hAnsi="Arial Narrow"/>
                <w:sz w:val="22"/>
              </w:rPr>
              <w:t xml:space="preserve">Web stranica </w:t>
            </w:r>
          </w:p>
        </w:tc>
        <w:tc>
          <w:tcPr>
            <w:tcW w:w="5450" w:type="dxa"/>
            <w:tcBorders>
              <w:top w:val="single" w:sz="4" w:space="0" w:color="000000"/>
              <w:left w:val="single" w:sz="4" w:space="0" w:color="000000"/>
              <w:bottom w:val="single" w:sz="4" w:space="0" w:color="000000"/>
              <w:right w:val="single" w:sz="4" w:space="0" w:color="000000"/>
            </w:tcBorders>
          </w:tcPr>
          <w:p w14:paraId="2AC3693E" w14:textId="2714A85D" w:rsidR="00394254" w:rsidRPr="003057CB" w:rsidRDefault="00622F9C">
            <w:pPr>
              <w:spacing w:after="0" w:line="259" w:lineRule="auto"/>
              <w:ind w:left="0" w:firstLine="0"/>
              <w:jc w:val="left"/>
              <w:rPr>
                <w:rFonts w:ascii="Arial Narrow" w:hAnsi="Arial Narrow"/>
              </w:rPr>
            </w:pPr>
            <w:r w:rsidRPr="003057CB">
              <w:rPr>
                <w:rFonts w:ascii="Arial Narrow" w:hAnsi="Arial Narrow"/>
                <w:sz w:val="22"/>
              </w:rPr>
              <w:t>www.</w:t>
            </w:r>
            <w:r w:rsidR="009256BD" w:rsidRPr="003057CB">
              <w:rPr>
                <w:rFonts w:ascii="Arial Narrow" w:hAnsi="Arial Narrow"/>
                <w:sz w:val="22"/>
              </w:rPr>
              <w:t>jelenje</w:t>
            </w:r>
            <w:r w:rsidRPr="003057CB">
              <w:rPr>
                <w:rFonts w:ascii="Arial Narrow" w:hAnsi="Arial Narrow"/>
                <w:sz w:val="22"/>
              </w:rPr>
              <w:t xml:space="preserve">.hr </w:t>
            </w:r>
          </w:p>
        </w:tc>
      </w:tr>
      <w:tr w:rsidR="00394254" w:rsidRPr="003057CB" w14:paraId="30430BE0" w14:textId="77777777">
        <w:trPr>
          <w:trHeight w:val="262"/>
        </w:trPr>
        <w:tc>
          <w:tcPr>
            <w:tcW w:w="3122" w:type="dxa"/>
            <w:tcBorders>
              <w:top w:val="single" w:sz="4" w:space="0" w:color="000000"/>
              <w:left w:val="single" w:sz="4" w:space="0" w:color="000000"/>
              <w:bottom w:val="single" w:sz="4" w:space="0" w:color="000000"/>
              <w:right w:val="single" w:sz="4" w:space="0" w:color="000000"/>
            </w:tcBorders>
          </w:tcPr>
          <w:p w14:paraId="676B093E" w14:textId="77777777" w:rsidR="00394254" w:rsidRPr="003057CB" w:rsidRDefault="00622F9C">
            <w:pPr>
              <w:spacing w:after="0" w:line="259" w:lineRule="auto"/>
              <w:ind w:left="0" w:right="62" w:firstLine="0"/>
              <w:jc w:val="right"/>
              <w:rPr>
                <w:rFonts w:ascii="Arial Narrow" w:hAnsi="Arial Narrow"/>
              </w:rPr>
            </w:pPr>
            <w:r w:rsidRPr="003057CB">
              <w:rPr>
                <w:rFonts w:ascii="Arial Narrow" w:hAnsi="Arial Narrow"/>
                <w:sz w:val="22"/>
              </w:rPr>
              <w:t xml:space="preserve">E - mail </w:t>
            </w:r>
          </w:p>
        </w:tc>
        <w:tc>
          <w:tcPr>
            <w:tcW w:w="5450" w:type="dxa"/>
            <w:tcBorders>
              <w:top w:val="single" w:sz="4" w:space="0" w:color="000000"/>
              <w:left w:val="single" w:sz="4" w:space="0" w:color="000000"/>
              <w:bottom w:val="single" w:sz="4" w:space="0" w:color="000000"/>
              <w:right w:val="single" w:sz="4" w:space="0" w:color="000000"/>
            </w:tcBorders>
          </w:tcPr>
          <w:p w14:paraId="104E8B4F" w14:textId="1472CABD" w:rsidR="00394254" w:rsidRPr="003057CB" w:rsidRDefault="009256BD">
            <w:pPr>
              <w:spacing w:after="0" w:line="259" w:lineRule="auto"/>
              <w:ind w:left="0" w:firstLine="0"/>
              <w:jc w:val="left"/>
              <w:rPr>
                <w:rFonts w:ascii="Arial Narrow" w:hAnsi="Arial Narrow"/>
              </w:rPr>
            </w:pPr>
            <w:r w:rsidRPr="003057CB">
              <w:rPr>
                <w:rFonts w:ascii="Arial Narrow" w:hAnsi="Arial Narrow"/>
                <w:sz w:val="22"/>
              </w:rPr>
              <w:t>pisarnica@jelenje.hr</w:t>
            </w:r>
          </w:p>
        </w:tc>
      </w:tr>
      <w:tr w:rsidR="00394254" w:rsidRPr="003057CB" w14:paraId="4979D8C7" w14:textId="77777777">
        <w:trPr>
          <w:trHeight w:val="264"/>
        </w:trPr>
        <w:tc>
          <w:tcPr>
            <w:tcW w:w="3122" w:type="dxa"/>
            <w:tcBorders>
              <w:top w:val="single" w:sz="4" w:space="0" w:color="000000"/>
              <w:left w:val="single" w:sz="4" w:space="0" w:color="000000"/>
              <w:bottom w:val="single" w:sz="4" w:space="0" w:color="000000"/>
              <w:right w:val="single" w:sz="4" w:space="0" w:color="000000"/>
            </w:tcBorders>
          </w:tcPr>
          <w:p w14:paraId="172B505E" w14:textId="77777777" w:rsidR="00394254" w:rsidRPr="003057CB" w:rsidRDefault="00622F9C">
            <w:pPr>
              <w:spacing w:after="0" w:line="259" w:lineRule="auto"/>
              <w:ind w:left="0" w:right="60" w:firstLine="0"/>
              <w:jc w:val="right"/>
              <w:rPr>
                <w:rFonts w:ascii="Arial Narrow" w:hAnsi="Arial Narrow"/>
              </w:rPr>
            </w:pPr>
            <w:r w:rsidRPr="003057CB">
              <w:rPr>
                <w:rFonts w:ascii="Arial Narrow" w:hAnsi="Arial Narrow"/>
                <w:sz w:val="22"/>
              </w:rPr>
              <w:t xml:space="preserve">Telefon </w:t>
            </w:r>
          </w:p>
        </w:tc>
        <w:tc>
          <w:tcPr>
            <w:tcW w:w="5450" w:type="dxa"/>
            <w:tcBorders>
              <w:top w:val="single" w:sz="4" w:space="0" w:color="000000"/>
              <w:left w:val="single" w:sz="4" w:space="0" w:color="000000"/>
              <w:bottom w:val="single" w:sz="4" w:space="0" w:color="000000"/>
              <w:right w:val="single" w:sz="4" w:space="0" w:color="000000"/>
            </w:tcBorders>
          </w:tcPr>
          <w:p w14:paraId="73B6DE44" w14:textId="25E22159" w:rsidR="00394254" w:rsidRPr="003057CB" w:rsidRDefault="009256BD">
            <w:pPr>
              <w:spacing w:after="0" w:line="259" w:lineRule="auto"/>
              <w:ind w:left="0" w:firstLine="0"/>
              <w:jc w:val="left"/>
              <w:rPr>
                <w:rFonts w:ascii="Arial Narrow" w:hAnsi="Arial Narrow"/>
              </w:rPr>
            </w:pPr>
            <w:r w:rsidRPr="003057CB">
              <w:rPr>
                <w:rFonts w:ascii="Arial Narrow" w:hAnsi="Arial Narrow"/>
                <w:sz w:val="22"/>
              </w:rPr>
              <w:t>051 208-080</w:t>
            </w:r>
            <w:r w:rsidR="00622F9C" w:rsidRPr="003057CB">
              <w:rPr>
                <w:rFonts w:ascii="Arial Narrow" w:hAnsi="Arial Narrow"/>
                <w:sz w:val="22"/>
              </w:rPr>
              <w:t xml:space="preserve"> </w:t>
            </w:r>
          </w:p>
        </w:tc>
      </w:tr>
      <w:tr w:rsidR="00394254" w:rsidRPr="003057CB" w14:paraId="20B91D47" w14:textId="77777777">
        <w:trPr>
          <w:trHeight w:val="1277"/>
        </w:trPr>
        <w:tc>
          <w:tcPr>
            <w:tcW w:w="3122" w:type="dxa"/>
            <w:tcBorders>
              <w:top w:val="single" w:sz="4" w:space="0" w:color="000000"/>
              <w:left w:val="single" w:sz="4" w:space="0" w:color="000000"/>
              <w:bottom w:val="single" w:sz="4" w:space="0" w:color="000000"/>
              <w:right w:val="single" w:sz="4" w:space="0" w:color="000000"/>
            </w:tcBorders>
            <w:vAlign w:val="center"/>
          </w:tcPr>
          <w:p w14:paraId="58F92254" w14:textId="77777777" w:rsidR="00394254" w:rsidRPr="003057CB" w:rsidRDefault="00622F9C">
            <w:pPr>
              <w:spacing w:after="0" w:line="259" w:lineRule="auto"/>
              <w:ind w:left="0" w:right="60" w:firstLine="0"/>
              <w:jc w:val="right"/>
              <w:rPr>
                <w:rFonts w:ascii="Arial Narrow" w:hAnsi="Arial Narrow"/>
              </w:rPr>
            </w:pPr>
            <w:r w:rsidRPr="003057CB">
              <w:rPr>
                <w:rFonts w:ascii="Arial Narrow" w:hAnsi="Arial Narrow"/>
                <w:sz w:val="22"/>
              </w:rPr>
              <w:t xml:space="preserve">Općinska naselja </w:t>
            </w:r>
          </w:p>
        </w:tc>
        <w:tc>
          <w:tcPr>
            <w:tcW w:w="5450" w:type="dxa"/>
            <w:tcBorders>
              <w:top w:val="single" w:sz="4" w:space="0" w:color="000000"/>
              <w:left w:val="single" w:sz="4" w:space="0" w:color="000000"/>
              <w:bottom w:val="single" w:sz="4" w:space="0" w:color="000000"/>
              <w:right w:val="single" w:sz="4" w:space="0" w:color="000000"/>
            </w:tcBorders>
          </w:tcPr>
          <w:p w14:paraId="5AA3345C" w14:textId="77777777" w:rsidR="009256BD" w:rsidRPr="003057CB" w:rsidRDefault="009256BD" w:rsidP="009256BD">
            <w:pPr>
              <w:spacing w:after="150"/>
              <w:ind w:left="-5" w:right="39"/>
              <w:rPr>
                <w:rFonts w:ascii="Arial Narrow" w:hAnsi="Arial Narrow"/>
              </w:rPr>
            </w:pPr>
            <w:proofErr w:type="spellStart"/>
            <w:r w:rsidRPr="003057CB">
              <w:rPr>
                <w:rFonts w:ascii="Arial Narrow" w:hAnsi="Arial Narrow"/>
              </w:rPr>
              <w:t>Baštijani</w:t>
            </w:r>
            <w:proofErr w:type="spellEnd"/>
            <w:r w:rsidRPr="003057CB">
              <w:rPr>
                <w:rFonts w:ascii="Arial Narrow" w:hAnsi="Arial Narrow"/>
              </w:rPr>
              <w:t xml:space="preserve">, Brnelići, </w:t>
            </w:r>
            <w:proofErr w:type="spellStart"/>
            <w:r w:rsidRPr="003057CB">
              <w:rPr>
                <w:rFonts w:ascii="Arial Narrow" w:hAnsi="Arial Narrow"/>
              </w:rPr>
              <w:t>Drastin</w:t>
            </w:r>
            <w:proofErr w:type="spellEnd"/>
            <w:r w:rsidRPr="003057CB">
              <w:rPr>
                <w:rFonts w:ascii="Arial Narrow" w:hAnsi="Arial Narrow"/>
              </w:rPr>
              <w:t xml:space="preserve">, Dražice, Jelenje, </w:t>
            </w:r>
            <w:proofErr w:type="spellStart"/>
            <w:r w:rsidRPr="003057CB">
              <w:rPr>
                <w:rFonts w:ascii="Arial Narrow" w:hAnsi="Arial Narrow"/>
              </w:rPr>
              <w:t>Kukuljani</w:t>
            </w:r>
            <w:proofErr w:type="spellEnd"/>
            <w:r w:rsidRPr="003057CB">
              <w:rPr>
                <w:rFonts w:ascii="Arial Narrow" w:hAnsi="Arial Narrow"/>
              </w:rPr>
              <w:t xml:space="preserve">, </w:t>
            </w:r>
            <w:proofErr w:type="spellStart"/>
            <w:r w:rsidRPr="003057CB">
              <w:rPr>
                <w:rFonts w:ascii="Arial Narrow" w:hAnsi="Arial Narrow"/>
              </w:rPr>
              <w:t>Lopača</w:t>
            </w:r>
            <w:proofErr w:type="spellEnd"/>
            <w:r w:rsidRPr="003057CB">
              <w:rPr>
                <w:rFonts w:ascii="Arial Narrow" w:hAnsi="Arial Narrow"/>
              </w:rPr>
              <w:t xml:space="preserve">, </w:t>
            </w:r>
            <w:proofErr w:type="spellStart"/>
            <w:r w:rsidRPr="003057CB">
              <w:rPr>
                <w:rFonts w:ascii="Arial Narrow" w:hAnsi="Arial Narrow"/>
              </w:rPr>
              <w:t>Lubarska</w:t>
            </w:r>
            <w:proofErr w:type="spellEnd"/>
            <w:r w:rsidRPr="003057CB">
              <w:rPr>
                <w:rFonts w:ascii="Arial Narrow" w:hAnsi="Arial Narrow"/>
              </w:rPr>
              <w:t xml:space="preserve">, </w:t>
            </w:r>
            <w:proofErr w:type="spellStart"/>
            <w:r w:rsidRPr="003057CB">
              <w:rPr>
                <w:rFonts w:ascii="Arial Narrow" w:hAnsi="Arial Narrow"/>
              </w:rPr>
              <w:t>Lukeži</w:t>
            </w:r>
            <w:proofErr w:type="spellEnd"/>
            <w:r w:rsidRPr="003057CB">
              <w:rPr>
                <w:rFonts w:ascii="Arial Narrow" w:hAnsi="Arial Narrow"/>
              </w:rPr>
              <w:t xml:space="preserve">, Martinovo Selo, </w:t>
            </w:r>
            <w:proofErr w:type="spellStart"/>
            <w:r w:rsidRPr="003057CB">
              <w:rPr>
                <w:rFonts w:ascii="Arial Narrow" w:hAnsi="Arial Narrow"/>
              </w:rPr>
              <w:t>Milaši</w:t>
            </w:r>
            <w:proofErr w:type="spellEnd"/>
            <w:r w:rsidRPr="003057CB">
              <w:rPr>
                <w:rFonts w:ascii="Arial Narrow" w:hAnsi="Arial Narrow"/>
              </w:rPr>
              <w:t xml:space="preserve">, Podhum, </w:t>
            </w:r>
            <w:proofErr w:type="spellStart"/>
            <w:r w:rsidRPr="003057CB">
              <w:rPr>
                <w:rFonts w:ascii="Arial Narrow" w:hAnsi="Arial Narrow"/>
              </w:rPr>
              <w:t>Podkilavac</w:t>
            </w:r>
            <w:proofErr w:type="spellEnd"/>
            <w:r w:rsidRPr="003057CB">
              <w:rPr>
                <w:rFonts w:ascii="Arial Narrow" w:hAnsi="Arial Narrow"/>
              </w:rPr>
              <w:t xml:space="preserve">, </w:t>
            </w:r>
            <w:proofErr w:type="spellStart"/>
            <w:r w:rsidRPr="003057CB">
              <w:rPr>
                <w:rFonts w:ascii="Arial Narrow" w:hAnsi="Arial Narrow"/>
              </w:rPr>
              <w:t>Ratulje</w:t>
            </w:r>
            <w:proofErr w:type="spellEnd"/>
            <w:r w:rsidRPr="003057CB">
              <w:rPr>
                <w:rFonts w:ascii="Arial Narrow" w:hAnsi="Arial Narrow"/>
              </w:rPr>
              <w:t xml:space="preserve">, </w:t>
            </w:r>
            <w:proofErr w:type="spellStart"/>
            <w:r w:rsidRPr="003057CB">
              <w:rPr>
                <w:rFonts w:ascii="Arial Narrow" w:hAnsi="Arial Narrow"/>
              </w:rPr>
              <w:t>Trnovica</w:t>
            </w:r>
            <w:proofErr w:type="spellEnd"/>
            <w:r w:rsidRPr="003057CB">
              <w:rPr>
                <w:rFonts w:ascii="Arial Narrow" w:hAnsi="Arial Narrow"/>
              </w:rPr>
              <w:t xml:space="preserve">, Valići i </w:t>
            </w:r>
            <w:proofErr w:type="spellStart"/>
            <w:r w:rsidRPr="003057CB">
              <w:rPr>
                <w:rFonts w:ascii="Arial Narrow" w:hAnsi="Arial Narrow"/>
              </w:rPr>
              <w:t>Zoretići</w:t>
            </w:r>
            <w:proofErr w:type="spellEnd"/>
            <w:r w:rsidRPr="003057CB">
              <w:rPr>
                <w:rFonts w:ascii="Arial Narrow" w:hAnsi="Arial Narrow"/>
              </w:rPr>
              <w:t xml:space="preserve">.  </w:t>
            </w:r>
          </w:p>
          <w:p w14:paraId="6AC84983" w14:textId="61C70A51" w:rsidR="00394254" w:rsidRPr="003057CB" w:rsidRDefault="00394254">
            <w:pPr>
              <w:spacing w:after="0" w:line="259" w:lineRule="auto"/>
              <w:ind w:left="0" w:right="64" w:firstLine="0"/>
              <w:rPr>
                <w:rFonts w:ascii="Arial Narrow" w:hAnsi="Arial Narrow"/>
              </w:rPr>
            </w:pPr>
          </w:p>
        </w:tc>
      </w:tr>
    </w:tbl>
    <w:p w14:paraId="6C5E5925" w14:textId="5E28381C" w:rsidR="00394254" w:rsidRPr="003057CB" w:rsidRDefault="00394254">
      <w:pPr>
        <w:spacing w:after="42" w:line="259" w:lineRule="auto"/>
        <w:ind w:left="0" w:firstLine="0"/>
        <w:jc w:val="left"/>
        <w:rPr>
          <w:rFonts w:ascii="Arial Narrow" w:hAnsi="Arial Narrow"/>
        </w:rPr>
      </w:pPr>
    </w:p>
    <w:p w14:paraId="7A8ECBF6" w14:textId="3D8B6981" w:rsidR="00394254" w:rsidRPr="003057CB" w:rsidRDefault="00622F9C">
      <w:pPr>
        <w:ind w:left="-7"/>
        <w:rPr>
          <w:rFonts w:ascii="Arial Narrow" w:hAnsi="Arial Narrow"/>
        </w:rPr>
      </w:pPr>
      <w:r w:rsidRPr="003057CB">
        <w:rPr>
          <w:rFonts w:ascii="Arial Narrow" w:hAnsi="Arial Narrow"/>
        </w:rPr>
        <w:t xml:space="preserve">Općina </w:t>
      </w:r>
      <w:r w:rsidR="00847186" w:rsidRPr="003057CB">
        <w:rPr>
          <w:rFonts w:ascii="Arial Narrow" w:hAnsi="Arial Narrow"/>
        </w:rPr>
        <w:t>Jelenje</w:t>
      </w:r>
      <w:r w:rsidRPr="003057CB">
        <w:rPr>
          <w:rFonts w:ascii="Arial Narrow" w:hAnsi="Arial Narrow"/>
        </w:rPr>
        <w:t xml:space="preserve"> je samostalna u odlučivanju o poslovima iz samoupravnog djelokruga u skladu s Ustavom Republike Hrvatske i Zakonom, te podliježe samo nadzoru zakonitosti rada i akata tijela Općine. Općina </w:t>
      </w:r>
      <w:r w:rsidR="00847186" w:rsidRPr="003057CB">
        <w:rPr>
          <w:rFonts w:ascii="Arial Narrow" w:hAnsi="Arial Narrow"/>
        </w:rPr>
        <w:t>Jelenje</w:t>
      </w:r>
      <w:r w:rsidRPr="003057CB">
        <w:rPr>
          <w:rFonts w:ascii="Arial Narrow" w:hAnsi="Arial Narrow"/>
        </w:rPr>
        <w:t xml:space="preserve"> u svom samoupravnom djelokrugu obavlja poslove lokalnog značaja kojima se neposredno ostvaruju prava građana, a koji nisu Ustavom ili zakonom dodijeljeni državnim tijelima i to osobito poslove koji se odnose na: </w:t>
      </w:r>
    </w:p>
    <w:p w14:paraId="7C10758B" w14:textId="113B0C32" w:rsidR="00394254" w:rsidRPr="003214B3" w:rsidRDefault="00622F9C" w:rsidP="00824948">
      <w:pPr>
        <w:pStyle w:val="Odlomakpopisa"/>
        <w:numPr>
          <w:ilvl w:val="0"/>
          <w:numId w:val="40"/>
        </w:numPr>
        <w:spacing w:after="44"/>
        <w:rPr>
          <w:rFonts w:ascii="Arial Narrow" w:hAnsi="Arial Narrow"/>
          <w:sz w:val="24"/>
          <w:szCs w:val="24"/>
        </w:rPr>
      </w:pPr>
      <w:r w:rsidRPr="003214B3">
        <w:rPr>
          <w:rFonts w:ascii="Arial Narrow" w:hAnsi="Arial Narrow"/>
          <w:sz w:val="24"/>
          <w:szCs w:val="24"/>
        </w:rPr>
        <w:t xml:space="preserve">uređenje naselja i stanovanje, </w:t>
      </w:r>
    </w:p>
    <w:p w14:paraId="1E7A589F" w14:textId="77777777" w:rsidR="00394254" w:rsidRPr="003057CB" w:rsidRDefault="00622F9C" w:rsidP="00824948">
      <w:pPr>
        <w:numPr>
          <w:ilvl w:val="0"/>
          <w:numId w:val="3"/>
        </w:numPr>
        <w:ind w:hanging="360"/>
        <w:rPr>
          <w:rFonts w:ascii="Arial Narrow" w:hAnsi="Arial Narrow"/>
        </w:rPr>
      </w:pPr>
      <w:r w:rsidRPr="003057CB">
        <w:rPr>
          <w:rFonts w:ascii="Arial Narrow" w:hAnsi="Arial Narrow"/>
        </w:rPr>
        <w:t xml:space="preserve">prostorno i urbanističko planiranje, </w:t>
      </w:r>
    </w:p>
    <w:p w14:paraId="56A6A0CE" w14:textId="77777777" w:rsidR="00394254" w:rsidRPr="003057CB" w:rsidRDefault="00622F9C" w:rsidP="00824948">
      <w:pPr>
        <w:numPr>
          <w:ilvl w:val="0"/>
          <w:numId w:val="3"/>
        </w:numPr>
        <w:ind w:hanging="360"/>
        <w:rPr>
          <w:rFonts w:ascii="Arial Narrow" w:hAnsi="Arial Narrow"/>
        </w:rPr>
      </w:pPr>
      <w:r w:rsidRPr="003057CB">
        <w:rPr>
          <w:rFonts w:ascii="Arial Narrow" w:hAnsi="Arial Narrow"/>
        </w:rPr>
        <w:t xml:space="preserve">komunalno gospodarstvo,  </w:t>
      </w:r>
    </w:p>
    <w:p w14:paraId="5173DEE5" w14:textId="77777777" w:rsidR="00394254" w:rsidRPr="003057CB" w:rsidRDefault="00622F9C" w:rsidP="00824948">
      <w:pPr>
        <w:numPr>
          <w:ilvl w:val="0"/>
          <w:numId w:val="3"/>
        </w:numPr>
        <w:ind w:hanging="360"/>
        <w:rPr>
          <w:rFonts w:ascii="Arial Narrow" w:hAnsi="Arial Narrow"/>
        </w:rPr>
      </w:pPr>
      <w:r w:rsidRPr="003057CB">
        <w:rPr>
          <w:rFonts w:ascii="Arial Narrow" w:hAnsi="Arial Narrow"/>
        </w:rPr>
        <w:t xml:space="preserve">brigu o djeci, </w:t>
      </w:r>
    </w:p>
    <w:p w14:paraId="653ACBC9" w14:textId="415453A3" w:rsidR="00394254" w:rsidRDefault="00622F9C" w:rsidP="00824948">
      <w:pPr>
        <w:numPr>
          <w:ilvl w:val="0"/>
          <w:numId w:val="3"/>
        </w:numPr>
        <w:spacing w:after="47"/>
        <w:ind w:hanging="360"/>
        <w:rPr>
          <w:rFonts w:ascii="Arial Narrow" w:hAnsi="Arial Narrow"/>
        </w:rPr>
      </w:pPr>
      <w:r w:rsidRPr="003057CB">
        <w:rPr>
          <w:rFonts w:ascii="Arial Narrow" w:hAnsi="Arial Narrow"/>
        </w:rPr>
        <w:t xml:space="preserve">socijalnu skrb, </w:t>
      </w:r>
    </w:p>
    <w:p w14:paraId="5B1962D0" w14:textId="77F0B427" w:rsidR="00BC7F0B" w:rsidRDefault="00BC7F0B" w:rsidP="00BC7F0B">
      <w:pPr>
        <w:spacing w:after="47"/>
        <w:rPr>
          <w:rFonts w:ascii="Arial Narrow" w:hAnsi="Arial Narrow"/>
        </w:rPr>
      </w:pPr>
    </w:p>
    <w:p w14:paraId="683C4044" w14:textId="77777777" w:rsidR="00BC7F0B" w:rsidRDefault="00BC7F0B" w:rsidP="00BC7F0B">
      <w:pPr>
        <w:spacing w:after="47"/>
        <w:rPr>
          <w:rFonts w:ascii="Arial Narrow" w:hAnsi="Arial Narrow"/>
        </w:rPr>
      </w:pPr>
    </w:p>
    <w:p w14:paraId="4AF6090B" w14:textId="77777777" w:rsidR="003214B3" w:rsidRPr="003057CB" w:rsidRDefault="003214B3" w:rsidP="003214B3">
      <w:pPr>
        <w:spacing w:after="47"/>
        <w:rPr>
          <w:rFonts w:ascii="Arial Narrow" w:hAnsi="Arial Narrow"/>
        </w:rPr>
      </w:pPr>
    </w:p>
    <w:p w14:paraId="1BA8BAA2" w14:textId="77777777" w:rsidR="00394254" w:rsidRPr="003057CB" w:rsidRDefault="00622F9C" w:rsidP="00824948">
      <w:pPr>
        <w:numPr>
          <w:ilvl w:val="0"/>
          <w:numId w:val="3"/>
        </w:numPr>
        <w:ind w:hanging="360"/>
        <w:rPr>
          <w:rFonts w:ascii="Arial Narrow" w:hAnsi="Arial Narrow"/>
        </w:rPr>
      </w:pPr>
      <w:r w:rsidRPr="003057CB">
        <w:rPr>
          <w:rFonts w:ascii="Arial Narrow" w:hAnsi="Arial Narrow"/>
        </w:rPr>
        <w:t xml:space="preserve">primarnu zdravstvenu zaštitu, </w:t>
      </w:r>
    </w:p>
    <w:p w14:paraId="330C9FCF" w14:textId="77777777" w:rsidR="00394254" w:rsidRPr="003057CB" w:rsidRDefault="00622F9C" w:rsidP="00824948">
      <w:pPr>
        <w:numPr>
          <w:ilvl w:val="0"/>
          <w:numId w:val="3"/>
        </w:numPr>
        <w:ind w:hanging="360"/>
        <w:rPr>
          <w:rFonts w:ascii="Arial Narrow" w:hAnsi="Arial Narrow"/>
        </w:rPr>
      </w:pPr>
      <w:r w:rsidRPr="003057CB">
        <w:rPr>
          <w:rFonts w:ascii="Arial Narrow" w:hAnsi="Arial Narrow"/>
        </w:rPr>
        <w:t xml:space="preserve">odgoj i osnovno obrazovanje,  </w:t>
      </w:r>
    </w:p>
    <w:p w14:paraId="065BA291" w14:textId="77777777" w:rsidR="00394254" w:rsidRPr="003057CB" w:rsidRDefault="00622F9C" w:rsidP="00824948">
      <w:pPr>
        <w:numPr>
          <w:ilvl w:val="0"/>
          <w:numId w:val="3"/>
        </w:numPr>
        <w:spacing w:after="46"/>
        <w:ind w:hanging="360"/>
        <w:rPr>
          <w:rFonts w:ascii="Arial Narrow" w:hAnsi="Arial Narrow"/>
        </w:rPr>
      </w:pPr>
      <w:r w:rsidRPr="003057CB">
        <w:rPr>
          <w:rFonts w:ascii="Arial Narrow" w:hAnsi="Arial Narrow"/>
        </w:rPr>
        <w:t xml:space="preserve">kulturu, tjelesnu kulturu i šport, </w:t>
      </w:r>
    </w:p>
    <w:p w14:paraId="04784A67" w14:textId="77777777" w:rsidR="00394254" w:rsidRPr="003057CB" w:rsidRDefault="00622F9C" w:rsidP="00824948">
      <w:pPr>
        <w:numPr>
          <w:ilvl w:val="0"/>
          <w:numId w:val="3"/>
        </w:numPr>
        <w:ind w:hanging="360"/>
        <w:rPr>
          <w:rFonts w:ascii="Arial Narrow" w:hAnsi="Arial Narrow"/>
        </w:rPr>
      </w:pPr>
      <w:r w:rsidRPr="003057CB">
        <w:rPr>
          <w:rFonts w:ascii="Arial Narrow" w:hAnsi="Arial Narrow"/>
        </w:rPr>
        <w:t xml:space="preserve">zaštitu potrošača, </w:t>
      </w:r>
    </w:p>
    <w:p w14:paraId="15CB0DF7" w14:textId="77777777" w:rsidR="00394254" w:rsidRPr="003057CB" w:rsidRDefault="00622F9C" w:rsidP="00824948">
      <w:pPr>
        <w:numPr>
          <w:ilvl w:val="0"/>
          <w:numId w:val="3"/>
        </w:numPr>
        <w:spacing w:after="48"/>
        <w:ind w:hanging="360"/>
        <w:rPr>
          <w:rFonts w:ascii="Arial Narrow" w:hAnsi="Arial Narrow"/>
        </w:rPr>
      </w:pPr>
      <w:r w:rsidRPr="003057CB">
        <w:rPr>
          <w:rFonts w:ascii="Arial Narrow" w:hAnsi="Arial Narrow"/>
        </w:rPr>
        <w:t xml:space="preserve">zaštitu i unaprjeđenje prirodnog okoliša, </w:t>
      </w:r>
    </w:p>
    <w:p w14:paraId="29E36737" w14:textId="77777777" w:rsidR="00394254" w:rsidRPr="003057CB" w:rsidRDefault="00622F9C" w:rsidP="00824948">
      <w:pPr>
        <w:numPr>
          <w:ilvl w:val="0"/>
          <w:numId w:val="3"/>
        </w:numPr>
        <w:spacing w:after="43"/>
        <w:ind w:hanging="360"/>
        <w:rPr>
          <w:rFonts w:ascii="Arial Narrow" w:hAnsi="Arial Narrow"/>
        </w:rPr>
      </w:pPr>
      <w:r w:rsidRPr="003057CB">
        <w:rPr>
          <w:rFonts w:ascii="Arial Narrow" w:hAnsi="Arial Narrow"/>
        </w:rPr>
        <w:t xml:space="preserve">protupožarnu i civilnu zaštitu, </w:t>
      </w:r>
    </w:p>
    <w:p w14:paraId="13FB8273" w14:textId="77777777" w:rsidR="00394254" w:rsidRPr="003057CB" w:rsidRDefault="00622F9C" w:rsidP="00824948">
      <w:pPr>
        <w:numPr>
          <w:ilvl w:val="0"/>
          <w:numId w:val="3"/>
        </w:numPr>
        <w:ind w:hanging="360"/>
        <w:rPr>
          <w:rFonts w:ascii="Arial Narrow" w:hAnsi="Arial Narrow"/>
        </w:rPr>
      </w:pPr>
      <w:r w:rsidRPr="003057CB">
        <w:rPr>
          <w:rFonts w:ascii="Arial Narrow" w:hAnsi="Arial Narrow"/>
        </w:rPr>
        <w:t xml:space="preserve">promet na svom području, te </w:t>
      </w:r>
    </w:p>
    <w:p w14:paraId="32C8249C" w14:textId="77777777" w:rsidR="00394254" w:rsidRPr="003057CB" w:rsidRDefault="00622F9C" w:rsidP="00824948">
      <w:pPr>
        <w:numPr>
          <w:ilvl w:val="0"/>
          <w:numId w:val="3"/>
        </w:numPr>
        <w:ind w:hanging="360"/>
        <w:rPr>
          <w:rFonts w:ascii="Arial Narrow" w:hAnsi="Arial Narrow"/>
        </w:rPr>
      </w:pPr>
      <w:r w:rsidRPr="003057CB">
        <w:rPr>
          <w:rFonts w:ascii="Arial Narrow" w:hAnsi="Arial Narrow"/>
        </w:rPr>
        <w:t xml:space="preserve">ostale poslove sukladno posebnim zakonima. </w:t>
      </w:r>
    </w:p>
    <w:p w14:paraId="219275BC" w14:textId="0207E4D2" w:rsidR="00221AB1" w:rsidRPr="003057CB" w:rsidRDefault="00221AB1">
      <w:pPr>
        <w:spacing w:after="86" w:line="259" w:lineRule="auto"/>
        <w:ind w:left="60" w:firstLine="0"/>
        <w:jc w:val="center"/>
        <w:rPr>
          <w:rFonts w:ascii="Arial Narrow" w:hAnsi="Arial Narrow"/>
        </w:rPr>
      </w:pPr>
    </w:p>
    <w:p w14:paraId="03E20A1C" w14:textId="77777777" w:rsidR="00221AB1" w:rsidRPr="003057CB" w:rsidRDefault="00221AB1">
      <w:pPr>
        <w:spacing w:after="86" w:line="259" w:lineRule="auto"/>
        <w:ind w:left="60" w:firstLine="0"/>
        <w:jc w:val="center"/>
        <w:rPr>
          <w:rFonts w:ascii="Arial Narrow" w:hAnsi="Arial Narrow"/>
        </w:rPr>
      </w:pPr>
    </w:p>
    <w:p w14:paraId="67ECC9D5" w14:textId="4CA60887" w:rsidR="00221AB1" w:rsidRPr="004F2F83" w:rsidRDefault="007B2868" w:rsidP="009877AA">
      <w:pPr>
        <w:spacing w:after="86" w:line="259" w:lineRule="auto"/>
        <w:ind w:left="284" w:firstLine="0"/>
        <w:jc w:val="left"/>
        <w:rPr>
          <w:rFonts w:ascii="Arial Narrow" w:hAnsi="Arial Narrow"/>
          <w:b/>
          <w:bCs/>
          <w:color w:val="68CE30"/>
        </w:rPr>
      </w:pPr>
      <w:r w:rsidRPr="004F2F83">
        <w:rPr>
          <w:rFonts w:ascii="Arial Narrow" w:hAnsi="Arial Narrow"/>
          <w:b/>
          <w:bCs/>
          <w:color w:val="68CE30"/>
        </w:rPr>
        <w:t>3.2. ORGANIZACIJSKA STRUKTURA UNUTAR OPĆINE</w:t>
      </w:r>
    </w:p>
    <w:p w14:paraId="642155C6" w14:textId="2DBF0BC4" w:rsidR="0044346E" w:rsidRPr="003057CB" w:rsidRDefault="0044346E" w:rsidP="0044346E">
      <w:pPr>
        <w:spacing w:after="102" w:line="259" w:lineRule="auto"/>
        <w:ind w:left="10"/>
        <w:rPr>
          <w:rFonts w:ascii="Arial Narrow" w:hAnsi="Arial Narrow"/>
        </w:rPr>
      </w:pPr>
      <w:r w:rsidRPr="003057CB">
        <w:rPr>
          <w:rFonts w:ascii="Arial Narrow" w:hAnsi="Arial Narrow"/>
          <w:color w:val="111111"/>
        </w:rPr>
        <w:t>Općin</w:t>
      </w:r>
      <w:r w:rsidR="00C156B4">
        <w:rPr>
          <w:rFonts w:ascii="Arial Narrow" w:hAnsi="Arial Narrow"/>
          <w:color w:val="111111"/>
        </w:rPr>
        <w:t>a</w:t>
      </w:r>
      <w:r w:rsidRPr="003057CB">
        <w:rPr>
          <w:rFonts w:ascii="Arial Narrow" w:hAnsi="Arial Narrow"/>
          <w:color w:val="111111"/>
        </w:rPr>
        <w:t xml:space="preserve"> Jelenje </w:t>
      </w:r>
      <w:r w:rsidR="003214B3">
        <w:rPr>
          <w:rFonts w:ascii="Arial Narrow" w:hAnsi="Arial Narrow"/>
          <w:color w:val="111111"/>
        </w:rPr>
        <w:t xml:space="preserve">ima ustrojen </w:t>
      </w:r>
      <w:r w:rsidRPr="003057CB">
        <w:rPr>
          <w:rFonts w:ascii="Arial Narrow" w:eastAsia="Calibri" w:hAnsi="Arial Narrow" w:cs="Calibri"/>
          <w:b/>
          <w:color w:val="111111"/>
        </w:rPr>
        <w:t>Jedinstveni upravni odjel Općine Jelenje</w:t>
      </w:r>
      <w:r w:rsidR="00F07793" w:rsidRPr="003057CB">
        <w:rPr>
          <w:rFonts w:ascii="Arial Narrow" w:eastAsia="Calibri" w:hAnsi="Arial Narrow" w:cs="Calibri"/>
          <w:b/>
          <w:color w:val="111111"/>
        </w:rPr>
        <w:t xml:space="preserve"> (u daljnjem tekstu: Odjel)</w:t>
      </w:r>
      <w:r w:rsidR="003214B3">
        <w:rPr>
          <w:rFonts w:ascii="Arial Narrow" w:hAnsi="Arial Narrow"/>
          <w:color w:val="111111"/>
        </w:rPr>
        <w:t>, koji</w:t>
      </w:r>
      <w:r w:rsidRPr="003057CB">
        <w:rPr>
          <w:rFonts w:ascii="Arial Narrow" w:hAnsi="Arial Narrow"/>
          <w:color w:val="111111"/>
        </w:rPr>
        <w:t xml:space="preserve"> obavlja stručne, opće, administrativno-tehničke i druge poslove za potrebe Općinskog vijeća, </w:t>
      </w:r>
      <w:r w:rsidR="003214B3">
        <w:rPr>
          <w:rFonts w:ascii="Arial Narrow" w:hAnsi="Arial Narrow"/>
          <w:color w:val="111111"/>
        </w:rPr>
        <w:t xml:space="preserve">općinskog </w:t>
      </w:r>
      <w:r w:rsidRPr="003057CB">
        <w:rPr>
          <w:rFonts w:ascii="Arial Narrow" w:hAnsi="Arial Narrow"/>
          <w:color w:val="111111"/>
        </w:rPr>
        <w:t xml:space="preserve">načelnika i njihovih radnih tijela. </w:t>
      </w:r>
    </w:p>
    <w:p w14:paraId="6DE48530" w14:textId="77777777" w:rsidR="0044346E" w:rsidRPr="003057CB" w:rsidRDefault="0044346E" w:rsidP="0044346E">
      <w:pPr>
        <w:spacing w:after="131" w:line="259" w:lineRule="auto"/>
        <w:ind w:left="10"/>
        <w:rPr>
          <w:rFonts w:ascii="Arial Narrow" w:hAnsi="Arial Narrow"/>
        </w:rPr>
      </w:pPr>
      <w:r w:rsidRPr="003057CB">
        <w:rPr>
          <w:rFonts w:ascii="Arial Narrow" w:hAnsi="Arial Narrow"/>
          <w:color w:val="111111"/>
        </w:rPr>
        <w:t xml:space="preserve">Odjel obavlja poslove iz upravnih područja: </w:t>
      </w:r>
    </w:p>
    <w:p w14:paraId="72D670BB" w14:textId="77777777" w:rsidR="0044346E" w:rsidRPr="003057CB" w:rsidRDefault="0044346E" w:rsidP="00824948">
      <w:pPr>
        <w:numPr>
          <w:ilvl w:val="0"/>
          <w:numId w:val="27"/>
        </w:numPr>
        <w:spacing w:after="55" w:line="259" w:lineRule="auto"/>
        <w:ind w:hanging="355"/>
        <w:rPr>
          <w:rFonts w:ascii="Arial Narrow" w:hAnsi="Arial Narrow"/>
        </w:rPr>
      </w:pPr>
      <w:r w:rsidRPr="003057CB">
        <w:rPr>
          <w:rFonts w:ascii="Arial Narrow" w:hAnsi="Arial Narrow"/>
          <w:color w:val="111111"/>
        </w:rPr>
        <w:t xml:space="preserve">društvenih djelatnosti </w:t>
      </w:r>
    </w:p>
    <w:p w14:paraId="27AF9E29" w14:textId="77777777" w:rsidR="0044346E" w:rsidRPr="003057CB" w:rsidRDefault="0044346E" w:rsidP="00824948">
      <w:pPr>
        <w:numPr>
          <w:ilvl w:val="0"/>
          <w:numId w:val="27"/>
        </w:numPr>
        <w:spacing w:after="55" w:line="259" w:lineRule="auto"/>
        <w:ind w:hanging="355"/>
        <w:rPr>
          <w:rFonts w:ascii="Arial Narrow" w:hAnsi="Arial Narrow"/>
        </w:rPr>
      </w:pPr>
      <w:r w:rsidRPr="003057CB">
        <w:rPr>
          <w:rFonts w:ascii="Arial Narrow" w:hAnsi="Arial Narrow"/>
          <w:color w:val="111111"/>
        </w:rPr>
        <w:t xml:space="preserve">gospodarstva </w:t>
      </w:r>
    </w:p>
    <w:p w14:paraId="175357D9" w14:textId="77777777" w:rsidR="0044346E" w:rsidRPr="003057CB" w:rsidRDefault="0044346E" w:rsidP="00824948">
      <w:pPr>
        <w:numPr>
          <w:ilvl w:val="0"/>
          <w:numId w:val="27"/>
        </w:numPr>
        <w:spacing w:after="55" w:line="259" w:lineRule="auto"/>
        <w:ind w:hanging="355"/>
        <w:rPr>
          <w:rFonts w:ascii="Arial Narrow" w:hAnsi="Arial Narrow"/>
        </w:rPr>
      </w:pPr>
      <w:r w:rsidRPr="003057CB">
        <w:rPr>
          <w:rFonts w:ascii="Arial Narrow" w:hAnsi="Arial Narrow"/>
          <w:color w:val="111111"/>
        </w:rPr>
        <w:t xml:space="preserve">financija </w:t>
      </w:r>
    </w:p>
    <w:p w14:paraId="735DE836" w14:textId="77777777" w:rsidR="0044346E" w:rsidRPr="003057CB" w:rsidRDefault="0044346E" w:rsidP="00824948">
      <w:pPr>
        <w:numPr>
          <w:ilvl w:val="0"/>
          <w:numId w:val="27"/>
        </w:numPr>
        <w:spacing w:after="55" w:line="259" w:lineRule="auto"/>
        <w:ind w:hanging="355"/>
        <w:rPr>
          <w:rFonts w:ascii="Arial Narrow" w:hAnsi="Arial Narrow"/>
        </w:rPr>
      </w:pPr>
      <w:r w:rsidRPr="003057CB">
        <w:rPr>
          <w:rFonts w:ascii="Arial Narrow" w:hAnsi="Arial Narrow"/>
          <w:color w:val="111111"/>
        </w:rPr>
        <w:t xml:space="preserve">komunalne djelatnosti </w:t>
      </w:r>
    </w:p>
    <w:p w14:paraId="74A24B49" w14:textId="77777777" w:rsidR="0044346E" w:rsidRPr="003057CB" w:rsidRDefault="0044346E" w:rsidP="00824948">
      <w:pPr>
        <w:numPr>
          <w:ilvl w:val="0"/>
          <w:numId w:val="27"/>
        </w:numPr>
        <w:spacing w:after="55" w:line="259" w:lineRule="auto"/>
        <w:ind w:hanging="355"/>
        <w:rPr>
          <w:rFonts w:ascii="Arial Narrow" w:hAnsi="Arial Narrow"/>
        </w:rPr>
      </w:pPr>
      <w:r w:rsidRPr="003057CB">
        <w:rPr>
          <w:rFonts w:ascii="Arial Narrow" w:hAnsi="Arial Narrow"/>
          <w:color w:val="111111"/>
        </w:rPr>
        <w:t xml:space="preserve">zaštite okoliša i gospodarenja otpadom </w:t>
      </w:r>
    </w:p>
    <w:p w14:paraId="112F3079" w14:textId="77777777" w:rsidR="0044346E" w:rsidRPr="003057CB" w:rsidRDefault="0044346E" w:rsidP="00824948">
      <w:pPr>
        <w:numPr>
          <w:ilvl w:val="0"/>
          <w:numId w:val="27"/>
        </w:numPr>
        <w:spacing w:after="55" w:line="259" w:lineRule="auto"/>
        <w:ind w:hanging="355"/>
        <w:rPr>
          <w:rFonts w:ascii="Arial Narrow" w:hAnsi="Arial Narrow"/>
        </w:rPr>
      </w:pPr>
      <w:r w:rsidRPr="003057CB">
        <w:rPr>
          <w:rFonts w:ascii="Arial Narrow" w:hAnsi="Arial Narrow"/>
          <w:color w:val="111111"/>
        </w:rPr>
        <w:t xml:space="preserve">prometa i veza </w:t>
      </w:r>
    </w:p>
    <w:p w14:paraId="5A635CA9" w14:textId="77777777" w:rsidR="0044346E" w:rsidRPr="003057CB" w:rsidRDefault="0044346E" w:rsidP="00824948">
      <w:pPr>
        <w:numPr>
          <w:ilvl w:val="0"/>
          <w:numId w:val="27"/>
        </w:numPr>
        <w:spacing w:after="55" w:line="259" w:lineRule="auto"/>
        <w:ind w:hanging="355"/>
        <w:rPr>
          <w:rFonts w:ascii="Arial Narrow" w:hAnsi="Arial Narrow"/>
        </w:rPr>
      </w:pPr>
      <w:r w:rsidRPr="003057CB">
        <w:rPr>
          <w:rFonts w:ascii="Arial Narrow" w:hAnsi="Arial Narrow"/>
          <w:color w:val="111111"/>
        </w:rPr>
        <w:t xml:space="preserve">imovinsko-pravnih odnosa </w:t>
      </w:r>
    </w:p>
    <w:p w14:paraId="30E69CE8" w14:textId="77777777" w:rsidR="0044346E" w:rsidRPr="003057CB" w:rsidRDefault="0044346E" w:rsidP="00824948">
      <w:pPr>
        <w:numPr>
          <w:ilvl w:val="0"/>
          <w:numId w:val="27"/>
        </w:numPr>
        <w:spacing w:after="55" w:line="259" w:lineRule="auto"/>
        <w:ind w:hanging="355"/>
        <w:rPr>
          <w:rFonts w:ascii="Arial Narrow" w:hAnsi="Arial Narrow"/>
        </w:rPr>
      </w:pPr>
      <w:r w:rsidRPr="003057CB">
        <w:rPr>
          <w:rFonts w:ascii="Arial Narrow" w:hAnsi="Arial Narrow"/>
          <w:color w:val="111111"/>
        </w:rPr>
        <w:t xml:space="preserve">upravljanja nekretninama na području Općine, </w:t>
      </w:r>
    </w:p>
    <w:p w14:paraId="1A1E3E22" w14:textId="44A1650B" w:rsidR="0044346E" w:rsidRPr="003057CB" w:rsidRDefault="0044346E" w:rsidP="00824948">
      <w:pPr>
        <w:numPr>
          <w:ilvl w:val="0"/>
          <w:numId w:val="27"/>
        </w:numPr>
        <w:spacing w:after="141" w:line="259" w:lineRule="auto"/>
        <w:ind w:hanging="355"/>
        <w:rPr>
          <w:rFonts w:ascii="Arial Narrow" w:hAnsi="Arial Narrow"/>
        </w:rPr>
      </w:pPr>
      <w:r w:rsidRPr="003057CB">
        <w:rPr>
          <w:rFonts w:ascii="Arial Narrow" w:hAnsi="Arial Narrow"/>
          <w:color w:val="111111"/>
        </w:rPr>
        <w:t xml:space="preserve">te druge poslove koji su zakonom, drugim propisima i općim aktima stavljeni u nadležnost Općine Jelenje kao jedinice lokalne samouprave. </w:t>
      </w:r>
    </w:p>
    <w:p w14:paraId="21F045E5" w14:textId="77777777" w:rsidR="00F07793" w:rsidRPr="003057CB" w:rsidRDefault="00F07793" w:rsidP="00F07793">
      <w:pPr>
        <w:spacing w:after="141" w:line="259" w:lineRule="auto"/>
        <w:ind w:left="698" w:firstLine="0"/>
        <w:rPr>
          <w:rFonts w:ascii="Arial Narrow" w:hAnsi="Arial Narrow"/>
        </w:rPr>
        <w:sectPr w:rsidR="00F07793" w:rsidRPr="003057CB" w:rsidSect="008401CC">
          <w:type w:val="continuous"/>
          <w:pgSz w:w="11900" w:h="16840"/>
          <w:pgMar w:top="1438" w:right="1407" w:bottom="906" w:left="1416" w:header="720" w:footer="862" w:gutter="0"/>
          <w:pgNumType w:start="0"/>
          <w:cols w:space="720"/>
          <w:titlePg/>
        </w:sectPr>
      </w:pPr>
    </w:p>
    <w:p w14:paraId="15426DA1" w14:textId="7A41EF5B" w:rsidR="0044346E" w:rsidRPr="003057CB" w:rsidRDefault="00F07793" w:rsidP="0044346E">
      <w:pPr>
        <w:spacing w:after="122" w:line="284" w:lineRule="auto"/>
        <w:ind w:left="2" w:right="50"/>
        <w:rPr>
          <w:rFonts w:ascii="Arial Narrow" w:hAnsi="Arial Narrow"/>
        </w:rPr>
      </w:pPr>
      <w:r w:rsidRPr="003057CB">
        <w:rPr>
          <w:rFonts w:ascii="Arial Narrow" w:hAnsi="Arial Narrow"/>
        </w:rPr>
        <w:t>U tablici je prikazan broj zaposlenih u Odjelu</w:t>
      </w:r>
      <w:r w:rsidR="0044346E" w:rsidRPr="003057CB">
        <w:rPr>
          <w:rFonts w:ascii="Arial Narrow" w:hAnsi="Arial Narrow"/>
        </w:rPr>
        <w:t xml:space="preserve">.  </w:t>
      </w:r>
    </w:p>
    <w:p w14:paraId="6AACE923" w14:textId="77777777" w:rsidR="00BC7F0B" w:rsidRDefault="00BC7F0B" w:rsidP="00BC7F0B">
      <w:pPr>
        <w:pStyle w:val="Naslov1"/>
        <w:ind w:left="2" w:firstLine="0"/>
        <w:jc w:val="left"/>
        <w:rPr>
          <w:rFonts w:ascii="Arial Narrow" w:eastAsia="Calibri" w:hAnsi="Arial Narrow" w:cs="Calibri"/>
          <w:color w:val="auto"/>
        </w:rPr>
      </w:pPr>
      <w:bookmarkStart w:id="1" w:name="_Toc341955"/>
    </w:p>
    <w:p w14:paraId="307473B5" w14:textId="5094772D" w:rsidR="0044346E" w:rsidRPr="00BC7F0B" w:rsidRDefault="0044346E" w:rsidP="00BC7F0B">
      <w:pPr>
        <w:pStyle w:val="Naslov1"/>
        <w:ind w:left="2" w:firstLine="0"/>
        <w:jc w:val="left"/>
        <w:rPr>
          <w:rFonts w:ascii="Arial Narrow" w:eastAsia="Calibri" w:hAnsi="Arial Narrow" w:cs="Calibri"/>
          <w:color w:val="auto"/>
        </w:rPr>
      </w:pPr>
      <w:r w:rsidRPr="00BC7F0B">
        <w:rPr>
          <w:rFonts w:ascii="Arial Narrow" w:eastAsia="Calibri" w:hAnsi="Arial Narrow" w:cs="Calibri"/>
          <w:color w:val="auto"/>
        </w:rPr>
        <w:t xml:space="preserve"> </w:t>
      </w:r>
      <w:r w:rsidRPr="00BC7F0B">
        <w:rPr>
          <w:rFonts w:ascii="Arial Narrow" w:hAnsi="Arial Narrow"/>
          <w:color w:val="auto"/>
        </w:rPr>
        <w:t>Broj zaposlenih u Općini Jelenje</w:t>
      </w:r>
      <w:r w:rsidRPr="00BC7F0B">
        <w:rPr>
          <w:rFonts w:ascii="Arial Narrow" w:eastAsia="Calibri" w:hAnsi="Arial Narrow" w:cs="Calibri"/>
          <w:color w:val="auto"/>
        </w:rPr>
        <w:t xml:space="preserve"> </w:t>
      </w:r>
      <w:bookmarkEnd w:id="1"/>
      <w:r w:rsidR="00F07793" w:rsidRPr="00BC7F0B">
        <w:rPr>
          <w:rFonts w:ascii="Arial Narrow" w:eastAsia="Calibri" w:hAnsi="Arial Narrow" w:cs="Calibri"/>
          <w:color w:val="auto"/>
        </w:rPr>
        <w:t>u razdoblju od 2015. do 20</w:t>
      </w:r>
      <w:r w:rsidR="003214B3" w:rsidRPr="00BC7F0B">
        <w:rPr>
          <w:rFonts w:ascii="Arial Narrow" w:eastAsia="Calibri" w:hAnsi="Arial Narrow" w:cs="Calibri"/>
          <w:color w:val="auto"/>
        </w:rPr>
        <w:t>20</w:t>
      </w:r>
      <w:r w:rsidR="00F07793" w:rsidRPr="00BC7F0B">
        <w:rPr>
          <w:rFonts w:ascii="Arial Narrow" w:eastAsia="Calibri" w:hAnsi="Arial Narrow" w:cs="Calibri"/>
          <w:color w:val="auto"/>
        </w:rPr>
        <w:t>.godine</w:t>
      </w:r>
    </w:p>
    <w:p w14:paraId="0D3C77F2" w14:textId="77777777" w:rsidR="00F07793" w:rsidRPr="003057CB" w:rsidRDefault="00F07793" w:rsidP="00F07793">
      <w:pPr>
        <w:rPr>
          <w:rFonts w:ascii="Arial Narrow" w:hAnsi="Arial Narrow"/>
        </w:rPr>
      </w:pPr>
    </w:p>
    <w:tbl>
      <w:tblPr>
        <w:tblStyle w:val="TableGrid"/>
        <w:tblW w:w="9876" w:type="dxa"/>
        <w:tblInd w:w="-96" w:type="dxa"/>
        <w:tblCellMar>
          <w:top w:w="42" w:type="dxa"/>
          <w:left w:w="96" w:type="dxa"/>
          <w:right w:w="115" w:type="dxa"/>
        </w:tblCellMar>
        <w:tblLook w:val="04A0" w:firstRow="1" w:lastRow="0" w:firstColumn="1" w:lastColumn="0" w:noHBand="0" w:noVBand="1"/>
      </w:tblPr>
      <w:tblGrid>
        <w:gridCol w:w="1839"/>
        <w:gridCol w:w="1234"/>
        <w:gridCol w:w="1276"/>
        <w:gridCol w:w="1559"/>
        <w:gridCol w:w="1418"/>
        <w:gridCol w:w="1275"/>
        <w:gridCol w:w="1275"/>
      </w:tblGrid>
      <w:tr w:rsidR="003214B3" w:rsidRPr="003057CB" w14:paraId="38A53A79" w14:textId="41713A04" w:rsidTr="003214B3">
        <w:trPr>
          <w:trHeight w:val="592"/>
        </w:trPr>
        <w:tc>
          <w:tcPr>
            <w:tcW w:w="1839" w:type="dxa"/>
            <w:tcBorders>
              <w:top w:val="single" w:sz="8" w:space="0" w:color="FFFFFF"/>
              <w:left w:val="nil"/>
              <w:bottom w:val="single" w:sz="24" w:space="0" w:color="FFFFFF"/>
              <w:right w:val="single" w:sz="8" w:space="0" w:color="FFFFFF"/>
            </w:tcBorders>
            <w:shd w:val="clear" w:color="auto" w:fill="9BBB59"/>
          </w:tcPr>
          <w:p w14:paraId="7E87C5C2" w14:textId="77777777" w:rsidR="003214B3" w:rsidRPr="003057CB" w:rsidRDefault="003214B3" w:rsidP="008C4DBA">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Broj zaposlenih u javnoj upravi </w:t>
            </w:r>
          </w:p>
        </w:tc>
        <w:tc>
          <w:tcPr>
            <w:tcW w:w="1234" w:type="dxa"/>
            <w:tcBorders>
              <w:top w:val="single" w:sz="8" w:space="0" w:color="FFFFFF"/>
              <w:left w:val="single" w:sz="8" w:space="0" w:color="FFFFFF"/>
              <w:bottom w:val="single" w:sz="24" w:space="0" w:color="FFFFFF"/>
              <w:right w:val="single" w:sz="8" w:space="0" w:color="FFFFFF"/>
            </w:tcBorders>
            <w:shd w:val="clear" w:color="auto" w:fill="9BBB59"/>
          </w:tcPr>
          <w:p w14:paraId="39BAAFF8" w14:textId="77777777" w:rsidR="003214B3" w:rsidRPr="003057CB" w:rsidRDefault="003214B3" w:rsidP="008C4DBA">
            <w:pPr>
              <w:spacing w:after="0" w:line="259" w:lineRule="auto"/>
              <w:ind w:left="28" w:firstLine="0"/>
              <w:jc w:val="center"/>
              <w:rPr>
                <w:rFonts w:ascii="Arial Narrow" w:hAnsi="Arial Narrow"/>
              </w:rPr>
            </w:pPr>
            <w:r w:rsidRPr="003057CB">
              <w:rPr>
                <w:rFonts w:ascii="Arial Narrow" w:eastAsia="Calibri" w:hAnsi="Arial Narrow" w:cs="Calibri"/>
                <w:b/>
                <w:color w:val="FFFFFF"/>
                <w:sz w:val="22"/>
              </w:rPr>
              <w:t xml:space="preserve">2015. </w:t>
            </w:r>
          </w:p>
        </w:tc>
        <w:tc>
          <w:tcPr>
            <w:tcW w:w="1276" w:type="dxa"/>
            <w:tcBorders>
              <w:top w:val="single" w:sz="8" w:space="0" w:color="FFFFFF"/>
              <w:left w:val="single" w:sz="8" w:space="0" w:color="FFFFFF"/>
              <w:bottom w:val="single" w:sz="24" w:space="0" w:color="FFFFFF"/>
              <w:right w:val="single" w:sz="8" w:space="0" w:color="FFFFFF"/>
            </w:tcBorders>
            <w:shd w:val="clear" w:color="auto" w:fill="9BBB59"/>
          </w:tcPr>
          <w:p w14:paraId="49FD86BF" w14:textId="77777777" w:rsidR="003214B3" w:rsidRPr="003057CB" w:rsidRDefault="003214B3" w:rsidP="008C4DBA">
            <w:pPr>
              <w:spacing w:after="0" w:line="259" w:lineRule="auto"/>
              <w:ind w:left="19" w:firstLine="0"/>
              <w:jc w:val="center"/>
              <w:rPr>
                <w:rFonts w:ascii="Arial Narrow" w:hAnsi="Arial Narrow"/>
              </w:rPr>
            </w:pPr>
            <w:r w:rsidRPr="003057CB">
              <w:rPr>
                <w:rFonts w:ascii="Arial Narrow" w:eastAsia="Calibri" w:hAnsi="Arial Narrow" w:cs="Calibri"/>
                <w:b/>
                <w:color w:val="FFFFFF"/>
                <w:sz w:val="22"/>
              </w:rPr>
              <w:t xml:space="preserve">2016. </w:t>
            </w:r>
          </w:p>
        </w:tc>
        <w:tc>
          <w:tcPr>
            <w:tcW w:w="1559" w:type="dxa"/>
            <w:tcBorders>
              <w:top w:val="single" w:sz="8" w:space="0" w:color="FFFFFF"/>
              <w:left w:val="single" w:sz="8" w:space="0" w:color="FFFFFF"/>
              <w:bottom w:val="single" w:sz="24" w:space="0" w:color="FFFFFF"/>
              <w:right w:val="single" w:sz="8" w:space="0" w:color="FFFFFF"/>
            </w:tcBorders>
            <w:shd w:val="clear" w:color="auto" w:fill="9BBB59"/>
          </w:tcPr>
          <w:p w14:paraId="1E273C6F" w14:textId="77777777" w:rsidR="003214B3" w:rsidRPr="003057CB" w:rsidRDefault="003214B3" w:rsidP="008C4DBA">
            <w:pPr>
              <w:spacing w:after="0" w:line="259" w:lineRule="auto"/>
              <w:ind w:left="22" w:firstLine="0"/>
              <w:jc w:val="center"/>
              <w:rPr>
                <w:rFonts w:ascii="Arial Narrow" w:hAnsi="Arial Narrow"/>
              </w:rPr>
            </w:pPr>
            <w:r w:rsidRPr="003057CB">
              <w:rPr>
                <w:rFonts w:ascii="Arial Narrow" w:eastAsia="Calibri" w:hAnsi="Arial Narrow" w:cs="Calibri"/>
                <w:b/>
                <w:color w:val="FFFFFF"/>
                <w:sz w:val="22"/>
              </w:rPr>
              <w:t xml:space="preserve">2017. </w:t>
            </w:r>
          </w:p>
        </w:tc>
        <w:tc>
          <w:tcPr>
            <w:tcW w:w="1418" w:type="dxa"/>
            <w:tcBorders>
              <w:top w:val="single" w:sz="8" w:space="0" w:color="FFFFFF"/>
              <w:left w:val="single" w:sz="8" w:space="0" w:color="FFFFFF"/>
              <w:bottom w:val="single" w:sz="24" w:space="0" w:color="FFFFFF"/>
              <w:right w:val="single" w:sz="8" w:space="0" w:color="FFFFFF"/>
            </w:tcBorders>
            <w:shd w:val="clear" w:color="auto" w:fill="9BBB59"/>
          </w:tcPr>
          <w:p w14:paraId="62462924" w14:textId="77777777" w:rsidR="003214B3" w:rsidRPr="003057CB" w:rsidRDefault="003214B3" w:rsidP="008C4DBA">
            <w:pPr>
              <w:spacing w:after="0" w:line="259" w:lineRule="auto"/>
              <w:ind w:left="21" w:firstLine="0"/>
              <w:jc w:val="center"/>
              <w:rPr>
                <w:rFonts w:ascii="Arial Narrow" w:hAnsi="Arial Narrow"/>
              </w:rPr>
            </w:pPr>
            <w:r w:rsidRPr="003057CB">
              <w:rPr>
                <w:rFonts w:ascii="Arial Narrow" w:eastAsia="Calibri" w:hAnsi="Arial Narrow" w:cs="Calibri"/>
                <w:b/>
                <w:color w:val="FFFFFF"/>
                <w:sz w:val="22"/>
              </w:rPr>
              <w:t xml:space="preserve">2018. </w:t>
            </w:r>
          </w:p>
        </w:tc>
        <w:tc>
          <w:tcPr>
            <w:tcW w:w="1275" w:type="dxa"/>
            <w:tcBorders>
              <w:top w:val="single" w:sz="8" w:space="0" w:color="FFFFFF"/>
              <w:left w:val="single" w:sz="8" w:space="0" w:color="FFFFFF"/>
              <w:bottom w:val="single" w:sz="24" w:space="0" w:color="FFFFFF"/>
              <w:right w:val="single" w:sz="8" w:space="0" w:color="FFFFFF"/>
            </w:tcBorders>
            <w:shd w:val="clear" w:color="auto" w:fill="9BBB59"/>
          </w:tcPr>
          <w:p w14:paraId="28BC23B6" w14:textId="2FF450F6" w:rsidR="003214B3" w:rsidRPr="003057CB" w:rsidRDefault="003214B3" w:rsidP="008C4DBA">
            <w:pPr>
              <w:spacing w:after="0" w:line="259" w:lineRule="auto"/>
              <w:ind w:left="21" w:firstLine="0"/>
              <w:jc w:val="center"/>
              <w:rPr>
                <w:rFonts w:ascii="Arial Narrow" w:eastAsia="Calibri" w:hAnsi="Arial Narrow" w:cs="Calibri"/>
                <w:b/>
                <w:color w:val="FFFFFF"/>
                <w:sz w:val="22"/>
              </w:rPr>
            </w:pPr>
            <w:r w:rsidRPr="003057CB">
              <w:rPr>
                <w:rFonts w:ascii="Arial Narrow" w:eastAsia="Calibri" w:hAnsi="Arial Narrow" w:cs="Calibri"/>
                <w:b/>
                <w:color w:val="FFFFFF"/>
                <w:sz w:val="22"/>
              </w:rPr>
              <w:t>2019.</w:t>
            </w:r>
          </w:p>
        </w:tc>
        <w:tc>
          <w:tcPr>
            <w:tcW w:w="1275" w:type="dxa"/>
            <w:tcBorders>
              <w:top w:val="single" w:sz="8" w:space="0" w:color="FFFFFF"/>
              <w:left w:val="single" w:sz="8" w:space="0" w:color="FFFFFF"/>
              <w:bottom w:val="single" w:sz="24" w:space="0" w:color="FFFFFF"/>
              <w:right w:val="single" w:sz="8" w:space="0" w:color="FFFFFF"/>
            </w:tcBorders>
            <w:shd w:val="clear" w:color="auto" w:fill="9BBB59"/>
          </w:tcPr>
          <w:p w14:paraId="2FCB8598" w14:textId="6888B4FD" w:rsidR="003214B3" w:rsidRPr="003057CB" w:rsidRDefault="003214B3" w:rsidP="008C4DBA">
            <w:pPr>
              <w:spacing w:after="0" w:line="259" w:lineRule="auto"/>
              <w:ind w:left="21" w:firstLine="0"/>
              <w:jc w:val="center"/>
              <w:rPr>
                <w:rFonts w:ascii="Arial Narrow" w:eastAsia="Calibri" w:hAnsi="Arial Narrow" w:cs="Calibri"/>
                <w:b/>
                <w:color w:val="FFFFFF"/>
                <w:sz w:val="22"/>
              </w:rPr>
            </w:pPr>
            <w:r>
              <w:rPr>
                <w:rFonts w:ascii="Arial Narrow" w:eastAsia="Calibri" w:hAnsi="Arial Narrow" w:cs="Calibri"/>
                <w:b/>
                <w:color w:val="FFFFFF"/>
                <w:sz w:val="22"/>
              </w:rPr>
              <w:t>2020.</w:t>
            </w:r>
          </w:p>
        </w:tc>
      </w:tr>
      <w:tr w:rsidR="003214B3" w:rsidRPr="003057CB" w14:paraId="059F68B1" w14:textId="2DD0DF67" w:rsidTr="003214B3">
        <w:trPr>
          <w:trHeight w:val="565"/>
        </w:trPr>
        <w:tc>
          <w:tcPr>
            <w:tcW w:w="1839" w:type="dxa"/>
            <w:tcBorders>
              <w:top w:val="single" w:sz="24" w:space="0" w:color="FFFFFF"/>
              <w:left w:val="nil"/>
              <w:bottom w:val="nil"/>
              <w:right w:val="single" w:sz="24" w:space="0" w:color="FFFFFF"/>
            </w:tcBorders>
            <w:shd w:val="clear" w:color="auto" w:fill="9BBB59"/>
          </w:tcPr>
          <w:p w14:paraId="35C0F91E" w14:textId="77777777" w:rsidR="003214B3" w:rsidRPr="003057CB" w:rsidRDefault="003214B3" w:rsidP="008C4DBA">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Općina Jelenje </w:t>
            </w:r>
          </w:p>
        </w:tc>
        <w:tc>
          <w:tcPr>
            <w:tcW w:w="1234" w:type="dxa"/>
            <w:tcBorders>
              <w:top w:val="single" w:sz="24" w:space="0" w:color="FFFFFF"/>
              <w:left w:val="single" w:sz="24" w:space="0" w:color="FFFFFF"/>
              <w:bottom w:val="nil"/>
              <w:right w:val="single" w:sz="8" w:space="0" w:color="FFFFFF"/>
            </w:tcBorders>
            <w:shd w:val="clear" w:color="auto" w:fill="CDDDAC"/>
          </w:tcPr>
          <w:p w14:paraId="4721C07A" w14:textId="0F5511DD" w:rsidR="003214B3" w:rsidRPr="003057CB" w:rsidRDefault="003214B3" w:rsidP="008C4DBA">
            <w:pPr>
              <w:spacing w:after="0" w:line="259" w:lineRule="auto"/>
              <w:ind w:left="28" w:firstLine="0"/>
              <w:jc w:val="center"/>
              <w:rPr>
                <w:rFonts w:ascii="Arial Narrow" w:hAnsi="Arial Narrow"/>
              </w:rPr>
            </w:pPr>
            <w:r w:rsidRPr="003057CB">
              <w:rPr>
                <w:rFonts w:ascii="Arial Narrow" w:hAnsi="Arial Narrow"/>
              </w:rPr>
              <w:t>7</w:t>
            </w:r>
          </w:p>
        </w:tc>
        <w:tc>
          <w:tcPr>
            <w:tcW w:w="1276" w:type="dxa"/>
            <w:tcBorders>
              <w:top w:val="single" w:sz="24" w:space="0" w:color="FFFFFF"/>
              <w:left w:val="single" w:sz="8" w:space="0" w:color="FFFFFF"/>
              <w:bottom w:val="nil"/>
              <w:right w:val="single" w:sz="8" w:space="0" w:color="FFFFFF"/>
            </w:tcBorders>
            <w:shd w:val="clear" w:color="auto" w:fill="CDDDAC"/>
          </w:tcPr>
          <w:p w14:paraId="74E1D438" w14:textId="1B5E69C9" w:rsidR="003214B3" w:rsidRPr="003057CB" w:rsidRDefault="003214B3" w:rsidP="008C4DBA">
            <w:pPr>
              <w:spacing w:after="0" w:line="259" w:lineRule="auto"/>
              <w:ind w:left="20" w:firstLine="0"/>
              <w:jc w:val="center"/>
              <w:rPr>
                <w:rFonts w:ascii="Arial Narrow" w:hAnsi="Arial Narrow"/>
              </w:rPr>
            </w:pPr>
            <w:r w:rsidRPr="003057CB">
              <w:rPr>
                <w:rFonts w:ascii="Arial Narrow" w:hAnsi="Arial Narrow"/>
              </w:rPr>
              <w:t>7</w:t>
            </w:r>
          </w:p>
        </w:tc>
        <w:tc>
          <w:tcPr>
            <w:tcW w:w="1559" w:type="dxa"/>
            <w:tcBorders>
              <w:top w:val="single" w:sz="24" w:space="0" w:color="FFFFFF"/>
              <w:left w:val="single" w:sz="8" w:space="0" w:color="FFFFFF"/>
              <w:bottom w:val="nil"/>
              <w:right w:val="single" w:sz="8" w:space="0" w:color="FFFFFF"/>
            </w:tcBorders>
            <w:shd w:val="clear" w:color="auto" w:fill="CDDDAC"/>
          </w:tcPr>
          <w:p w14:paraId="169768A0" w14:textId="041F35D2" w:rsidR="003214B3" w:rsidRPr="003057CB" w:rsidRDefault="003214B3" w:rsidP="008C4DBA">
            <w:pPr>
              <w:spacing w:after="0" w:line="259" w:lineRule="auto"/>
              <w:ind w:left="22" w:firstLine="0"/>
              <w:jc w:val="center"/>
              <w:rPr>
                <w:rFonts w:ascii="Arial Narrow" w:hAnsi="Arial Narrow"/>
              </w:rPr>
            </w:pPr>
            <w:r w:rsidRPr="003057CB">
              <w:rPr>
                <w:rFonts w:ascii="Arial Narrow" w:hAnsi="Arial Narrow"/>
              </w:rPr>
              <w:t>7</w:t>
            </w:r>
          </w:p>
        </w:tc>
        <w:tc>
          <w:tcPr>
            <w:tcW w:w="1418" w:type="dxa"/>
            <w:tcBorders>
              <w:top w:val="single" w:sz="24" w:space="0" w:color="FFFFFF"/>
              <w:left w:val="single" w:sz="8" w:space="0" w:color="FFFFFF"/>
              <w:bottom w:val="nil"/>
              <w:right w:val="single" w:sz="8" w:space="0" w:color="FFFFFF"/>
            </w:tcBorders>
            <w:shd w:val="clear" w:color="auto" w:fill="CDDDAC"/>
          </w:tcPr>
          <w:p w14:paraId="49957467" w14:textId="3C6067D2" w:rsidR="003214B3" w:rsidRPr="003057CB" w:rsidRDefault="003214B3" w:rsidP="008C4DBA">
            <w:pPr>
              <w:spacing w:after="0" w:line="259" w:lineRule="auto"/>
              <w:ind w:left="21" w:firstLine="0"/>
              <w:jc w:val="center"/>
              <w:rPr>
                <w:rFonts w:ascii="Arial Narrow" w:hAnsi="Arial Narrow"/>
              </w:rPr>
            </w:pPr>
            <w:r w:rsidRPr="003057CB">
              <w:rPr>
                <w:rFonts w:ascii="Arial Narrow" w:hAnsi="Arial Narrow"/>
              </w:rPr>
              <w:t>8</w:t>
            </w:r>
          </w:p>
        </w:tc>
        <w:tc>
          <w:tcPr>
            <w:tcW w:w="1275" w:type="dxa"/>
            <w:tcBorders>
              <w:top w:val="single" w:sz="24" w:space="0" w:color="FFFFFF"/>
              <w:left w:val="single" w:sz="8" w:space="0" w:color="FFFFFF"/>
              <w:bottom w:val="nil"/>
              <w:right w:val="single" w:sz="8" w:space="0" w:color="FFFFFF"/>
            </w:tcBorders>
            <w:shd w:val="clear" w:color="auto" w:fill="CDDDAC"/>
          </w:tcPr>
          <w:p w14:paraId="6907A80A" w14:textId="597BB569" w:rsidR="003214B3" w:rsidRPr="003057CB" w:rsidRDefault="003214B3" w:rsidP="008C4DBA">
            <w:pPr>
              <w:spacing w:after="0" w:line="259" w:lineRule="auto"/>
              <w:ind w:left="21" w:firstLine="0"/>
              <w:jc w:val="center"/>
              <w:rPr>
                <w:rFonts w:ascii="Arial Narrow" w:hAnsi="Arial Narrow"/>
                <w:sz w:val="22"/>
              </w:rPr>
            </w:pPr>
            <w:r w:rsidRPr="003057CB">
              <w:rPr>
                <w:rFonts w:ascii="Arial Narrow" w:hAnsi="Arial Narrow"/>
                <w:sz w:val="22"/>
              </w:rPr>
              <w:t>8</w:t>
            </w:r>
          </w:p>
        </w:tc>
        <w:tc>
          <w:tcPr>
            <w:tcW w:w="1275" w:type="dxa"/>
            <w:tcBorders>
              <w:top w:val="single" w:sz="24" w:space="0" w:color="FFFFFF"/>
              <w:left w:val="single" w:sz="8" w:space="0" w:color="FFFFFF"/>
              <w:bottom w:val="nil"/>
              <w:right w:val="single" w:sz="8" w:space="0" w:color="FFFFFF"/>
            </w:tcBorders>
            <w:shd w:val="clear" w:color="auto" w:fill="CDDDAC"/>
          </w:tcPr>
          <w:p w14:paraId="41173B53" w14:textId="5F944B90" w:rsidR="003214B3" w:rsidRPr="003057CB" w:rsidRDefault="003214B3" w:rsidP="008C4DBA">
            <w:pPr>
              <w:spacing w:after="0" w:line="259" w:lineRule="auto"/>
              <w:ind w:left="21" w:firstLine="0"/>
              <w:jc w:val="center"/>
              <w:rPr>
                <w:rFonts w:ascii="Arial Narrow" w:hAnsi="Arial Narrow"/>
                <w:sz w:val="22"/>
              </w:rPr>
            </w:pPr>
            <w:r>
              <w:rPr>
                <w:rFonts w:ascii="Arial Narrow" w:hAnsi="Arial Narrow"/>
                <w:sz w:val="22"/>
              </w:rPr>
              <w:t>8</w:t>
            </w:r>
          </w:p>
        </w:tc>
      </w:tr>
    </w:tbl>
    <w:p w14:paraId="4F7FF689" w14:textId="5B49473C" w:rsidR="0044346E" w:rsidRPr="003057CB" w:rsidRDefault="0044346E" w:rsidP="0044346E">
      <w:pPr>
        <w:spacing w:after="141" w:line="258" w:lineRule="auto"/>
        <w:ind w:left="2"/>
        <w:jc w:val="left"/>
        <w:rPr>
          <w:rFonts w:ascii="Arial Narrow" w:hAnsi="Arial Narrow"/>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w:t>
      </w:r>
      <w:r w:rsidR="00F07793" w:rsidRPr="003057CB">
        <w:rPr>
          <w:rFonts w:ascii="Arial Narrow" w:eastAsia="Calibri" w:hAnsi="Arial Narrow" w:cs="Calibri"/>
          <w:i/>
          <w:sz w:val="18"/>
        </w:rPr>
        <w:t>Općina Jelenje</w:t>
      </w:r>
      <w:r w:rsidRPr="003057CB">
        <w:rPr>
          <w:rFonts w:ascii="Arial Narrow" w:eastAsia="Calibri" w:hAnsi="Arial Narrow" w:cs="Calibri"/>
          <w:i/>
          <w:sz w:val="18"/>
        </w:rPr>
        <w:t xml:space="preserve"> </w:t>
      </w:r>
    </w:p>
    <w:p w14:paraId="503ACBBF" w14:textId="77777777" w:rsidR="00F07793" w:rsidRPr="003057CB" w:rsidRDefault="00F07793" w:rsidP="00F07793">
      <w:pPr>
        <w:rPr>
          <w:rFonts w:ascii="Arial Narrow" w:hAnsi="Arial Narrow"/>
          <w:b/>
          <w:szCs w:val="24"/>
        </w:rPr>
      </w:pPr>
      <w:r w:rsidRPr="003057CB">
        <w:rPr>
          <w:rFonts w:ascii="Arial Narrow" w:hAnsi="Arial Narrow"/>
          <w:b/>
          <w:szCs w:val="24"/>
        </w:rPr>
        <w:t xml:space="preserve">Zakonska regulativa osnivanja i rada Jedinstvenog upravnog odjela </w:t>
      </w:r>
    </w:p>
    <w:p w14:paraId="7AA74C4E" w14:textId="77777777" w:rsidR="00F07793" w:rsidRPr="003057CB" w:rsidRDefault="00F07793" w:rsidP="00824948">
      <w:pPr>
        <w:pStyle w:val="Odlomakpopisa"/>
        <w:numPr>
          <w:ilvl w:val="0"/>
          <w:numId w:val="17"/>
        </w:numPr>
        <w:rPr>
          <w:rFonts w:ascii="Arial Narrow" w:hAnsi="Arial Narrow"/>
          <w:b/>
        </w:rPr>
      </w:pPr>
      <w:r w:rsidRPr="003057CB">
        <w:rPr>
          <w:rFonts w:ascii="Arial Narrow" w:hAnsi="Arial Narrow"/>
          <w:b/>
        </w:rPr>
        <w:t>USTROJAVANJE JEDINSTVENOG UPRAVNOG ODJELA:</w:t>
      </w:r>
    </w:p>
    <w:p w14:paraId="7F273814" w14:textId="0796B177" w:rsidR="00F07793" w:rsidRPr="003057CB" w:rsidRDefault="00F07793" w:rsidP="00824948">
      <w:pPr>
        <w:pStyle w:val="Odlomakpopisa"/>
        <w:numPr>
          <w:ilvl w:val="1"/>
          <w:numId w:val="18"/>
        </w:numPr>
        <w:rPr>
          <w:rFonts w:ascii="Arial Narrow" w:hAnsi="Arial Narrow"/>
        </w:rPr>
      </w:pPr>
      <w:r w:rsidRPr="003057CB">
        <w:rPr>
          <w:rFonts w:ascii="Arial Narrow" w:hAnsi="Arial Narrow"/>
        </w:rPr>
        <w:t>ZAKON O LOKALNOJ I PODRUČNOJ (REGIONALNOJ) SAMOUPRAVI (NN 19/13, 137/15 ispravak i 123/17</w:t>
      </w:r>
      <w:r w:rsidR="00C156B4">
        <w:rPr>
          <w:rFonts w:ascii="Arial Narrow" w:hAnsi="Arial Narrow"/>
        </w:rPr>
        <w:t>, 98/19</w:t>
      </w:r>
      <w:r w:rsidRPr="003057CB">
        <w:rPr>
          <w:rFonts w:ascii="Arial Narrow" w:hAnsi="Arial Narrow"/>
        </w:rPr>
        <w:t xml:space="preserve">) članak 53.  </w:t>
      </w:r>
    </w:p>
    <w:p w14:paraId="1E9F5F43" w14:textId="7D194725" w:rsidR="00F07793" w:rsidRPr="003057CB" w:rsidRDefault="00F07793" w:rsidP="00824948">
      <w:pPr>
        <w:pStyle w:val="Odlomakpopisa"/>
        <w:numPr>
          <w:ilvl w:val="1"/>
          <w:numId w:val="18"/>
        </w:numPr>
        <w:rPr>
          <w:rFonts w:ascii="Arial Narrow" w:hAnsi="Arial Narrow" w:cstheme="minorHAnsi"/>
        </w:rPr>
      </w:pPr>
      <w:r w:rsidRPr="003057CB">
        <w:rPr>
          <w:rFonts w:ascii="Arial Narrow" w:hAnsi="Arial Narrow"/>
        </w:rPr>
        <w:t xml:space="preserve">STATUT OPĆINE JELENJE </w:t>
      </w:r>
      <w:r w:rsidRPr="003057CB">
        <w:rPr>
          <w:rFonts w:ascii="Arial Narrow" w:hAnsi="Arial Narrow" w:cstheme="minorHAnsi"/>
        </w:rPr>
        <w:t>(</w:t>
      </w:r>
      <w:r w:rsidRPr="003057CB">
        <w:rPr>
          <w:rFonts w:ascii="Arial Narrow" w:hAnsi="Arial Narrow" w:cstheme="minorHAnsi"/>
          <w:sz w:val="24"/>
          <w:szCs w:val="24"/>
        </w:rPr>
        <w:t>Službene novine PGŽ broj 33/09, 13/13 i 6/16 17/17 i Službene novine Općine Jelenje br. 5/18</w:t>
      </w:r>
      <w:r w:rsidR="00C156B4">
        <w:rPr>
          <w:rFonts w:ascii="Arial Narrow" w:hAnsi="Arial Narrow" w:cstheme="minorHAnsi"/>
          <w:sz w:val="24"/>
          <w:szCs w:val="24"/>
        </w:rPr>
        <w:t xml:space="preserve">, </w:t>
      </w:r>
      <w:r w:rsidRPr="003057CB">
        <w:rPr>
          <w:rFonts w:ascii="Arial Narrow" w:hAnsi="Arial Narrow" w:cstheme="minorHAnsi"/>
          <w:sz w:val="24"/>
          <w:szCs w:val="24"/>
        </w:rPr>
        <w:t>11/18</w:t>
      </w:r>
      <w:r w:rsidR="00C156B4">
        <w:rPr>
          <w:rFonts w:ascii="Arial Narrow" w:hAnsi="Arial Narrow" w:cstheme="minorHAnsi"/>
          <w:sz w:val="24"/>
          <w:szCs w:val="24"/>
        </w:rPr>
        <w:t>, 32/20</w:t>
      </w:r>
      <w:r w:rsidRPr="003057CB">
        <w:rPr>
          <w:rFonts w:ascii="Arial Narrow" w:hAnsi="Arial Narrow" w:cstheme="minorHAnsi"/>
          <w:sz w:val="24"/>
          <w:szCs w:val="24"/>
        </w:rPr>
        <w:t>) članak 39.</w:t>
      </w:r>
    </w:p>
    <w:p w14:paraId="63165AE4" w14:textId="77777777" w:rsidR="00F07793" w:rsidRPr="003057CB" w:rsidRDefault="00F07793" w:rsidP="00824948">
      <w:pPr>
        <w:pStyle w:val="Odlomakpopisa"/>
        <w:numPr>
          <w:ilvl w:val="1"/>
          <w:numId w:val="18"/>
        </w:numPr>
        <w:rPr>
          <w:rFonts w:ascii="Arial Narrow" w:hAnsi="Arial Narrow"/>
        </w:rPr>
      </w:pPr>
      <w:r w:rsidRPr="003057CB">
        <w:rPr>
          <w:rFonts w:ascii="Arial Narrow" w:hAnsi="Arial Narrow"/>
        </w:rPr>
        <w:t>ODLUKA OPĆINSKOG VIJEĆA OPĆINE JELENJE O USTROJU I DJELOKRUGU OPĆINSKE UPRAVE OPĆINE JELENJE (SN PGŽ br. 25/13)</w:t>
      </w:r>
    </w:p>
    <w:p w14:paraId="0110D3F8" w14:textId="77777777" w:rsidR="00F07793" w:rsidRPr="003057CB" w:rsidRDefault="00F07793" w:rsidP="00F07793">
      <w:pPr>
        <w:pStyle w:val="Odlomakpopisa"/>
        <w:ind w:left="1080"/>
        <w:rPr>
          <w:rFonts w:ascii="Arial Narrow" w:hAnsi="Arial Narrow"/>
        </w:rPr>
      </w:pPr>
      <w:r w:rsidRPr="003057CB">
        <w:rPr>
          <w:rFonts w:ascii="Arial Narrow" w:hAnsi="Arial Narrow"/>
          <w:noProof/>
        </w:rPr>
        <mc:AlternateContent>
          <mc:Choice Requires="wps">
            <w:drawing>
              <wp:anchor distT="0" distB="0" distL="114300" distR="114300" simplePos="0" relativeHeight="251764736" behindDoc="0" locked="0" layoutInCell="1" allowOverlap="1" wp14:anchorId="330F2D48" wp14:editId="6849028A">
                <wp:simplePos x="0" y="0"/>
                <wp:positionH relativeFrom="column">
                  <wp:posOffset>4053287</wp:posOffset>
                </wp:positionH>
                <wp:positionV relativeFrom="paragraph">
                  <wp:posOffset>200025</wp:posOffset>
                </wp:positionV>
                <wp:extent cx="1701579" cy="604299"/>
                <wp:effectExtent l="0" t="0" r="13335" b="24765"/>
                <wp:wrapNone/>
                <wp:docPr id="7" name="Pravokutnik: zaobljeni kutovi 7"/>
                <wp:cNvGraphicFramePr/>
                <a:graphic xmlns:a="http://schemas.openxmlformats.org/drawingml/2006/main">
                  <a:graphicData uri="http://schemas.microsoft.com/office/word/2010/wordprocessingShape">
                    <wps:wsp>
                      <wps:cNvSpPr/>
                      <wps:spPr>
                        <a:xfrm>
                          <a:off x="0" y="0"/>
                          <a:ext cx="1701579" cy="604299"/>
                        </a:xfrm>
                        <a:prstGeom prst="roundRect">
                          <a:avLst/>
                        </a:prstGeom>
                        <a:solidFill>
                          <a:schemeClr val="bg2">
                            <a:lumMod val="90000"/>
                          </a:schemeClr>
                        </a:solidFill>
                      </wps:spPr>
                      <wps:style>
                        <a:lnRef idx="2">
                          <a:schemeClr val="accent6"/>
                        </a:lnRef>
                        <a:fillRef idx="1">
                          <a:schemeClr val="lt1"/>
                        </a:fillRef>
                        <a:effectRef idx="0">
                          <a:schemeClr val="accent6"/>
                        </a:effectRef>
                        <a:fontRef idx="minor">
                          <a:schemeClr val="dk1"/>
                        </a:fontRef>
                      </wps:style>
                      <wps:txbx>
                        <w:txbxContent>
                          <w:p w14:paraId="76CB461C" w14:textId="77777777" w:rsidR="00327B9F" w:rsidRDefault="00327B9F" w:rsidP="00F07793">
                            <w:pPr>
                              <w:jc w:val="center"/>
                            </w:pPr>
                            <w:r>
                              <w:t>JEDINSTVENI UPRAVNI ODJEL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F2D48" id="Pravokutnik: zaobljeni kutovi 7" o:spid="_x0000_s1026" style="position:absolute;left:0;text-align:left;margin-left:319.15pt;margin-top:15.75pt;width:134pt;height:47.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OzowIAAI0FAAAOAAAAZHJzL2Uyb0RvYy54bWysVMFu2zAMvQ/YPwi6r7aDtFmMOkXQosOA&#10;rg3aDj0rspxolURNUuKkX19Kdtys62lYDg4p8j2KFMnzi51WZCucl2AqWpzklAjDoZZmVdGfj9df&#10;vlLiAzM1U2BERffC04vZ50/nrS3FCNagauEIkhhftrai6xBsmWWer4Vm/gSsMGhswGkWUHWrrHas&#10;RXatslGen2UtuNo64MJ7PL3qjHSW+JtG8HDXNF4EoiqKdwvp69J3Gb/Z7JyVK8fsWvL+GuwfbqGZ&#10;NBh0oLpigZGNk39RackdeGjCCQedQdNILlIOmE2Rv8vmYc2sSLlgcbwdyuT/Hy2/3S4ckXVFJ5QY&#10;pvGJFo5t4XkTjHwuyQuDpfoljCR4AltJJrFkrfUlIh/swvWaRzHmv2ucjv+YGdmlMu+HMotdIBwP&#10;i0lenE6mlHC0neXj0XQaSbM3tHU+fBOgSRQq6mBj6nt8y1Ritr3xofM/+MWIHpSsr6VSSYn9Iy6V&#10;I1uGL79cjRJUbfQPqLuzaY6/Pm5qt+iebnHElMVMu9ySFPZKRH5l7kWDZcNsOuaBoSNnnAsTznr6&#10;5B1hDV5vABbpSu+AKhQ9qPeNMJEaeQDmHwH/jDggUlQwYQBracB9RFA/D5E7f6zFUc5RDLvlrn/v&#10;JdR7bBwH3UR5y68lvtUN82HBHI4QDhuuhXCHn0ZBW1HoJUrW4F4+Oo/+2NlopaTFkayo/71hTlCi&#10;vhvs+WkxHscZTsr4dDJCxR1blscWs9GXgG9f4AKyPInRP6iD2DjQT7g95jEqmpjhGLuiPLiDchm6&#10;VYH7h4v5PLnh3FoWbsyD5ZE8Fji24ePuiTnbN2zAVr+Fw/iy8l3Ldr4RaWCOY9XI1M+xxF1d+9Lj&#10;zKeG7PdTXCrHevJ626KzVwAAAP//AwBQSwMEFAAGAAgAAAAhAP42F4/gAAAACgEAAA8AAABkcnMv&#10;ZG93bnJldi54bWxMj8tOwzAQRfdI/IM1SGxQa6dR0xLiVAgJEBIbAh/gxkMSEj8Uu63p1zOsYDkz&#10;R3fOrXbJTOyIcxiclZAtBTC0rdOD7SR8vD8utsBCVFaryVmU8I0BdvXlRaVK7U72DY9N7BiF2FAq&#10;CX2MvuQ8tD0aFZbOo6Xbp5uNijTOHdezOlG4mfhKiIIbNVj60CuPDz22Y3MwEtbP6eumec1ezulp&#10;HMXY+NGdvZTXV+n+DljEFP9g+NUndajJae8OVgc2SSjybU6ohDxbAyPgVhS02BO5KjbA64r/r1D/&#10;AAAA//8DAFBLAQItABQABgAIAAAAIQC2gziS/gAAAOEBAAATAAAAAAAAAAAAAAAAAAAAAABbQ29u&#10;dGVudF9UeXBlc10ueG1sUEsBAi0AFAAGAAgAAAAhADj9If/WAAAAlAEAAAsAAAAAAAAAAAAAAAAA&#10;LwEAAF9yZWxzLy5yZWxzUEsBAi0AFAAGAAgAAAAhAESGo7OjAgAAjQUAAA4AAAAAAAAAAAAAAAAA&#10;LgIAAGRycy9lMm9Eb2MueG1sUEsBAi0AFAAGAAgAAAAhAP42F4/gAAAACgEAAA8AAAAAAAAAAAAA&#10;AAAA/QQAAGRycy9kb3ducmV2LnhtbFBLBQYAAAAABAAEAPMAAAAKBgAAAAA=&#10;" fillcolor="#cfcdcd [2894]" strokecolor="#70ad47 [3209]" strokeweight="1pt">
                <v:stroke joinstyle="miter"/>
                <v:textbox>
                  <w:txbxContent>
                    <w:p w14:paraId="76CB461C" w14:textId="77777777" w:rsidR="00327B9F" w:rsidRDefault="00327B9F" w:rsidP="00F07793">
                      <w:pPr>
                        <w:jc w:val="center"/>
                      </w:pPr>
                      <w:r>
                        <w:t>JEDINSTVENI UPRAVNI ODJEL</w:t>
                      </w:r>
                    </w:p>
                  </w:txbxContent>
                </v:textbox>
              </v:roundrect>
            </w:pict>
          </mc:Fallback>
        </mc:AlternateContent>
      </w:r>
    </w:p>
    <w:p w14:paraId="7DA07847" w14:textId="26BCBB81" w:rsidR="00F07793" w:rsidRPr="003057CB" w:rsidRDefault="00F07793" w:rsidP="00F07793">
      <w:pPr>
        <w:spacing w:after="0" w:line="240" w:lineRule="auto"/>
        <w:jc w:val="center"/>
        <w:rPr>
          <w:rFonts w:ascii="Arial Narrow" w:hAnsi="Arial Narrow"/>
        </w:rPr>
      </w:pPr>
      <w:r w:rsidRPr="003057CB">
        <w:rPr>
          <w:rFonts w:ascii="Arial Narrow" w:hAnsi="Arial Narrow"/>
          <w:noProof/>
        </w:rPr>
        <mc:AlternateContent>
          <mc:Choice Requires="wps">
            <w:drawing>
              <wp:anchor distT="0" distB="0" distL="114300" distR="114300" simplePos="0" relativeHeight="251778048" behindDoc="0" locked="0" layoutInCell="1" allowOverlap="1" wp14:anchorId="53F34ABD" wp14:editId="37871000">
                <wp:simplePos x="0" y="0"/>
                <wp:positionH relativeFrom="column">
                  <wp:posOffset>3306445</wp:posOffset>
                </wp:positionH>
                <wp:positionV relativeFrom="paragraph">
                  <wp:posOffset>3779824</wp:posOffset>
                </wp:positionV>
                <wp:extent cx="2987040" cy="572494"/>
                <wp:effectExtent l="0" t="0" r="22860" b="18415"/>
                <wp:wrapNone/>
                <wp:docPr id="8" name="Pravokutnik 8"/>
                <wp:cNvGraphicFramePr/>
                <a:graphic xmlns:a="http://schemas.openxmlformats.org/drawingml/2006/main">
                  <a:graphicData uri="http://schemas.microsoft.com/office/word/2010/wordprocessingShape">
                    <wps:wsp>
                      <wps:cNvSpPr/>
                      <wps:spPr>
                        <a:xfrm>
                          <a:off x="0" y="0"/>
                          <a:ext cx="2987040" cy="572494"/>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4DA1DF" w14:textId="77777777" w:rsidR="00327B9F" w:rsidRPr="00BB70F4" w:rsidRDefault="00327B9F" w:rsidP="00F07793">
                            <w:pPr>
                              <w:spacing w:after="0" w:line="240" w:lineRule="auto"/>
                              <w:rPr>
                                <w:sz w:val="20"/>
                                <w:szCs w:val="20"/>
                              </w:rPr>
                            </w:pPr>
                            <w:r w:rsidRPr="00BB70F4">
                              <w:rPr>
                                <w:sz w:val="20"/>
                                <w:szCs w:val="20"/>
                              </w:rPr>
                              <w:t xml:space="preserve">4.  Uredba o klasifikaciji radnih mjesta u </w:t>
                            </w:r>
                            <w:proofErr w:type="spellStart"/>
                            <w:r w:rsidRPr="00BB70F4">
                              <w:rPr>
                                <w:sz w:val="20"/>
                                <w:szCs w:val="20"/>
                              </w:rPr>
                              <w:t>u</w:t>
                            </w:r>
                            <w:proofErr w:type="spellEnd"/>
                            <w:r w:rsidRPr="00BB70F4">
                              <w:rPr>
                                <w:sz w:val="20"/>
                                <w:szCs w:val="20"/>
                              </w:rPr>
                              <w:t xml:space="preserve"> </w:t>
                            </w:r>
                            <w:r>
                              <w:rPr>
                                <w:sz w:val="20"/>
                                <w:szCs w:val="20"/>
                              </w:rPr>
                              <w:t>J</w:t>
                            </w:r>
                            <w:r w:rsidRPr="00BB70F4">
                              <w:rPr>
                                <w:sz w:val="20"/>
                                <w:szCs w:val="20"/>
                              </w:rPr>
                              <w:t>LP</w:t>
                            </w:r>
                            <w:r>
                              <w:rPr>
                                <w:sz w:val="20"/>
                                <w:szCs w:val="20"/>
                              </w:rPr>
                              <w:t>(R)</w:t>
                            </w:r>
                            <w:r w:rsidRPr="00BB70F4">
                              <w:rPr>
                                <w:sz w:val="20"/>
                                <w:szCs w:val="20"/>
                              </w:rPr>
                              <w:t>S (članak 28.-radna mjesta utvrđuju se Pravilnikom o unutarnjem redu)</w:t>
                            </w:r>
                          </w:p>
                          <w:p w14:paraId="1047D20A" w14:textId="77777777" w:rsidR="00327B9F" w:rsidRPr="000618D7" w:rsidRDefault="00327B9F" w:rsidP="00F07793">
                            <w:pPr>
                              <w:spacing w:after="0" w:line="240" w:lineRule="auto"/>
                              <w:rPr>
                                <w:sz w:val="20"/>
                                <w:szCs w:val="20"/>
                              </w:rP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34ABD" id="Pravokutnik 8" o:spid="_x0000_s1027" style="position:absolute;left:0;text-align:left;margin-left:260.35pt;margin-top:297.6pt;width:235.2pt;height:45.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nbAIAACYFAAAOAAAAZHJzL2Uyb0RvYy54bWysVE1v2zAMvQ/YfxB0X50EWT+COkXQosOA&#10;ogvWDj0rstQYlUWNYuJkv36U7Lhdl9Owi02KfKRIPuryatc4sTUYa/ClHJ+MpDBeQ1X751L+eLz9&#10;dC5FJOUr5cCbUu5NlFfzjx8u2zAzE1iDqwwKDuLjrA2lXBOFWVFEvTaNiicQjGejBWwUsYrPRYWq&#10;5eiNKyaj0WnRAlYBQZsY+fSmM8p5jm+t0fTN2mhIuFLy3Sh/MX9X6VvML9XsGVVY17q/hvqHWzSq&#10;9px0CHWjSIkN1n+FamqNEMHSiYamAGtrbXINXM149K6ah7UKJtfCzYlhaFP8f2H1/XaJoq5KyYPy&#10;quERLVFt4WVDvn4R56lBbYgz9nsIS+y1yGKqdmexSX+uQ+xyU/dDU82OhObDycX52WjKvdds+3w2&#10;mV5MU9DiFR0w0hcDjUhCKZGHlnuptneROteDC+PSbbr8WaK9M+kKzn83lgtJGTM6U8hcOxRbxcNX&#10;WhtPp33q7J1gtnZuAI6PAR2Ne1Dvm2AmU2sAjo4B/8w4IHJW8DSAm9oDHgtQvQyZO/9D9V3NqXza&#10;rXZ5etkznayg2vNEETqqx6Bva27rnYq0VMjc5knwvtI3/lgHbSmhl6RYA/46dp78mXJslaLlXSll&#10;/LlRaKRwXz2T8WI8TQOmrEx5xqzgW8vqrcVvmmvgiYz5ZQg6i8mf3EG0CM0Tr/UiZWWT8ppzl1IT&#10;HpRr6naYHwZtFovsxgsVFN35h6BT8NTnRJvH3ZPC0HOLmJX3cNgrNXtHsc43IT0sNgS2zvx77Ws/&#10;AV7GzOD+4Ujb/lbPXq/P2/w3AAAA//8DAFBLAwQUAAYACAAAACEARZ9WXeAAAAALAQAADwAAAGRy&#10;cy9kb3ducmV2LnhtbEyPTU/DMAyG70j8h8hI3FjaQsfaNZ0GaHAd42PXrDFtReNUTbqVf485sZst&#10;P3r9vMVqsp044uBbRwriWQQCqXKmpVrB+9vmZgHCB01Gd45QwQ96WJWXF4XOjTvRKx53oRYcQj7X&#10;CpoQ+lxKXzVotZ+5HolvX26wOvA61NIM+sThtpNJFM2l1S3xh0b3+Nhg9b0brYKxen7Y1/16+7S5&#10;pRfp4sx+fBqlrq+m9RJEwCn8w/Cnz+pQstPBjWS86BSkSXTPKA9ZmoBgIsviGMRBwXyR3oEsC3ne&#10;ofwFAAD//wMAUEsBAi0AFAAGAAgAAAAhALaDOJL+AAAA4QEAABMAAAAAAAAAAAAAAAAAAAAAAFtD&#10;b250ZW50X1R5cGVzXS54bWxQSwECLQAUAAYACAAAACEAOP0h/9YAAACUAQAACwAAAAAAAAAAAAAA&#10;AAAvAQAAX3JlbHMvLnJlbHNQSwECLQAUAAYACAAAACEAPlGi52wCAAAmBQAADgAAAAAAAAAAAAAA&#10;AAAuAgAAZHJzL2Uyb0RvYy54bWxQSwECLQAUAAYACAAAACEARZ9WXeAAAAALAQAADwAAAAAAAAAA&#10;AAAAAADGBAAAZHJzL2Rvd25yZXYueG1sUEsFBgAAAAAEAAQA8wAAANMFAAAAAA==&#10;" fillcolor="white [3201]" strokecolor="#70ad47 [3209]" strokeweight="1pt">
                <v:textbox>
                  <w:txbxContent>
                    <w:p w14:paraId="6F4DA1DF" w14:textId="77777777" w:rsidR="00327B9F" w:rsidRPr="00BB70F4" w:rsidRDefault="00327B9F" w:rsidP="00F07793">
                      <w:pPr>
                        <w:spacing w:after="0" w:line="240" w:lineRule="auto"/>
                        <w:rPr>
                          <w:sz w:val="20"/>
                          <w:szCs w:val="20"/>
                        </w:rPr>
                      </w:pPr>
                      <w:r w:rsidRPr="00BB70F4">
                        <w:rPr>
                          <w:sz w:val="20"/>
                          <w:szCs w:val="20"/>
                        </w:rPr>
                        <w:t xml:space="preserve">4.  Uredba o klasifikaciji radnih mjesta u </w:t>
                      </w:r>
                      <w:proofErr w:type="spellStart"/>
                      <w:r w:rsidRPr="00BB70F4">
                        <w:rPr>
                          <w:sz w:val="20"/>
                          <w:szCs w:val="20"/>
                        </w:rPr>
                        <w:t>u</w:t>
                      </w:r>
                      <w:proofErr w:type="spellEnd"/>
                      <w:r w:rsidRPr="00BB70F4">
                        <w:rPr>
                          <w:sz w:val="20"/>
                          <w:szCs w:val="20"/>
                        </w:rPr>
                        <w:t xml:space="preserve"> </w:t>
                      </w:r>
                      <w:r>
                        <w:rPr>
                          <w:sz w:val="20"/>
                          <w:szCs w:val="20"/>
                        </w:rPr>
                        <w:t>J</w:t>
                      </w:r>
                      <w:r w:rsidRPr="00BB70F4">
                        <w:rPr>
                          <w:sz w:val="20"/>
                          <w:szCs w:val="20"/>
                        </w:rPr>
                        <w:t>LP</w:t>
                      </w:r>
                      <w:r>
                        <w:rPr>
                          <w:sz w:val="20"/>
                          <w:szCs w:val="20"/>
                        </w:rPr>
                        <w:t>(R)</w:t>
                      </w:r>
                      <w:r w:rsidRPr="00BB70F4">
                        <w:rPr>
                          <w:sz w:val="20"/>
                          <w:szCs w:val="20"/>
                        </w:rPr>
                        <w:t>S (članak 28.-radna mjesta utvrđuju se Pravilnikom o unutarnjem redu)</w:t>
                      </w:r>
                    </w:p>
                    <w:p w14:paraId="1047D20A" w14:textId="77777777" w:rsidR="00327B9F" w:rsidRPr="000618D7" w:rsidRDefault="00327B9F" w:rsidP="00F07793">
                      <w:pPr>
                        <w:spacing w:after="0" w:line="240" w:lineRule="auto"/>
                        <w:rPr>
                          <w:sz w:val="20"/>
                          <w:szCs w:val="20"/>
                        </w:rPr>
                      </w:pPr>
                      <w:r>
                        <w:t>)</w:t>
                      </w:r>
                    </w:p>
                  </w:txbxContent>
                </v:textbox>
              </v:rect>
            </w:pict>
          </mc:Fallback>
        </mc:AlternateContent>
      </w:r>
      <w:r w:rsidRPr="003057CB">
        <w:rPr>
          <w:rFonts w:ascii="Arial Narrow" w:hAnsi="Arial Narrow"/>
          <w:noProof/>
        </w:rPr>
        <mc:AlternateContent>
          <mc:Choice Requires="wps">
            <w:drawing>
              <wp:anchor distT="0" distB="0" distL="114300" distR="114300" simplePos="0" relativeHeight="251782144" behindDoc="0" locked="0" layoutInCell="1" allowOverlap="1" wp14:anchorId="537D9396" wp14:editId="1393B531">
                <wp:simplePos x="0" y="0"/>
                <wp:positionH relativeFrom="column">
                  <wp:posOffset>3306446</wp:posOffset>
                </wp:positionH>
                <wp:positionV relativeFrom="paragraph">
                  <wp:posOffset>4447733</wp:posOffset>
                </wp:positionV>
                <wp:extent cx="2987040" cy="579120"/>
                <wp:effectExtent l="0" t="0" r="22860" b="11430"/>
                <wp:wrapNone/>
                <wp:docPr id="9" name="Pravokutnik 9"/>
                <wp:cNvGraphicFramePr/>
                <a:graphic xmlns:a="http://schemas.openxmlformats.org/drawingml/2006/main">
                  <a:graphicData uri="http://schemas.microsoft.com/office/word/2010/wordprocessingShape">
                    <wps:wsp>
                      <wps:cNvSpPr/>
                      <wps:spPr>
                        <a:xfrm>
                          <a:off x="0" y="0"/>
                          <a:ext cx="2987040" cy="5791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517E02" w14:textId="77777777" w:rsidR="00327B9F" w:rsidRPr="000618D7" w:rsidRDefault="00327B9F" w:rsidP="00F07793">
                            <w:pPr>
                              <w:spacing w:after="0" w:line="240" w:lineRule="auto"/>
                              <w:rPr>
                                <w:sz w:val="20"/>
                                <w:szCs w:val="20"/>
                              </w:rPr>
                            </w:pPr>
                            <w:r w:rsidRPr="00BB70F4">
                              <w:rPr>
                                <w:sz w:val="20"/>
                                <w:szCs w:val="20"/>
                              </w:rPr>
                              <w:t>5.  Pravilnik o unutarnjem redu JUO-a OJ (SN Općine Jelenje br. 16/18) (članak 4. ZSN i 9. Odluke o ustroju općinske uprave, članak 28.</w:t>
                            </w:r>
                            <w:r>
                              <w:t xml:space="preserve"> Uredbe)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D9396" id="Pravokutnik 9" o:spid="_x0000_s1028" style="position:absolute;left:0;text-align:left;margin-left:260.35pt;margin-top:350.2pt;width:235.2pt;height:45.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L4cQIAACYFAAAOAAAAZHJzL2Uyb0RvYy54bWysVE1v2zAMvQ/YfxB0Xx0H/UpQpwhadBhQ&#10;tMHSoWdFlhIjsqRRTOzs14+SHbfrchp2kUmTjxTJR93ctrVhewWhcrbg+dmIM2WlKyu7LviPl4cv&#10;15wFFLYUxllV8IMK/Hb2+dNN46dq7DbOlAoYBbFh2viCbxD9NMuC3KhahDPnlSWjdlALJBXWWQmi&#10;oei1ycaj0WXWOCg9OKlCoL/3nZHPUnytlcRnrYNCZgpOd8N0QjpX8cxmN2K6BuE3leyvIf7hFrWo&#10;LCUdQt0LFGwH1V+h6kqCC07jmXR15rSupEo1UDX56EM1y43wKtVCzQl+aFP4f2Hl034BrCoLPuHM&#10;ippGtACxd9sd2mrLJrFBjQ9T8lv6BfRaIDFW22qo45fqYG1q6mFoqmqRSfo5nlxfjc6p95JsF1eT&#10;fJy6nr2hPQT8qlzNolBwoKGlXor9Y0DKSK5HF1Libbr8ScKDUfEKxn5XmgqJGRM6UUjdGWB7QcMX&#10;UiqLl7Eeipe8I0xXxgzA/BTQYN6Det8IU4laA3B0CvhnxgGRsjqLA7iurINTAcrtkLnzP1bf1RzL&#10;x3bVpumNj4NaufJAEwXXUT14+VBRWx9FwIUA4jZNgvYVn+nQxjUFd73E2cbBr1P/oz9RjqycNbQr&#10;BQ8/dwIUZ+abJTJO8vM4YEzK+cUVTZjBe8vqvcXu6jtHE8npZfAyidEfzVHU4OpXWut5zEomYSXl&#10;LrhEOCp32O0wPQxSzefJjRbKC3y0Sy9j8NjnSJuX9lWA77mFxMond9wrMf1Asc43Iq2b79DpKvEv&#10;drrraz8BWsZEo/7hiNv+Xk9eb8/b7DcAAAD//wMAUEsDBBQABgAIAAAAIQA3la1f3wAAAAsBAAAP&#10;AAAAZHJzL2Rvd25yZXYueG1sTI9NT8MwDIbvSPyHyEjcWJIBGy1NpwEau8L4umaNaSsap2rSrfx7&#10;zAmOth+9ft5iNflOHHCIbSADeqZAIFXBtVQbeH3ZXNyAiMmSs10gNPCNEVbl6UlhcxeO9IyHXaoF&#10;h1DMrYEmpT6XMlYNehtnoUfi22cYvE08DrV0gz1yuO/kXKmF9LYl/tDYHu8brL52ozcwVo93H3W/&#10;fnrYXNJWBp35t3dnzPnZtL4FkXBKfzD86rM6lOy0DyO5KDoD13O1ZNTAUqkrEExkmdYg9rzJ9AJk&#10;Wcj/HcofAAAA//8DAFBLAQItABQABgAIAAAAIQC2gziS/gAAAOEBAAATAAAAAAAAAAAAAAAAAAAA&#10;AABbQ29udGVudF9UeXBlc10ueG1sUEsBAi0AFAAGAAgAAAAhADj9If/WAAAAlAEAAAsAAAAAAAAA&#10;AAAAAAAALwEAAF9yZWxzLy5yZWxzUEsBAi0AFAAGAAgAAAAhABqVEvhxAgAAJgUAAA4AAAAAAAAA&#10;AAAAAAAALgIAAGRycy9lMm9Eb2MueG1sUEsBAi0AFAAGAAgAAAAhADeVrV/fAAAACwEAAA8AAAAA&#10;AAAAAAAAAAAAywQAAGRycy9kb3ducmV2LnhtbFBLBQYAAAAABAAEAPMAAADXBQAAAAA=&#10;" fillcolor="white [3201]" strokecolor="#70ad47 [3209]" strokeweight="1pt">
                <v:textbox>
                  <w:txbxContent>
                    <w:p w14:paraId="2E517E02" w14:textId="77777777" w:rsidR="00327B9F" w:rsidRPr="000618D7" w:rsidRDefault="00327B9F" w:rsidP="00F07793">
                      <w:pPr>
                        <w:spacing w:after="0" w:line="240" w:lineRule="auto"/>
                        <w:rPr>
                          <w:sz w:val="20"/>
                          <w:szCs w:val="20"/>
                        </w:rPr>
                      </w:pPr>
                      <w:r w:rsidRPr="00BB70F4">
                        <w:rPr>
                          <w:sz w:val="20"/>
                          <w:szCs w:val="20"/>
                        </w:rPr>
                        <w:t>5.  Pravilnik o unutarnjem redu JUO-a OJ (SN Općine Jelenje br. 16/18) (članak 4. ZSN i 9. Odluke o ustroju općinske uprave, članak 28.</w:t>
                      </w:r>
                      <w:r>
                        <w:t xml:space="preserve"> Uredbe)</w:t>
                      </w:r>
                    </w:p>
                  </w:txbxContent>
                </v:textbox>
              </v:rect>
            </w:pict>
          </mc:Fallback>
        </mc:AlternateContent>
      </w:r>
      <w:r w:rsidRPr="003057CB">
        <w:rPr>
          <w:rFonts w:ascii="Arial Narrow" w:hAnsi="Arial Narrow"/>
          <w:noProof/>
        </w:rPr>
        <mc:AlternateContent>
          <mc:Choice Requires="wps">
            <w:drawing>
              <wp:anchor distT="0" distB="0" distL="114300" distR="114300" simplePos="0" relativeHeight="251766784" behindDoc="0" locked="0" layoutInCell="1" allowOverlap="1" wp14:anchorId="249AC828" wp14:editId="60FD7893">
                <wp:simplePos x="0" y="0"/>
                <wp:positionH relativeFrom="column">
                  <wp:posOffset>6940191</wp:posOffset>
                </wp:positionH>
                <wp:positionV relativeFrom="paragraph">
                  <wp:posOffset>813987</wp:posOffset>
                </wp:positionV>
                <wp:extent cx="1920240" cy="596348"/>
                <wp:effectExtent l="0" t="0" r="22860" b="13335"/>
                <wp:wrapNone/>
                <wp:docPr id="10" name="Pravokutnik 10"/>
                <wp:cNvGraphicFramePr/>
                <a:graphic xmlns:a="http://schemas.openxmlformats.org/drawingml/2006/main">
                  <a:graphicData uri="http://schemas.microsoft.com/office/word/2010/wordprocessingShape">
                    <wps:wsp>
                      <wps:cNvSpPr/>
                      <wps:spPr>
                        <a:xfrm>
                          <a:off x="0" y="0"/>
                          <a:ext cx="1920240" cy="596348"/>
                        </a:xfrm>
                        <a:prstGeom prst="rect">
                          <a:avLst/>
                        </a:prstGeom>
                        <a:solidFill>
                          <a:srgbClr val="EAEAEA"/>
                        </a:solidFill>
                      </wps:spPr>
                      <wps:style>
                        <a:lnRef idx="2">
                          <a:schemeClr val="accent6"/>
                        </a:lnRef>
                        <a:fillRef idx="1">
                          <a:schemeClr val="lt1"/>
                        </a:fillRef>
                        <a:effectRef idx="0">
                          <a:schemeClr val="accent6"/>
                        </a:effectRef>
                        <a:fontRef idx="minor">
                          <a:schemeClr val="dk1"/>
                        </a:fontRef>
                      </wps:style>
                      <wps:txbx>
                        <w:txbxContent>
                          <w:p w14:paraId="075BEB4C" w14:textId="77777777" w:rsidR="00327B9F" w:rsidRDefault="00327B9F" w:rsidP="00F07793">
                            <w:pPr>
                              <w:spacing w:after="0" w:line="240" w:lineRule="auto"/>
                              <w:jc w:val="center"/>
                            </w:pPr>
                            <w:r>
                              <w:t xml:space="preserve">PLAĆE </w:t>
                            </w:r>
                          </w:p>
                          <w:p w14:paraId="6C5E6A8B" w14:textId="77777777" w:rsidR="00327B9F" w:rsidRDefault="00327B9F" w:rsidP="00F07793">
                            <w:pPr>
                              <w:spacing w:after="0" w:line="240" w:lineRule="auto"/>
                              <w:jc w:val="center"/>
                            </w:pPr>
                            <w:r>
                              <w:t xml:space="preserve">službenici i namještenici </w:t>
                            </w:r>
                          </w:p>
                          <w:p w14:paraId="7D2A4F94" w14:textId="77777777" w:rsidR="00327B9F" w:rsidRDefault="00327B9F" w:rsidP="00F07793">
                            <w:pPr>
                              <w:spacing w:after="0" w:line="240" w:lineRule="auto"/>
                              <w:jc w:val="center"/>
                            </w:pPr>
                            <w:r>
                              <w:t>– zakonska regulativa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AC828" id="Pravokutnik 10" o:spid="_x0000_s1029" style="position:absolute;left:0;text-align:left;margin-left:546.45pt;margin-top:64.1pt;width:151.2pt;height:46.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GdgwIAAFwFAAAOAAAAZHJzL2Uyb0RvYy54bWysVF9P2zAQf5+072D5faQphUFFiioY0yQE&#10;1WDi2XWc1sLxeWe3Sffpd3bS0LE+TVMk58539zvf36vrtjZsq9BrsAXPT0acKSuh1HZV8B/Pd58u&#10;OPNB2FIYsKrgO+X59ezjh6vGTdUY1mBKhYxArJ82ruDrENw0y7xcq1r4E3DKkrACrEUgFldZiaIh&#10;9Npk49HoPGsAS4cglfd0e9sJ+SzhV5WS4bGqvArMFJzeFtKJ6VzGM5tdiekKhVtr2T9D/MMraqEt&#10;OR2gbkUQbIP6L6haSwQPVTiRUGdQVVqqFANFk4/eRfO0Fk6lWCg53g1p8v8PVj5sF8h0SbWj9FhR&#10;U40WKLbwuglWvzK6pRQ1zk9J88ktsOc8kTHetsI6/ikS1qa07oa0qjYwSZf55Xg0nhC8JNnZ5fnp&#10;5CKCZm/WDn34qqBmkSg4UtlSNsX23odOda8SnXkwurzTxiQGV8sbg2wrqMRf5vHr0Q/UshhB9+ZE&#10;hZ1R0djY76qi8OmV4+QxNZ4a8ISUyobzHjBpR7OKfA+G+TFDE/LeqNeNZio15GA4Omb4p8fBInkF&#10;GwbjWlvAYwDl6+C506dMH8QcydAu21Tz0/jGeLOEckd9gNANiHfyTlMp7oUPC4E0EVQ9mvLwSEdl&#10;oCk49BRna8Bfx+6jPjUqSTlraMIK7n9uBCrOzDdLLXyZT2JThMRMzj6PicFDyfJQYjf1DVCFc9on&#10;TiYy6gezJyuE+oWWwTx6JZGwknwXXAbcMzehm3xaJ1LN50mNxtCJcG+fnIzgMc+x1Z7bF4Gu78dA&#10;nfwA+2kU03dt2elGSwvzTYBKp559y2tfARrh1PX9uok74pBPWm9LcfYbAAD//wMAUEsDBBQABgAI&#10;AAAAIQBNlCrd4AAAAA0BAAAPAAAAZHJzL2Rvd25yZXYueG1sTI9Na8JAEIbvhf6HZQq91Y0rFZNm&#10;I7ZQqBdBa+l1zE6TYPaD7Krpv+94srd5mYd3nimXo+3FmYbYeadhOslAkKu96VyjYf/5/rQAERM6&#10;g713pOGXIiyr+7sSC+MvbkvnXWoEl7hYoIY2pVBIGeuWLMaJD+R49+MHi4nj0Egz4IXLbS9Vls2l&#10;xc7xhRYDvbVUH3cnq8GEzdGsMa3226/1xnx8pya85lo/PoyrFxCJxnSD4arP6lCx08GfnImi55zl&#10;KmeWJ7VQIK7ILH+egThoUEpNQVal/P9F9QcAAP//AwBQSwECLQAUAAYACAAAACEAtoM4kv4AAADh&#10;AQAAEwAAAAAAAAAAAAAAAAAAAAAAW0NvbnRlbnRfVHlwZXNdLnhtbFBLAQItABQABgAIAAAAIQA4&#10;/SH/1gAAAJQBAAALAAAAAAAAAAAAAAAAAC8BAABfcmVscy8ucmVsc1BLAQItABQABgAIAAAAIQCy&#10;ArGdgwIAAFwFAAAOAAAAAAAAAAAAAAAAAC4CAABkcnMvZTJvRG9jLnhtbFBLAQItABQABgAIAAAA&#10;IQBNlCrd4AAAAA0BAAAPAAAAAAAAAAAAAAAAAN0EAABkcnMvZG93bnJldi54bWxQSwUGAAAAAAQA&#10;BADzAAAA6gUAAAAA&#10;" fillcolor="#eaeaea" strokecolor="#70ad47 [3209]" strokeweight="1pt">
                <v:textbox>
                  <w:txbxContent>
                    <w:p w14:paraId="075BEB4C" w14:textId="77777777" w:rsidR="00327B9F" w:rsidRDefault="00327B9F" w:rsidP="00F07793">
                      <w:pPr>
                        <w:spacing w:after="0" w:line="240" w:lineRule="auto"/>
                        <w:jc w:val="center"/>
                      </w:pPr>
                      <w:r>
                        <w:t xml:space="preserve">PLAĆE </w:t>
                      </w:r>
                    </w:p>
                    <w:p w14:paraId="6C5E6A8B" w14:textId="77777777" w:rsidR="00327B9F" w:rsidRDefault="00327B9F" w:rsidP="00F07793">
                      <w:pPr>
                        <w:spacing w:after="0" w:line="240" w:lineRule="auto"/>
                        <w:jc w:val="center"/>
                      </w:pPr>
                      <w:r>
                        <w:t xml:space="preserve">službenici i namještenici </w:t>
                      </w:r>
                    </w:p>
                    <w:p w14:paraId="7D2A4F94" w14:textId="77777777" w:rsidR="00327B9F" w:rsidRDefault="00327B9F" w:rsidP="00F07793">
                      <w:pPr>
                        <w:spacing w:after="0" w:line="240" w:lineRule="auto"/>
                        <w:jc w:val="center"/>
                      </w:pPr>
                      <w:r>
                        <w:t>– zakonska regulativa</w:t>
                      </w:r>
                    </w:p>
                  </w:txbxContent>
                </v:textbox>
              </v:rect>
            </w:pict>
          </mc:Fallback>
        </mc:AlternateContent>
      </w:r>
      <w:r w:rsidRPr="003057CB">
        <w:rPr>
          <w:rFonts w:ascii="Arial Narrow" w:hAnsi="Arial Narrow"/>
          <w:noProof/>
        </w:rPr>
        <mc:AlternateContent>
          <mc:Choice Requires="wps">
            <w:drawing>
              <wp:anchor distT="0" distB="0" distL="114300" distR="114300" simplePos="0" relativeHeight="251787264" behindDoc="0" locked="0" layoutInCell="1" allowOverlap="1" wp14:anchorId="77079BA1" wp14:editId="79EA75D5">
                <wp:simplePos x="0" y="0"/>
                <wp:positionH relativeFrom="column">
                  <wp:posOffset>4968268</wp:posOffset>
                </wp:positionH>
                <wp:positionV relativeFrom="paragraph">
                  <wp:posOffset>662912</wp:posOffset>
                </wp:positionV>
                <wp:extent cx="0" cy="262393"/>
                <wp:effectExtent l="76200" t="0" r="57150" b="61595"/>
                <wp:wrapNone/>
                <wp:docPr id="13" name="Ravni poveznik sa strelicom 13"/>
                <wp:cNvGraphicFramePr/>
                <a:graphic xmlns:a="http://schemas.openxmlformats.org/drawingml/2006/main">
                  <a:graphicData uri="http://schemas.microsoft.com/office/word/2010/wordprocessingShape">
                    <wps:wsp>
                      <wps:cNvCnPr/>
                      <wps:spPr>
                        <a:xfrm>
                          <a:off x="0" y="0"/>
                          <a:ext cx="0" cy="2623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76735BA" id="_x0000_t32" coordsize="21600,21600" o:spt="32" o:oned="t" path="m,l21600,21600e" filled="f">
                <v:path arrowok="t" fillok="f" o:connecttype="none"/>
                <o:lock v:ext="edit" shapetype="t"/>
              </v:shapetype>
              <v:shape id="Ravni poveznik sa strelicom 13" o:spid="_x0000_s1026" type="#_x0000_t32" style="position:absolute;margin-left:391.2pt;margin-top:52.2pt;width:0;height:20.6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bdF3AEAAAQEAAAOAAAAZHJzL2Uyb0RvYy54bWysU8GO0zAQvSPxD5bvNG1XWkHUdA9d4IKg&#10;WuADZp1xY+HY1tgkDV/P2GmzCBASiIsT2/PevHkz3t2deysGpGi8a+RmtZYCnfKtcadGfv705sVL&#10;KWIC14L1Dhs5YZR3++fPdmOoces7b1skwSQu1mNoZJdSqKsqqg57iCsf0PGl9tRD4i2dqpZgZPbe&#10;Vtv1+rYaPbWBvMIY+fR+vpT7wq81qvRB64hJ2EaytlRWKutjXqv9DuoTQeiMusiAf1DRg3GcdKG6&#10;hwTiK5lfqHqjyEev00r5vvJaG4WlBq5ms/6pmo8dBCy1sDkxLDbF/0er3g9HEqbl3t1I4aDnHj3A&#10;4IwIfsBvznwREbiDhNawYsFRbNkYYs3IgzvSZRfDkXL9Z019/nJl4lxsnhab8ZyEmg8Vn25vtzev&#10;Cl31hAsU01vkRPmnkZwYzKlLB+8c99LTprgMw7uYODMDr4Cc1Lq8JjD2tWtFmgIXk8iAO1nMsjk8&#10;h1RZ/iy4/KXJ4gx/QM1esMQ5TZlCPFgSA/D8gFLo0mZh4ugM08baBbgu+v4IvMRnKJYJ/RvwgiiZ&#10;vUsLuDfO0++yp/NVsp7jrw7MdWcLHn07lVYWa3jUileXZ5Fn+cd9gT893v13AAAA//8DAFBLAwQU&#10;AAYACAAAACEAaqqZhN0AAAALAQAADwAAAGRycy9kb3ducmV2LnhtbEyPQU/DMAyF70j8h8hI3FhK&#10;VdgoTSeExI4gBge4ZY2XVGucqsnawq/HiMO42e89PX+u1rPvxIhDbAMpuF5kIJCaYFqyCt7fnq5W&#10;IGLSZHQXCBV8YYR1fX5W6dKEiV5x3CYruIRiqRW4lPpSytg49DouQo/E3j4MXideByvNoCcu953M&#10;s+xWet0SX3C6x0eHzWF79Ape7Mfoc9q0cn/3+b2xz+bgpqTU5cX8cA8i4ZxOYfjFZ3SomWkXjmSi&#10;6BQsV3nBUTayggdO/Ck7VoqbJci6kv9/qH8AAAD//wMAUEsBAi0AFAAGAAgAAAAhALaDOJL+AAAA&#10;4QEAABMAAAAAAAAAAAAAAAAAAAAAAFtDb250ZW50X1R5cGVzXS54bWxQSwECLQAUAAYACAAAACEA&#10;OP0h/9YAAACUAQAACwAAAAAAAAAAAAAAAAAvAQAAX3JlbHMvLnJlbHNQSwECLQAUAAYACAAAACEA&#10;jcG3RdwBAAAEBAAADgAAAAAAAAAAAAAAAAAuAgAAZHJzL2Uyb0RvYy54bWxQSwECLQAUAAYACAAA&#10;ACEAaqqZhN0AAAALAQAADwAAAAAAAAAAAAAAAAA2BAAAZHJzL2Rvd25yZXYueG1sUEsFBgAAAAAE&#10;AAQA8wAAAEAFAAAAAA==&#10;" strokecolor="#4472c4 [3204]" strokeweight=".5pt">
                <v:stroke endarrow="block" joinstyle="miter"/>
              </v:shape>
            </w:pict>
          </mc:Fallback>
        </mc:AlternateContent>
      </w:r>
      <w:r w:rsidRPr="003057CB">
        <w:rPr>
          <w:rFonts w:ascii="Arial Narrow" w:hAnsi="Arial Narrow"/>
          <w:noProof/>
        </w:rPr>
        <mc:AlternateContent>
          <mc:Choice Requires="wps">
            <w:drawing>
              <wp:anchor distT="0" distB="0" distL="114300" distR="114300" simplePos="0" relativeHeight="251780096" behindDoc="0" locked="0" layoutInCell="1" allowOverlap="1" wp14:anchorId="32B76072" wp14:editId="3FFBB6D4">
                <wp:simplePos x="0" y="0"/>
                <wp:positionH relativeFrom="column">
                  <wp:posOffset>3941114</wp:posOffset>
                </wp:positionH>
                <wp:positionV relativeFrom="paragraph">
                  <wp:posOffset>926576</wp:posOffset>
                </wp:positionV>
                <wp:extent cx="1920240" cy="525780"/>
                <wp:effectExtent l="0" t="0" r="22860" b="26670"/>
                <wp:wrapNone/>
                <wp:docPr id="25" name="Pravokutnik 25"/>
                <wp:cNvGraphicFramePr/>
                <a:graphic xmlns:a="http://schemas.openxmlformats.org/drawingml/2006/main">
                  <a:graphicData uri="http://schemas.microsoft.com/office/word/2010/wordprocessingShape">
                    <wps:wsp>
                      <wps:cNvSpPr/>
                      <wps:spPr>
                        <a:xfrm>
                          <a:off x="0" y="0"/>
                          <a:ext cx="1920240" cy="525780"/>
                        </a:xfrm>
                        <a:prstGeom prst="rect">
                          <a:avLst/>
                        </a:prstGeom>
                        <a:solidFill>
                          <a:srgbClr val="EAEAEA"/>
                        </a:solidFill>
                      </wps:spPr>
                      <wps:style>
                        <a:lnRef idx="2">
                          <a:schemeClr val="accent6"/>
                        </a:lnRef>
                        <a:fillRef idx="1">
                          <a:schemeClr val="lt1"/>
                        </a:fillRef>
                        <a:effectRef idx="0">
                          <a:schemeClr val="accent6"/>
                        </a:effectRef>
                        <a:fontRef idx="minor">
                          <a:schemeClr val="dk1"/>
                        </a:fontRef>
                      </wps:style>
                      <wps:txbx>
                        <w:txbxContent>
                          <w:p w14:paraId="5B3BCEFC" w14:textId="77777777" w:rsidR="00327B9F" w:rsidRDefault="00327B9F" w:rsidP="00F07793">
                            <w:pPr>
                              <w:spacing w:after="0" w:line="240" w:lineRule="auto"/>
                              <w:jc w:val="center"/>
                            </w:pPr>
                            <w:r>
                              <w:t>Službenici i namještenici</w:t>
                            </w:r>
                          </w:p>
                          <w:p w14:paraId="20807AE2" w14:textId="77777777" w:rsidR="00327B9F" w:rsidRDefault="00327B9F" w:rsidP="00F07793">
                            <w:pPr>
                              <w:spacing w:after="0" w:line="240" w:lineRule="auto"/>
                              <w:jc w:val="center"/>
                            </w:pPr>
                            <w:r>
                              <w:t>-zakonska regulativa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B76072" id="Pravokutnik 25" o:spid="_x0000_s1030" style="position:absolute;left:0;text-align:left;margin-left:310.3pt;margin-top:72.95pt;width:151.2pt;height:41.4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9PhgIAAFwFAAAOAAAAZHJzL2Uyb0RvYy54bWysVEtv2zAMvg/YfxB0Xx0bSR9BnSJo12FA&#10;0QVrh54VWU6EyqJGKbGzXz9Kcdysy2kYDMikyI9v6vqmawzbKvQabMnzsxFnykqotF2V/Mfz/adL&#10;znwQthIGrCr5Tnl+M/v44bp1U1XAGkylkJER66etK/k6BDfNMi/XqhH+DJyyJKwBGxGIxVVWoWjJ&#10;emOyYjQ6z1rAyiFI5T3d3u2FfJbs17WS4VtdexWYKTnFFtKJ6VzGM5tdi+kKhVtr2Ych/iGKRmhL&#10;TgdTdyIItkH9l6lGSwQPdTiT0GRQ11qqlANlk4/eZfO0Fk6lXKg43g1l8v/PrHzcLpDpquTFhDMr&#10;GurRAsUWXjfB6ldGt1Si1vkpaT65BfacJzLm29XYxD9lwrpU1t1QVtUFJukyvypGxZiqL0k2KSYX&#10;l6nu2RvaoQ9fFDQsEiVHaluqptg++EAeSfWgEp15MLq618YkBlfLW4NsK6jFn+fxiyET5Egtixns&#10;Y05U2BkVwcZ+VzWlT1EWyWMaPDXYE1IqG857g0k7wmryPQDzU0AT8h7U60aYSgM5AEengH96HBDJ&#10;K9gwgBttAU8ZqF4Hz3t9qsVRzpEM3bJLPR/HGOPNEqodzQHCfkG8k/eaWvEgfFgIpI2g7tGWh290&#10;1AbakkNPcbYG/HXqPurToJKUs5Y2rOT+50ag4sx8tTTCV/k4DkVIzHhyURCDx5LlscRumlugDuf0&#10;njiZyKgfzIGsEZoXegzm0SuJhJXku+Qy4IG5DfvNp+dEqvk8qdEaOhEe7JOT0Xiscxy15+5FoOvn&#10;MdAkP8JhG8X03VjudSPSwnwToNZpZt/q2neAVjjNZf/cxDfimE9ab4/i7DcAAAD//wMAUEsDBBQA&#10;BgAIAAAAIQAj+BsM4AAAAAsBAAAPAAAAZHJzL2Rvd25yZXYueG1sTI/BTsMwEETvSPyDtUjcqIOB&#10;0IQ4VUFCopdKLUVct7FJosZrK3bb8PcsJziu5mn2TbWY3CBOdoy9Jw23swyEpcabnloNu/fXmzmI&#10;mJAMDp6shm8bYVFfXlRYGn+mjT1tUyu4hGKJGrqUQillbDrrMM58sMTZlx8dJj7HVpoRz1zuBqmy&#10;LJcOe+IPHQb70tnmsD06DSasD2aFabnbfKzW5u0zteG50Pr6alo+gUh2Sn8w/OqzOtTstPdHMlEM&#10;GnKV5YxycP9QgGCiUHe8bq9BqfkjyLqS/zfUPwAAAP//AwBQSwECLQAUAAYACAAAACEAtoM4kv4A&#10;AADhAQAAEwAAAAAAAAAAAAAAAAAAAAAAW0NvbnRlbnRfVHlwZXNdLnhtbFBLAQItABQABgAIAAAA&#10;IQA4/SH/1gAAAJQBAAALAAAAAAAAAAAAAAAAAC8BAABfcmVscy8ucmVsc1BLAQItABQABgAIAAAA&#10;IQCtio9PhgIAAFwFAAAOAAAAAAAAAAAAAAAAAC4CAABkcnMvZTJvRG9jLnhtbFBLAQItABQABgAI&#10;AAAAIQAj+BsM4AAAAAsBAAAPAAAAAAAAAAAAAAAAAOAEAABkcnMvZG93bnJldi54bWxQSwUGAAAA&#10;AAQABADzAAAA7QUAAAAA&#10;" fillcolor="#eaeaea" strokecolor="#70ad47 [3209]" strokeweight="1pt">
                <v:textbox>
                  <w:txbxContent>
                    <w:p w14:paraId="5B3BCEFC" w14:textId="77777777" w:rsidR="00327B9F" w:rsidRDefault="00327B9F" w:rsidP="00F07793">
                      <w:pPr>
                        <w:spacing w:after="0" w:line="240" w:lineRule="auto"/>
                        <w:jc w:val="center"/>
                      </w:pPr>
                      <w:r>
                        <w:t>Službenici i namještenici</w:t>
                      </w:r>
                    </w:p>
                    <w:p w14:paraId="20807AE2" w14:textId="77777777" w:rsidR="00327B9F" w:rsidRDefault="00327B9F" w:rsidP="00F07793">
                      <w:pPr>
                        <w:spacing w:after="0" w:line="240" w:lineRule="auto"/>
                        <w:jc w:val="center"/>
                      </w:pPr>
                      <w:r>
                        <w:t>-zakonska regulativa</w:t>
                      </w:r>
                    </w:p>
                  </w:txbxContent>
                </v:textbox>
              </v:rect>
            </w:pict>
          </mc:Fallback>
        </mc:AlternateContent>
      </w:r>
      <w:r w:rsidRPr="003057CB">
        <w:rPr>
          <w:rFonts w:ascii="Arial Narrow" w:hAnsi="Arial Narrow"/>
          <w:noProof/>
        </w:rPr>
        <mc:AlternateContent>
          <mc:Choice Requires="wps">
            <w:drawing>
              <wp:anchor distT="0" distB="0" distL="114300" distR="114300" simplePos="0" relativeHeight="251786240" behindDoc="0" locked="0" layoutInCell="1" allowOverlap="1" wp14:anchorId="1D90BAA3" wp14:editId="2A6DD445">
                <wp:simplePos x="0" y="0"/>
                <wp:positionH relativeFrom="column">
                  <wp:posOffset>7768783</wp:posOffset>
                </wp:positionH>
                <wp:positionV relativeFrom="paragraph">
                  <wp:posOffset>623156</wp:posOffset>
                </wp:positionV>
                <wp:extent cx="0" cy="190831"/>
                <wp:effectExtent l="76200" t="0" r="57150" b="57150"/>
                <wp:wrapNone/>
                <wp:docPr id="51" name="Ravni poveznik sa strelicom 51"/>
                <wp:cNvGraphicFramePr/>
                <a:graphic xmlns:a="http://schemas.openxmlformats.org/drawingml/2006/main">
                  <a:graphicData uri="http://schemas.microsoft.com/office/word/2010/wordprocessingShape">
                    <wps:wsp>
                      <wps:cNvCnPr/>
                      <wps:spPr>
                        <a:xfrm>
                          <a:off x="0" y="0"/>
                          <a:ext cx="0" cy="1908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0820FE" id="Ravni poveznik sa strelicom 51" o:spid="_x0000_s1026" type="#_x0000_t32" style="position:absolute;margin-left:611.7pt;margin-top:49.05pt;width:0;height:15.05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8Ma3QEAAAQEAAAOAAAAZHJzL2Uyb0RvYy54bWysU8GO0zAQvSPxD5bvNOki0BI13UMXuCCo&#10;FviAWWfcWDhjyzZpytczdtosAoS0Ky6T2J43783zeHMzDVaMGKJx1Mr1qpYCSbnO0KGVX7+8e3Et&#10;RUxAHVhH2MoTRnmzff5sc/QNXrne2Q6D4CIUm6NvZZ+Sb6oqqh4HiCvnkfhQuzBA4mU4VF2AI1cf&#10;bHVV16+rowudD05hjLx7Ox/KbamvNar0SeuISdhWsrZUYijxPsdqu4HmEMD3Rp1lwBNUDGCISZdS&#10;t5BAfA/mj1KDUcFFp9NKuaFyWhuFpQfuZl3/1s3nHjyWXtic6Beb4v8rqz6O+yBM18pXaykIBr6j&#10;OxjJCO9G/EHmm4jANxjQGlYsOIstO/rYMHJH+3BeRb8Puf9JhyF/uTMxFZtPi804JaHmTcW76zf1&#10;9ctSrnrA+RDTe2Si/NNKJgZz6NPOEfFdurAuLsP4ISZmZuAFkEkt5ZjA2LfUiXTy3EwKBuhgMcvm&#10;9JxSZfmz4PKXThZn+B1q9oIlzjRlCnFngxiB5weUQkoXxZY4O8O0sXYB1kXfP4Hn/AzFMqGPAS+I&#10;wuwoLeDBkAt/Y0/TRbKe8y8OzH1nC+5ddypXWazhUStenZ9FnuVf1wX+8Hi3PwEAAP//AwBQSwME&#10;FAAGAAgAAAAhADiVWNzdAAAADAEAAA8AAABkcnMvZG93bnJldi54bWxMj8FOwzAQRO9I/QdrK3Gj&#10;Tg1CaYhTISR6BNFygJsbb+2o8TqK3STw9TjiALed3dHsm3I7uZYN2IfGk4T1KgOGVHvdkJHwfni+&#10;yYGFqEir1hNK+MIA22pxVapC+5HecNhHw1IIhUJJsDF2BeehtuhUWPkOKd1OvncqJtkbrns1pnDX&#10;cpFl99yphtIHqzp8slif9xcn4dV8DE7QruGnzef3zrzosx2jlNfL6fEBWMQp/plhxk/oUCWmo7+Q&#10;DqxNWojbu+SVsMnXwGbH7+Y4T7kAXpX8f4nqBwAA//8DAFBLAQItABQABgAIAAAAIQC2gziS/gAA&#10;AOEBAAATAAAAAAAAAAAAAAAAAAAAAABbQ29udGVudF9UeXBlc10ueG1sUEsBAi0AFAAGAAgAAAAh&#10;ADj9If/WAAAAlAEAAAsAAAAAAAAAAAAAAAAALwEAAF9yZWxzLy5yZWxzUEsBAi0AFAAGAAgAAAAh&#10;ADOPwxrdAQAABAQAAA4AAAAAAAAAAAAAAAAALgIAAGRycy9lMm9Eb2MueG1sUEsBAi0AFAAGAAgA&#10;AAAhADiVWNzdAAAADAEAAA8AAAAAAAAAAAAAAAAANwQAAGRycy9kb3ducmV2LnhtbFBLBQYAAAAA&#10;BAAEAPMAAABBBQAAAAA=&#10;" strokecolor="#4472c4 [3204]" strokeweight=".5pt">
                <v:stroke endarrow="block" joinstyle="miter"/>
              </v:shape>
            </w:pict>
          </mc:Fallback>
        </mc:AlternateContent>
      </w:r>
      <w:r w:rsidRPr="003057CB">
        <w:rPr>
          <w:rFonts w:ascii="Arial Narrow" w:hAnsi="Arial Narrow"/>
          <w:noProof/>
        </w:rPr>
        <mc:AlternateContent>
          <mc:Choice Requires="wps">
            <w:drawing>
              <wp:anchor distT="0" distB="0" distL="114300" distR="114300" simplePos="0" relativeHeight="251768832" behindDoc="0" locked="0" layoutInCell="1" allowOverlap="1" wp14:anchorId="54F56CD2" wp14:editId="665C87E8">
                <wp:simplePos x="0" y="0"/>
                <wp:positionH relativeFrom="column">
                  <wp:posOffset>2322085</wp:posOffset>
                </wp:positionH>
                <wp:positionV relativeFrom="paragraph">
                  <wp:posOffset>620671</wp:posOffset>
                </wp:positionV>
                <wp:extent cx="5448300" cy="38100"/>
                <wp:effectExtent l="0" t="0" r="19050" b="19050"/>
                <wp:wrapNone/>
                <wp:docPr id="52" name="Ravni poveznik 52"/>
                <wp:cNvGraphicFramePr/>
                <a:graphic xmlns:a="http://schemas.openxmlformats.org/drawingml/2006/main">
                  <a:graphicData uri="http://schemas.microsoft.com/office/word/2010/wordprocessingShape">
                    <wps:wsp>
                      <wps:cNvCnPr/>
                      <wps:spPr>
                        <a:xfrm flipV="1">
                          <a:off x="0" y="0"/>
                          <a:ext cx="54483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C15887" id="Ravni poveznik 52"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85pt,48.85pt" to="611.8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LQxQEAAM8DAAAOAAAAZHJzL2Uyb0RvYy54bWysU02P2yAQvVfqf0DcGzvZ3Sqy4uxhV+2l&#10;aqPtx53FQ4wKDAJqO/31HXDiVm1VaVe9IGDmvZn3GHa3kzVsgBA1upavVzVn4CR22h1b/vnTm1db&#10;zmISrhMGHbT8BJHf7l++2I2+gQ32aDoIjEhcbEbf8j4l31RVlD1YEVfowVFQYbAi0TEcqy6Ikdit&#10;qTZ1/boaMXQ+oIQY6fZ+DvJ94VcKZPqgVITETMupt1TWUNbHvFb7nWiOQfhey3Mb4hldWKEdFV2o&#10;7kUS7FvQf1BZLQNGVGkl0VaolJZQNJCadf2bmo+98FC0kDnRLzbF/0cr3w+HwHTX8psNZ05YeqMH&#10;MTjNPA7w3emvjALk0uhjQ8l37hDOp+gPIUueVLBMGe2/0AAUE0gWm4rHp8VjmBKTdHlzfb29qukp&#10;JMWutmvaEl8102Q6H2J6C2hZ3rTcaJctEI0Y3sU0p15SCJfbmhspu3QykJONewBFsqjg3FIZKLgz&#10;gQ2CRkFICS6tz6VLdoYpbcwCrEvZfwLP+RkKZdieAl4QpTK6tICtdhj+Vj1Nl5bVnH9xYNadLXjE&#10;7lSeqFhDU1PMPU94HstfzwX+8x/ufwAAAP//AwBQSwMEFAAGAAgAAAAhAGD+TAnfAAAACwEAAA8A&#10;AABkcnMvZG93bnJldi54bWxMj0FPwzAMhe9I/IfISFwQS+nEBqXphBBw2E4bIMHNbUxbrXGqJuvK&#10;v8c7wcnP8tPz9/LV5Do10hBazwZuZgko4srblmsD728v13egQkS22HkmAz8UYFWcn+WYWX/kLY27&#10;WCsJ4ZChgSbGPtM6VA05DDPfE8vt2w8Oo6xDre2ARwl3nU6TZKEdtiwfGuzpqaFqvzs4A1/Bh+eP&#10;dTm+7rfrCa82Mf2srDGXF9PjA6hIU/wzwwlf0KEQptIf2AbVGZgvbpdiNXC/lHkypOlcVCkqEaGL&#10;XP/vUPwCAAD//wMAUEsBAi0AFAAGAAgAAAAhALaDOJL+AAAA4QEAABMAAAAAAAAAAAAAAAAAAAAA&#10;AFtDb250ZW50X1R5cGVzXS54bWxQSwECLQAUAAYACAAAACEAOP0h/9YAAACUAQAACwAAAAAAAAAA&#10;AAAAAAAvAQAAX3JlbHMvLnJlbHNQSwECLQAUAAYACAAAACEA0oKy0MUBAADPAwAADgAAAAAAAAAA&#10;AAAAAAAuAgAAZHJzL2Uyb0RvYy54bWxQSwECLQAUAAYACAAAACEAYP5MCd8AAAALAQAADwAAAAAA&#10;AAAAAAAAAAAfBAAAZHJzL2Rvd25yZXYueG1sUEsFBgAAAAAEAAQA8wAAACsFAAAAAA==&#10;" strokecolor="#4472c4 [3204]" strokeweight=".5pt">
                <v:stroke joinstyle="miter"/>
              </v:line>
            </w:pict>
          </mc:Fallback>
        </mc:AlternateContent>
      </w:r>
      <w:r w:rsidRPr="003057CB">
        <w:rPr>
          <w:rFonts w:ascii="Arial Narrow" w:hAnsi="Arial Narrow"/>
          <w:noProof/>
        </w:rPr>
        <mc:AlternateContent>
          <mc:Choice Requires="wps">
            <w:drawing>
              <wp:anchor distT="0" distB="0" distL="114300" distR="114300" simplePos="0" relativeHeight="251773952" behindDoc="0" locked="0" layoutInCell="1" allowOverlap="1" wp14:anchorId="06D6C466" wp14:editId="78392CDB">
                <wp:simplePos x="0" y="0"/>
                <wp:positionH relativeFrom="column">
                  <wp:posOffset>52705</wp:posOffset>
                </wp:positionH>
                <wp:positionV relativeFrom="paragraph">
                  <wp:posOffset>4562475</wp:posOffset>
                </wp:positionV>
                <wp:extent cx="2987040" cy="579120"/>
                <wp:effectExtent l="0" t="0" r="22860" b="11430"/>
                <wp:wrapNone/>
                <wp:docPr id="53" name="Pravokutnik 53"/>
                <wp:cNvGraphicFramePr/>
                <a:graphic xmlns:a="http://schemas.openxmlformats.org/drawingml/2006/main">
                  <a:graphicData uri="http://schemas.microsoft.com/office/word/2010/wordprocessingShape">
                    <wps:wsp>
                      <wps:cNvSpPr/>
                      <wps:spPr>
                        <a:xfrm>
                          <a:off x="0" y="0"/>
                          <a:ext cx="2987040" cy="5791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CB13B6" w14:textId="77777777" w:rsidR="00327B9F" w:rsidRPr="000618D7" w:rsidRDefault="00327B9F" w:rsidP="00F07793">
                            <w:pPr>
                              <w:spacing w:after="0" w:line="240" w:lineRule="auto"/>
                              <w:rPr>
                                <w:sz w:val="20"/>
                                <w:szCs w:val="20"/>
                              </w:rPr>
                            </w:pPr>
                            <w:r>
                              <w:rPr>
                                <w:sz w:val="20"/>
                                <w:szCs w:val="20"/>
                              </w:rPr>
                              <w:t>6</w:t>
                            </w:r>
                            <w:r w:rsidRPr="00BB70F4">
                              <w:rPr>
                                <w:sz w:val="20"/>
                                <w:szCs w:val="20"/>
                              </w:rPr>
                              <w:t>.  Pravilnik o unutarnjem redu JUO-a OJ (SN Općine Jelenje br. 16/18) (članak 4. ZSN i 9. Odluke o ustroju općinske uprave, članak 28.</w:t>
                            </w:r>
                            <w:r>
                              <w:t xml:space="preserve"> Uredbe)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6C466" id="Pravokutnik 53" o:spid="_x0000_s1031" style="position:absolute;left:0;text-align:left;margin-left:4.15pt;margin-top:359.25pt;width:235.2pt;height:45.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vZcQIAACgFAAAOAAAAZHJzL2Uyb0RvYy54bWysVEtv2zAMvg/YfxB0Xx1nfQZ1iqBFhwFF&#10;F6wdelZkqTEqiRqlxM5+/SjZcbsup2EXmxRf4sePurzqrGFbhaEBV/HyaMKZchLqxj1X/Mfj7adz&#10;zkIUrhYGnKr4TgV+Nf/44bL1MzWFNZhaIaMkLsxaX/F1jH5WFEGulRXhCLxyZNSAVkRS8bmoUbSU&#10;3ZpiOpmcFi1g7RGkCoFOb3ojn+f8WisZv2kdVGSm4nS3mL+Yv6v0LeaXYvaMwq8bOVxD/MMtrGgc&#10;FR1T3Ygo2Aabv1LZRiIE0PFIgi1A60aq3AN1U07edfOwFl7lXgic4EeYwv9LK++3S2RNXfGTz5w5&#10;YWlGSxRbeNlE17wwOiWIWh9m5PnglzhogcTUb6fRpj91wroM626EVXWRSTqcXpyfTY4JfUm2k7OL&#10;cppxL16jPYb4RYFlSag40tgymmJ7FyJVJNe9CynpNn39LMWdUekKxn1XmlpJFXN0JpG6Nsi2gsYv&#10;pFQunqZ+KF/2TmG6MWYMLA8FmlgOQYNvClOZXGPg5FDgnxXHiFwVXByDbeMADyWoX8bKvf+++77n&#10;1H7sVl0/v/2gVlDvaKYIPdmDl7cNwXonQlwKJHbTJGhj4zf6aANtxWGQOFsD/jp0nvyJdGTlrKVt&#10;qXj4uRGoODNfHdHxojxOA45ZOT45owkzfGtZvbW4jb0GmkhJb4OXWUz+0exFjWCfaLEXqSqZhJNU&#10;u+Iy4l65jv0W09Mg1WKR3WilvIh37sHLlDzhnGjz2D0J9AO3IrHyHvabJWbvKNb7pkgHi00E3WT+&#10;JaR7XIcJ0DpmGg1PR9r3t3r2en3g5r8BAAD//wMAUEsDBBQABgAIAAAAIQA00t7k3gAAAAkBAAAP&#10;AAAAZHJzL2Rvd25yZXYueG1sTI9BT8JAEIXvJvyHzZh4k21FbSndEtQgVwWU69Id24bubNPdQv33&#10;jic9Tr6X977Jl6NtxRl73zhSEE8jEEilMw1VCva79W0KwgdNRreOUME3elgWk6tcZ8Zd6B3P21AJ&#10;LiGfaQV1CF0mpS9rtNpPXYfE7Mv1Vgc++0qaXl+43LbyLooepdUN8UKtO3yusTxtB6tgKF+fDlW3&#10;entZz2gjXTy3H59GqZvrcbUAEXAMf2H41Wd1KNjp6AYyXrQK0hkHFSRx+gCC+X2SJiCODKJ5ArLI&#10;5f8Pih8AAAD//wMAUEsBAi0AFAAGAAgAAAAhALaDOJL+AAAA4QEAABMAAAAAAAAAAAAAAAAAAAAA&#10;AFtDb250ZW50X1R5cGVzXS54bWxQSwECLQAUAAYACAAAACEAOP0h/9YAAACUAQAACwAAAAAAAAAA&#10;AAAAAAAvAQAAX3JlbHMvLnJlbHNQSwECLQAUAAYACAAAACEADUlb2XECAAAoBQAADgAAAAAAAAAA&#10;AAAAAAAuAgAAZHJzL2Uyb0RvYy54bWxQSwECLQAUAAYACAAAACEANNLe5N4AAAAJAQAADwAAAAAA&#10;AAAAAAAAAADLBAAAZHJzL2Rvd25yZXYueG1sUEsFBgAAAAAEAAQA8wAAANYFAAAAAA==&#10;" fillcolor="white [3201]" strokecolor="#70ad47 [3209]" strokeweight="1pt">
                <v:textbox>
                  <w:txbxContent>
                    <w:p w14:paraId="58CB13B6" w14:textId="77777777" w:rsidR="00327B9F" w:rsidRPr="000618D7" w:rsidRDefault="00327B9F" w:rsidP="00F07793">
                      <w:pPr>
                        <w:spacing w:after="0" w:line="240" w:lineRule="auto"/>
                        <w:rPr>
                          <w:sz w:val="20"/>
                          <w:szCs w:val="20"/>
                        </w:rPr>
                      </w:pPr>
                      <w:r>
                        <w:rPr>
                          <w:sz w:val="20"/>
                          <w:szCs w:val="20"/>
                        </w:rPr>
                        <w:t>6</w:t>
                      </w:r>
                      <w:r w:rsidRPr="00BB70F4">
                        <w:rPr>
                          <w:sz w:val="20"/>
                          <w:szCs w:val="20"/>
                        </w:rPr>
                        <w:t>.  Pravilnik o unutarnjem redu JUO-a OJ (SN Općine Jelenje br. 16/18) (članak 4. ZSN i 9. Odluke o ustroju općinske uprave, članak 28.</w:t>
                      </w:r>
                      <w:r>
                        <w:t xml:space="preserve"> Uredbe)</w:t>
                      </w:r>
                    </w:p>
                  </w:txbxContent>
                </v:textbox>
              </v:rect>
            </w:pict>
          </mc:Fallback>
        </mc:AlternateContent>
      </w:r>
      <w:r w:rsidRPr="003057CB">
        <w:rPr>
          <w:rFonts w:ascii="Arial Narrow" w:hAnsi="Arial Narrow"/>
          <w:noProof/>
        </w:rPr>
        <mc:AlternateContent>
          <mc:Choice Requires="wps">
            <w:drawing>
              <wp:anchor distT="0" distB="0" distL="114300" distR="114300" simplePos="0" relativeHeight="251781120" behindDoc="0" locked="0" layoutInCell="1" allowOverlap="1" wp14:anchorId="447AC96A" wp14:editId="358DCB17">
                <wp:simplePos x="0" y="0"/>
                <wp:positionH relativeFrom="column">
                  <wp:posOffset>53340</wp:posOffset>
                </wp:positionH>
                <wp:positionV relativeFrom="paragraph">
                  <wp:posOffset>3924300</wp:posOffset>
                </wp:positionV>
                <wp:extent cx="2987040" cy="579120"/>
                <wp:effectExtent l="0" t="0" r="22860" b="11430"/>
                <wp:wrapNone/>
                <wp:docPr id="54" name="Pravokutnik 54"/>
                <wp:cNvGraphicFramePr/>
                <a:graphic xmlns:a="http://schemas.openxmlformats.org/drawingml/2006/main">
                  <a:graphicData uri="http://schemas.microsoft.com/office/word/2010/wordprocessingShape">
                    <wps:wsp>
                      <wps:cNvSpPr/>
                      <wps:spPr>
                        <a:xfrm>
                          <a:off x="0" y="0"/>
                          <a:ext cx="2987040" cy="5791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C008FC" w14:textId="77777777" w:rsidR="00327B9F" w:rsidRPr="00BB70F4" w:rsidRDefault="00327B9F" w:rsidP="00F07793">
                            <w:pPr>
                              <w:spacing w:after="0" w:line="240" w:lineRule="auto"/>
                              <w:rPr>
                                <w:sz w:val="20"/>
                                <w:szCs w:val="20"/>
                              </w:rPr>
                            </w:pPr>
                            <w:r w:rsidRPr="00BB70F4">
                              <w:rPr>
                                <w:sz w:val="20"/>
                                <w:szCs w:val="20"/>
                              </w:rPr>
                              <w:t xml:space="preserve">5.  Uredba o klasifikaciji radnih mjesta u </w:t>
                            </w:r>
                            <w:r>
                              <w:rPr>
                                <w:sz w:val="20"/>
                                <w:szCs w:val="20"/>
                              </w:rPr>
                              <w:t>J</w:t>
                            </w:r>
                            <w:r w:rsidRPr="00BB70F4">
                              <w:rPr>
                                <w:sz w:val="20"/>
                                <w:szCs w:val="20"/>
                              </w:rPr>
                              <w:t>LP</w:t>
                            </w:r>
                            <w:r>
                              <w:rPr>
                                <w:sz w:val="20"/>
                                <w:szCs w:val="20"/>
                              </w:rPr>
                              <w:t>(R)</w:t>
                            </w:r>
                            <w:r w:rsidRPr="00BB70F4">
                              <w:rPr>
                                <w:sz w:val="20"/>
                                <w:szCs w:val="20"/>
                              </w:rPr>
                              <w:t xml:space="preserve">S (članak 28.-radna mjesta utvrđuju se Pravilnikom o unutarnjem redu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AC96A" id="Pravokutnik 54" o:spid="_x0000_s1032" style="position:absolute;left:0;text-align:left;margin-left:4.2pt;margin-top:309pt;width:235.2pt;height:45.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IcQIAACgFAAAOAAAAZHJzL2Uyb0RvYy54bWysVEtv2zAMvg/YfxB0Xx0H6SNBnSJo0WFA&#10;0QZrh54VWUqMyJJGMbGzXz9Kdtyuy2nYxSbFlz7yo65v2tqwvYJQOVvw/GzEmbLSlZVdF/zHy/2X&#10;K84CClsK46wq+EEFfjP//Om68TM1dhtnSgWMktgwa3zBN4h+lmVBblQtwpnzypJRO6gFkgrrrATR&#10;UPbaZOPR6CJrHJQenFQh0OldZ+TzlF9rJfFJ66CQmYLT3TB9IX1X8ZvNr8VsDcJvKtlfQ/zDLWpR&#10;WSo6pLoTKNgOqr9S1ZUEF5zGM+nqzGldSZUwEJp89AHN80Z4lbBQc4If2hT+X1r5uF8Cq8qCn084&#10;s6KmGS1B7N12h7baMjqlFjU+zMjz2S+h1wKJEW+roY5/QsLa1NbD0FbVIpN0OJ5eXY4m1H1JtvPL&#10;aT5Ofc/eoj0E/KpczaJQcKCxpW6K/UNAqkiuRxdS4m26+knCg1HxCsZ+V5qgxIopOpFI3Rpge0Hj&#10;F1IqixcRD+VL3jFMV8YMgfmpQIN5H9T7xjCVyDUEjk4F/llxiEhVncUhuK6sg1MJyu1QufM/ou8w&#10;R/jYrto0vwQsnqxceaCZguvIHry8r6itDyLgUgCxmyZBG4tP9NHGNQV3vcTZxsGvU+fRn0hHVs4a&#10;2paCh587AYoz880SHaf5JA4YkzI5v6QJM3hvWb232F1962giOb0NXiYx+qM5ihpc/UqLvYhVySSs&#10;pNoFlwhH5Ra7LaanQarFIrnRSnmBD/bZy5g89jnS5qV9FeB7biGx8tEdN0vMPlCs842R1i126HSV&#10;+PfW134CtI6JRv3TEff9vZ683h64+W8AAAD//wMAUEsDBBQABgAIAAAAIQAqS4Lq3QAAAAkBAAAP&#10;AAAAZHJzL2Rvd25yZXYueG1sTI/LTsMwEEX3SPyDNUjsqJNStWnIpCqgwhbKa+vGQxIRj6PYacPf&#10;M6xgObpXd84pNpPr1JGG0HpGSGcJKOLK25ZrhNeX3VUGKkTD1nSeCeGbAmzK87PC5Naf+JmO+1gr&#10;GeGQG4Qmxj7XOlQNORNmvieW7NMPzkQ5h1rbwZxk3HV6niRL7UzL8qExPd01VH3tR4cwVg+3H3W/&#10;fbrfXfOj9unavb1bxMuLaXsDKtIU/8rwiy/oUArTwY9sg+oQsoUUEZZpJkqSL1aZqBwQVsl6Dros&#10;9H+D8gcAAP//AwBQSwECLQAUAAYACAAAACEAtoM4kv4AAADhAQAAEwAAAAAAAAAAAAAAAAAAAAAA&#10;W0NvbnRlbnRfVHlwZXNdLnhtbFBLAQItABQABgAIAAAAIQA4/SH/1gAAAJQBAAALAAAAAAAAAAAA&#10;AAAAAC8BAABfcmVscy8ucmVsc1BLAQItABQABgAIAAAAIQAx/CGIcQIAACgFAAAOAAAAAAAAAAAA&#10;AAAAAC4CAABkcnMvZTJvRG9jLnhtbFBLAQItABQABgAIAAAAIQAqS4Lq3QAAAAkBAAAPAAAAAAAA&#10;AAAAAAAAAMsEAABkcnMvZG93bnJldi54bWxQSwUGAAAAAAQABADzAAAA1QUAAAAA&#10;" fillcolor="white [3201]" strokecolor="#70ad47 [3209]" strokeweight="1pt">
                <v:textbox>
                  <w:txbxContent>
                    <w:p w14:paraId="01C008FC" w14:textId="77777777" w:rsidR="00327B9F" w:rsidRPr="00BB70F4" w:rsidRDefault="00327B9F" w:rsidP="00F07793">
                      <w:pPr>
                        <w:spacing w:after="0" w:line="240" w:lineRule="auto"/>
                        <w:rPr>
                          <w:sz w:val="20"/>
                          <w:szCs w:val="20"/>
                        </w:rPr>
                      </w:pPr>
                      <w:r w:rsidRPr="00BB70F4">
                        <w:rPr>
                          <w:sz w:val="20"/>
                          <w:szCs w:val="20"/>
                        </w:rPr>
                        <w:t xml:space="preserve">5.  Uredba o klasifikaciji radnih mjesta u </w:t>
                      </w:r>
                      <w:r>
                        <w:rPr>
                          <w:sz w:val="20"/>
                          <w:szCs w:val="20"/>
                        </w:rPr>
                        <w:t>J</w:t>
                      </w:r>
                      <w:r w:rsidRPr="00BB70F4">
                        <w:rPr>
                          <w:sz w:val="20"/>
                          <w:szCs w:val="20"/>
                        </w:rPr>
                        <w:t>LP</w:t>
                      </w:r>
                      <w:r>
                        <w:rPr>
                          <w:sz w:val="20"/>
                          <w:szCs w:val="20"/>
                        </w:rPr>
                        <w:t>(R)</w:t>
                      </w:r>
                      <w:r w:rsidRPr="00BB70F4">
                        <w:rPr>
                          <w:sz w:val="20"/>
                          <w:szCs w:val="20"/>
                        </w:rPr>
                        <w:t xml:space="preserve">S (članak 28.-radna mjesta utvrđuju se Pravilnikom o unutarnjem redu </w:t>
                      </w:r>
                    </w:p>
                  </w:txbxContent>
                </v:textbox>
              </v:rect>
            </w:pict>
          </mc:Fallback>
        </mc:AlternateContent>
      </w:r>
      <w:r w:rsidRPr="003057CB">
        <w:rPr>
          <w:rFonts w:ascii="Arial Narrow" w:hAnsi="Arial Narrow"/>
          <w:noProof/>
        </w:rPr>
        <mc:AlternateContent>
          <mc:Choice Requires="wps">
            <w:drawing>
              <wp:anchor distT="0" distB="0" distL="114300" distR="114300" simplePos="0" relativeHeight="251770880" behindDoc="0" locked="0" layoutInCell="1" allowOverlap="1" wp14:anchorId="08B150B7" wp14:editId="6F48D15D">
                <wp:simplePos x="0" y="0"/>
                <wp:positionH relativeFrom="column">
                  <wp:posOffset>52705</wp:posOffset>
                </wp:positionH>
                <wp:positionV relativeFrom="paragraph">
                  <wp:posOffset>1447800</wp:posOffset>
                </wp:positionV>
                <wp:extent cx="2987040" cy="441960"/>
                <wp:effectExtent l="0" t="0" r="22860" b="15240"/>
                <wp:wrapNone/>
                <wp:docPr id="58" name="Pravokutnik 58"/>
                <wp:cNvGraphicFramePr/>
                <a:graphic xmlns:a="http://schemas.openxmlformats.org/drawingml/2006/main">
                  <a:graphicData uri="http://schemas.microsoft.com/office/word/2010/wordprocessingShape">
                    <wps:wsp>
                      <wps:cNvSpPr/>
                      <wps:spPr>
                        <a:xfrm>
                          <a:off x="0" y="0"/>
                          <a:ext cx="2987040" cy="4419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FE5CCD" w14:textId="77777777" w:rsidR="00327B9F" w:rsidRPr="006817DB" w:rsidRDefault="00327B9F" w:rsidP="00824948">
                            <w:pPr>
                              <w:pStyle w:val="Odlomakpopisa"/>
                              <w:numPr>
                                <w:ilvl w:val="0"/>
                                <w:numId w:val="19"/>
                              </w:numPr>
                              <w:spacing w:after="0" w:line="240" w:lineRule="auto"/>
                              <w:ind w:left="142" w:hanging="218"/>
                              <w:rPr>
                                <w:sz w:val="18"/>
                                <w:szCs w:val="18"/>
                              </w:rPr>
                            </w:pPr>
                            <w:r w:rsidRPr="006817DB">
                              <w:rPr>
                                <w:sz w:val="18"/>
                                <w:szCs w:val="18"/>
                              </w:rPr>
                              <w:t>Zakon o lokalnoj i područnoj samoupravi članak 53. (članak 18. izmjena i dopuna Zakona NN 129/05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150B7" id="Pravokutnik 58" o:spid="_x0000_s1033" style="position:absolute;left:0;text-align:left;margin-left:4.15pt;margin-top:114pt;width:235.2pt;height:34.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9wcQIAACgFAAAOAAAAZHJzL2Uyb0RvYy54bWysVEtv2zAMvg/YfxB0Xx0H6SNBnSJI0WFA&#10;0QZrh54VWWqMyKImMbGzXz9Kdtyuy2nYxSbFl/jxo65v2tqwvfKhAlvw/GzEmbISysq+FvzH892X&#10;K84CClsKA1YV/KACv5l//nTduJkawwZMqTyjJDbMGlfwDaKbZVmQG1WLcAZOWTJq8LVAUv1rVnrR&#10;UPbaZOPR6CJrwJfOg1Qh0OltZ+TzlF9rJfFR66CQmYLT3TB9ffqu4zebX4vZqxduU8n+GuIfblGL&#10;ylLRIdWtQMF2vvorVV1JDwE0nkmoM9C6kir1QN3kow/dPG2EU6kXAie4Aabw/9LKh/3Ks6os+DlN&#10;yoqaZrTyYg/bHdpqy+iUIGpcmJHnk1v5Xgskxn5b7ev4p05Ym2A9DLCqFpmkw/H06nI0IfQl2SaT&#10;fHqRcM/eop0P+FVBzaJQcE9jS2iK/X1AqkiuRxdS4m26+knCg1HxCsZ+V5paiRVTdCKRWhrP9oLG&#10;L6RUFi9iP5QveccwXRkzBOanAg3mfVDvG8NUItcQODoV+GfFISJVBYtDcF1Z8KcSlNuhcud/7L7r&#10;ObaP7bpN87s8DmoN5YFm6qEje3DyriJY70XAlfDEbpoEbSw+0kcbaAoOvcTZBvyvU+fRn0hHVs4a&#10;2paCh5874RVn5pslOk7zSRwwJmVyfjkmxb+3rN9b7K5eAk0kp7fBySRGfzRHUXuoX2ixF7EqmYSV&#10;VLvgEv1RWWK3xfQ0SLVYJDdaKSfw3j45GZNHnCNtntsX4V3PLSRWPsBxs8TsA8U63xhpYbFD0FXi&#10;X0S6w7WfAK1jolH/dMR9f68nr7cHbv4bAAD//wMAUEsDBBQABgAIAAAAIQCg8AJF3gAAAAkBAAAP&#10;AAAAZHJzL2Rvd25yZXYueG1sTI9BT8JAEIXvJP6HzZh4gy3F0FK7JahBrwIK16U7to3d2aa7hfrv&#10;HU96nPde3nwvX4+2FRfsfeNIwXwWgUAqnWmoUvB+2E5TED5oMrp1hAq+0cO6uJnkOjPuSju87EMl&#10;uIR8phXUIXSZlL6s0Wo/cx0Se5+utzrw2VfS9PrK5baVcRQtpdUN8Ydad/hUY/m1H6yCoXx5PFXd&#10;5u15u6BX6eYr+3E0St3djpsHEAHH8BeGX3xGh4KZzm4g40WrIF1wUEEcpzyJ/fskTUCcWVklS5BF&#10;Lv8vKH4AAAD//wMAUEsBAi0AFAAGAAgAAAAhALaDOJL+AAAA4QEAABMAAAAAAAAAAAAAAAAAAAAA&#10;AFtDb250ZW50X1R5cGVzXS54bWxQSwECLQAUAAYACAAAACEAOP0h/9YAAACUAQAACwAAAAAAAAAA&#10;AAAAAAAvAQAAX3JlbHMvLnJlbHNQSwECLQAUAAYACAAAACEAAoWPcHECAAAoBQAADgAAAAAAAAAA&#10;AAAAAAAuAgAAZHJzL2Uyb0RvYy54bWxQSwECLQAUAAYACAAAACEAoPACRd4AAAAJAQAADwAAAAAA&#10;AAAAAAAAAADLBAAAZHJzL2Rvd25yZXYueG1sUEsFBgAAAAAEAAQA8wAAANYFAAAAAA==&#10;" fillcolor="white [3201]" strokecolor="#70ad47 [3209]" strokeweight="1pt">
                <v:textbox>
                  <w:txbxContent>
                    <w:p w14:paraId="51FE5CCD" w14:textId="77777777" w:rsidR="00327B9F" w:rsidRPr="006817DB" w:rsidRDefault="00327B9F" w:rsidP="00824948">
                      <w:pPr>
                        <w:pStyle w:val="Odlomakpopisa"/>
                        <w:numPr>
                          <w:ilvl w:val="0"/>
                          <w:numId w:val="19"/>
                        </w:numPr>
                        <w:spacing w:after="0" w:line="240" w:lineRule="auto"/>
                        <w:ind w:left="142" w:hanging="218"/>
                        <w:rPr>
                          <w:sz w:val="18"/>
                          <w:szCs w:val="18"/>
                        </w:rPr>
                      </w:pPr>
                      <w:r w:rsidRPr="006817DB">
                        <w:rPr>
                          <w:sz w:val="18"/>
                          <w:szCs w:val="18"/>
                        </w:rPr>
                        <w:t>Zakon o lokalnoj i područnoj samoupravi članak 53. (članak 18. izmjena i dopuna Zakona NN 129/05</w:t>
                      </w:r>
                    </w:p>
                  </w:txbxContent>
                </v:textbox>
              </v:rect>
            </w:pict>
          </mc:Fallback>
        </mc:AlternateContent>
      </w:r>
      <w:r w:rsidRPr="003057CB">
        <w:rPr>
          <w:rFonts w:ascii="Arial Narrow" w:hAnsi="Arial Narrow"/>
          <w:noProof/>
        </w:rPr>
        <mc:AlternateContent>
          <mc:Choice Requires="wps">
            <w:drawing>
              <wp:anchor distT="0" distB="0" distL="114300" distR="114300" simplePos="0" relativeHeight="251767808" behindDoc="0" locked="0" layoutInCell="1" allowOverlap="1" wp14:anchorId="7B3A3BDC" wp14:editId="7B8F51BE">
                <wp:simplePos x="0" y="0"/>
                <wp:positionH relativeFrom="column">
                  <wp:posOffset>2315845</wp:posOffset>
                </wp:positionH>
                <wp:positionV relativeFrom="paragraph">
                  <wp:posOffset>666115</wp:posOffset>
                </wp:positionV>
                <wp:extent cx="0" cy="152400"/>
                <wp:effectExtent l="76200" t="0" r="57150" b="57150"/>
                <wp:wrapNone/>
                <wp:docPr id="60" name="Ravni poveznik sa strelicom 60"/>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7C1228" id="_x0000_t32" coordsize="21600,21600" o:spt="32" o:oned="t" path="m,l21600,21600e" filled="f">
                <v:path arrowok="t" fillok="f" o:connecttype="none"/>
                <o:lock v:ext="edit" shapetype="t"/>
              </v:shapetype>
              <v:shape id="Ravni poveznik sa strelicom 60" o:spid="_x0000_s1026" type="#_x0000_t32" style="position:absolute;margin-left:182.35pt;margin-top:52.45pt;width:0;height:12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4V2wEAAAQEAAAOAAAAZHJzL2Uyb0RvYy54bWysU8GO0zAQvSPxD5bvNGkFK1Q13UMXuCCo&#10;FvYDZp1xYuHY1tikKV/P2GmzCBASiMsktue9efM83t1OgxUjUjTeNXK9qqVAp3xrXNfIh89vX7yW&#10;IiZwLVjvsJFnjPJ2//zZ7hS2uPG9ty2SYBIXt6fQyD6lsK2qqHocIK58QMeH2tMAiZfUVS3BidkH&#10;W23q+qY6eWoDeYUx8u7dfCj3hV9rVOmj1hGTsI1kbalEKvExx2q/g21HEHqjLjLgH1QMYBwXXaju&#10;IIH4SuYXqsEo8tHrtFJ+qLzWRmHpgbtZ1z9186mHgKUXNieGxab4/2jVh/FIwrSNvGF7HAx8R/cw&#10;OiOCH/GbM19EBL5BQmtYseAstuwU4paRB3ekyyqGI+X+J01D/nJnYio2nxebcUpCzZuKd9evNi/r&#10;Qlc94QLF9A65UP5pJBcG0/Xp4J3ju/S0Li7D+D4mrszAKyAXtS7HBMa+ca1I58DNJDLgOotZNqfn&#10;lCrLnwWXv3S2OMPvUbMXLHEuU6YQD5bECDw/oBS6tF6YODvDtLF2AdZF3x+Bl/wMxTKhfwNeEKWy&#10;d2kBD8Z5+l31NF0l6zn/6sDcd7bg0bfncpXFGh614tXlWeRZ/nFd4E+Pd/8dAAD//wMAUEsDBBQA&#10;BgAIAAAAIQDOXg283QAAAAsBAAAPAAAAZHJzL2Rvd25yZXYueG1sTI/BTsMwEETvSPyDtUjcqEOo&#10;ShPiVAiJHkEUDnBz460dNV5HsZsEvp5FHOC4M0+zM9Vm9p0YcYhtIAXXiwwEUhNMS1bB2+vj1RpE&#10;TJqM7gKhgk+MsKnPzypdmjDRC467ZAWHUCy1ApdSX0oZG4dex0Xokdg7hMHrxOdgpRn0xOG+k3mW&#10;raTXLfEHp3t8cNgcdyev4Nm+jz6nbSsPxcfX1j6Zo5uSUpcX8/0diIRz+oPhpz5Xh5o77cOJTBSd&#10;gpvV8pZRNrJlAYKJX2XPSr4uQNaV/L+h/gYAAP//AwBQSwECLQAUAAYACAAAACEAtoM4kv4AAADh&#10;AQAAEwAAAAAAAAAAAAAAAAAAAAAAW0NvbnRlbnRfVHlwZXNdLnhtbFBLAQItABQABgAIAAAAIQA4&#10;/SH/1gAAAJQBAAALAAAAAAAAAAAAAAAAAC8BAABfcmVscy8ucmVsc1BLAQItABQABgAIAAAAIQDV&#10;Oo4V2wEAAAQEAAAOAAAAAAAAAAAAAAAAAC4CAABkcnMvZTJvRG9jLnhtbFBLAQItABQABgAIAAAA&#10;IQDOXg283QAAAAsBAAAPAAAAAAAAAAAAAAAAADUEAABkcnMvZG93bnJldi54bWxQSwUGAAAAAAQA&#10;BADzAAAAPwUAAAAA&#10;" strokecolor="#4472c4 [3204]" strokeweight=".5pt">
                <v:stroke endarrow="block" joinstyle="miter"/>
              </v:shape>
            </w:pict>
          </mc:Fallback>
        </mc:AlternateContent>
      </w:r>
      <w:r w:rsidRPr="003057CB">
        <w:rPr>
          <w:rFonts w:ascii="Arial Narrow" w:hAnsi="Arial Narrow"/>
          <w:noProof/>
        </w:rPr>
        <mc:AlternateContent>
          <mc:Choice Requires="wps">
            <w:drawing>
              <wp:anchor distT="0" distB="0" distL="114300" distR="114300" simplePos="0" relativeHeight="251769856" behindDoc="0" locked="0" layoutInCell="1" allowOverlap="1" wp14:anchorId="1279F5C0" wp14:editId="6BD5951F">
                <wp:simplePos x="0" y="0"/>
                <wp:positionH relativeFrom="column">
                  <wp:posOffset>4411345</wp:posOffset>
                </wp:positionH>
                <wp:positionV relativeFrom="paragraph">
                  <wp:posOffset>2121535</wp:posOffset>
                </wp:positionV>
                <wp:extent cx="0" cy="0"/>
                <wp:effectExtent l="0" t="0" r="0" b="0"/>
                <wp:wrapNone/>
                <wp:docPr id="61" name="Ravni poveznik sa strelicom 61"/>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0D86C5" id="Ravni poveznik sa strelicom 61" o:spid="_x0000_s1026" type="#_x0000_t32" style="position:absolute;margin-left:347.35pt;margin-top:167.05pt;width:0;height:0;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4BB1gEAAP8DAAAOAAAAZHJzL2Uyb0RvYy54bWysU8GO0zAQvSPxD5bvNOkeVihquocucEFQ&#10;LfABs864sXBsa2ySlK9n7LRZtCAkEJdJbM+bee95vLubBytGpGi8a+V2U0uBTvnOuFMrv3x+++q1&#10;FDGB68B6h608Y5R3+5cvdlNo8Mb33nZIgou42EyhlX1KoamqqHocIG58QMeH2tMAiZd0qjqCiasP&#10;trqp69tq8tQF8gpj5N375VDuS32tUaWPWkdMwraSuaUSqcTHHKv9DpoTQeiNutCAf2AxgHHcdC11&#10;DwnENzK/lBqMIh+9Thvlh8prbRQWDaxmWz9T86mHgEULmxPDalP8f2XVh/FIwnStvN1K4WDgO3qA&#10;0RkR/IjfnfkqIvANElrDjAVnsWVTiA0jD+5Il1UMR8r6Z01D/rIyMRebz6vNOCehlk113a2eIIFi&#10;eofcI/+0knuCOfXp4J3ja/S0LQbD+D4mbsrAKyD3sy7HBMa+cZ1I58A6EhlwJ4uZMafnlCozX7iW&#10;v3S2uMAfULMNzG5pUwYQD5bECDw6oBS6VLSXSpydYdpYuwLrwu+PwEt+hmIZzr8Br4jS2bu0ggfj&#10;PP2ue5qvlPWSf3Vg0Z0tePTdudxisYanrHh1eRF5jH9eF/jTu93/AAAA//8DAFBLAwQUAAYACAAA&#10;ACEAcSS5vNwAAAALAQAADwAAAGRycy9kb3ducmV2LnhtbEyPTU/DMAyG70j8h8hI3Fi6Dw3WNZ0Q&#10;EjuCGBzYLWu8pFrjVE3WFn49RiDB0a8fvX5cbEbfiB67WAdSMJ1kIJCqYGqyCt5eH2/uQMSkyegm&#10;ECr4wAib8vKi0LkJA71gv0tWcAnFXCtwKbW5lLFy6HWchBaJd8fQeZ147Kw0nR643DdylmVL6XVN&#10;fMHpFh8cVqfd2St4tu+9n9G2lsfV/nNrn8zJDUmp66vxfg0i4Zj+YPjWZ3Uo2ekQzmSiaBQsV4tb&#10;RhXM54spCCZ+ksNvIstC/v+h/AIAAP//AwBQSwECLQAUAAYACAAAACEAtoM4kv4AAADhAQAAEwAA&#10;AAAAAAAAAAAAAAAAAAAAW0NvbnRlbnRfVHlwZXNdLnhtbFBLAQItABQABgAIAAAAIQA4/SH/1gAA&#10;AJQBAAALAAAAAAAAAAAAAAAAAC8BAABfcmVscy8ucmVsc1BLAQItABQABgAIAAAAIQCWs4BB1gEA&#10;AP8DAAAOAAAAAAAAAAAAAAAAAC4CAABkcnMvZTJvRG9jLnhtbFBLAQItABQABgAIAAAAIQBxJLm8&#10;3AAAAAsBAAAPAAAAAAAAAAAAAAAAADAEAABkcnMvZG93bnJldi54bWxQSwUGAAAAAAQABADzAAAA&#10;OQUAAAAA&#10;" strokecolor="#4472c4 [3204]" strokeweight=".5pt">
                <v:stroke endarrow="block" joinstyle="miter"/>
              </v:shape>
            </w:pict>
          </mc:Fallback>
        </mc:AlternateContent>
      </w:r>
    </w:p>
    <w:p w14:paraId="10333BED" w14:textId="77777777" w:rsidR="00F07793" w:rsidRPr="003057CB" w:rsidRDefault="00F07793" w:rsidP="00F07793">
      <w:pPr>
        <w:spacing w:after="55" w:line="259" w:lineRule="auto"/>
        <w:ind w:left="10" w:right="11" w:hanging="10"/>
        <w:jc w:val="center"/>
        <w:rPr>
          <w:rFonts w:ascii="Arial Narrow" w:hAnsi="Arial Narrow"/>
          <w:i/>
          <w:sz w:val="20"/>
        </w:rPr>
      </w:pPr>
    </w:p>
    <w:p w14:paraId="188EA2FB" w14:textId="3172031B" w:rsidR="00F07793" w:rsidRPr="003057CB" w:rsidRDefault="00C156B4" w:rsidP="00F07793">
      <w:pPr>
        <w:rPr>
          <w:rFonts w:ascii="Arial Narrow" w:hAnsi="Arial Narrow"/>
          <w:i/>
          <w:sz w:val="20"/>
        </w:rPr>
      </w:pPr>
      <w:r w:rsidRPr="003057CB">
        <w:rPr>
          <w:rFonts w:ascii="Arial Narrow" w:hAnsi="Arial Narrow"/>
          <w:noProof/>
        </w:rPr>
        <mc:AlternateContent>
          <mc:Choice Requires="wps">
            <w:drawing>
              <wp:anchor distT="0" distB="0" distL="114300" distR="114300" simplePos="0" relativeHeight="251765760" behindDoc="0" locked="0" layoutInCell="1" allowOverlap="1" wp14:anchorId="57592AAD" wp14:editId="4B0894A2">
                <wp:simplePos x="0" y="0"/>
                <wp:positionH relativeFrom="column">
                  <wp:posOffset>586740</wp:posOffset>
                </wp:positionH>
                <wp:positionV relativeFrom="paragraph">
                  <wp:posOffset>452755</wp:posOffset>
                </wp:positionV>
                <wp:extent cx="2327910" cy="504825"/>
                <wp:effectExtent l="0" t="0" r="15240" b="28575"/>
                <wp:wrapNone/>
                <wp:docPr id="59" name="Pravokutnik 59"/>
                <wp:cNvGraphicFramePr/>
                <a:graphic xmlns:a="http://schemas.openxmlformats.org/drawingml/2006/main">
                  <a:graphicData uri="http://schemas.microsoft.com/office/word/2010/wordprocessingShape">
                    <wps:wsp>
                      <wps:cNvSpPr/>
                      <wps:spPr>
                        <a:xfrm>
                          <a:off x="0" y="0"/>
                          <a:ext cx="2327910" cy="504825"/>
                        </a:xfrm>
                        <a:prstGeom prst="rect">
                          <a:avLst/>
                        </a:prstGeom>
                        <a:solidFill>
                          <a:srgbClr val="EAEAEA"/>
                        </a:solidFill>
                      </wps:spPr>
                      <wps:style>
                        <a:lnRef idx="2">
                          <a:schemeClr val="accent6"/>
                        </a:lnRef>
                        <a:fillRef idx="1">
                          <a:schemeClr val="lt1"/>
                        </a:fillRef>
                        <a:effectRef idx="0">
                          <a:schemeClr val="accent6"/>
                        </a:effectRef>
                        <a:fontRef idx="minor">
                          <a:schemeClr val="dk1"/>
                        </a:fontRef>
                      </wps:style>
                      <wps:txbx>
                        <w:txbxContent>
                          <w:p w14:paraId="263B1877" w14:textId="27ED1267" w:rsidR="00327B9F" w:rsidRDefault="00327B9F" w:rsidP="00F07793">
                            <w:pPr>
                              <w:jc w:val="center"/>
                            </w:pPr>
                            <w:r>
                              <w:t>Unutarnje ustrojstvo i djelokrug rada – zakonska regulativa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92AAD" id="Pravokutnik 59" o:spid="_x0000_s1034" style="position:absolute;left:0;text-align:left;margin-left:46.2pt;margin-top:35.65pt;width:183.3pt;height:39.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9vhAIAAFwFAAAOAAAAZHJzL2Uyb0RvYy54bWysVF9v2jAQf5+072D5fQ1h0FLUUKF2nSZV&#10;LVo79dk4NkR1fN7ZENin39kJKet4mqZIzp3vd3e+v1fXu9qwrUJfgS14fjbgTFkJZWVXBf/xfPdp&#10;wpkPwpbCgFUF3yvPr2cfP1w1bqqGsAZTKmRkxPpp4wq+DsFNs8zLtaqFPwOnLAk1YC0CsbjKShQN&#10;Wa9NNhwMzrMGsHQIUnlPt7etkM+Sfa2VDI9aexWYKTi9LaQT07mMZza7EtMVCreuZPcM8Q+vqEVl&#10;yWlv6lYEwTZY/WWqriSCBx3OJNQZaF1JlWKgaPLBu2ie1sKpFAslx7s+Tf7/mZUP2wWyqiz4+JIz&#10;K2qq0QLFFl43wVavjG4pRY3zU0I+uQV2nCcyxrvTWMc/RcJ2Ka37Pq1qF5iky+Hn4cVlTtmXJBsP&#10;RpPhOBrN3rQd+vBVQc0iUXCksqVsiu29Dy30AInOPJiqvKuMSQyuljcG2VZQib/M49dZP4JlMYL2&#10;zYkKe6OisrHflabw4yuTx9R4qrcnpFQ2nHcGEzqqafLdK+anFE3IO6UOG9VUashecXBK8U+PvUby&#10;Cjb0ynVlAU8ZKF97zy2eMn0UcyTDbrlLNZ/EN8abJZR76gOEdkC8k3cVleJe+LAQSBNB1aMpD490&#10;aANNwaGjOFsD/jp1H/HUqCTlrKEJK7j/uRGoODPfLLXwZT4axZFMzGh8MSQGjyXLY4nd1DdAFc5p&#10;nziZyIgP5kBqhPqFlsE8eiWRsJJ8F1wGPDA3oZ18WidSzecJRmPoRLi3T05G4zHPsdWedy8CXdeP&#10;gTr5AQ7TKKbv2rLFRk0L800AXaWefctrVwEa4dT13bqJO+KYT6i3pTj7DQAA//8DAFBLAwQUAAYA&#10;CAAAACEAP7vGod8AAAAJAQAADwAAAGRycy9kb3ducmV2LnhtbEyPQU/CQBCF7yb+h82YeJMtCEJr&#10;twRNTORCAkK8Dt2xbejONt0F6r93POlx8r68+V6+HFyrLtSHxrOB8SgBRVx623BlYP/x9rAAFSKy&#10;xdYzGfimAMvi9ibHzPorb+myi5WSEg4ZGqhj7DKtQ1mTwzDyHbFkX753GOXsK217vEq5a/UkSZ60&#10;w4blQ40dvdZUnnZnZ8B2m5NdY1ztt4f1xr5/xqp7SY25vxtWz6AiDfEPhl99UYdCnI7+zDao1kA6&#10;mQppYD5+BCX5dJbKtqOAs2QBusj1/wXFDwAAAP//AwBQSwECLQAUAAYACAAAACEAtoM4kv4AAADh&#10;AQAAEwAAAAAAAAAAAAAAAAAAAAAAW0NvbnRlbnRfVHlwZXNdLnhtbFBLAQItABQABgAIAAAAIQA4&#10;/SH/1gAAAJQBAAALAAAAAAAAAAAAAAAAAC8BAABfcmVscy8ucmVsc1BLAQItABQABgAIAAAAIQCd&#10;E39vhAIAAFwFAAAOAAAAAAAAAAAAAAAAAC4CAABkcnMvZTJvRG9jLnhtbFBLAQItABQABgAIAAAA&#10;IQA/u8ah3wAAAAkBAAAPAAAAAAAAAAAAAAAAAN4EAABkcnMvZG93bnJldi54bWxQSwUGAAAAAAQA&#10;BADzAAAA6gUAAAAA&#10;" fillcolor="#eaeaea" strokecolor="#70ad47 [3209]" strokeweight="1pt">
                <v:textbox>
                  <w:txbxContent>
                    <w:p w14:paraId="263B1877" w14:textId="27ED1267" w:rsidR="00327B9F" w:rsidRDefault="00327B9F" w:rsidP="00F07793">
                      <w:pPr>
                        <w:jc w:val="center"/>
                      </w:pPr>
                      <w:r>
                        <w:t>Unutarnje ustrojstvo i djelokrug rada – zakonska regulativa</w:t>
                      </w:r>
                    </w:p>
                  </w:txbxContent>
                </v:textbox>
              </v:rect>
            </w:pict>
          </mc:Fallback>
        </mc:AlternateContent>
      </w:r>
      <w:r w:rsidR="0006683E" w:rsidRPr="003057CB">
        <w:rPr>
          <w:rFonts w:ascii="Arial Narrow" w:hAnsi="Arial Narrow"/>
          <w:noProof/>
        </w:rPr>
        <mc:AlternateContent>
          <mc:Choice Requires="wps">
            <w:drawing>
              <wp:anchor distT="0" distB="0" distL="114300" distR="114300" simplePos="0" relativeHeight="251784192" behindDoc="0" locked="0" layoutInCell="1" allowOverlap="1" wp14:anchorId="36A1AC72" wp14:editId="27194300">
                <wp:simplePos x="0" y="0"/>
                <wp:positionH relativeFrom="column">
                  <wp:posOffset>6570557</wp:posOffset>
                </wp:positionH>
                <wp:positionV relativeFrom="paragraph">
                  <wp:posOffset>2335742</wp:posOffset>
                </wp:positionV>
                <wp:extent cx="2987040" cy="363643"/>
                <wp:effectExtent l="0" t="0" r="22860" b="17780"/>
                <wp:wrapNone/>
                <wp:docPr id="36" name="Pravokutnik 36"/>
                <wp:cNvGraphicFramePr/>
                <a:graphic xmlns:a="http://schemas.openxmlformats.org/drawingml/2006/main">
                  <a:graphicData uri="http://schemas.microsoft.com/office/word/2010/wordprocessingShape">
                    <wps:wsp>
                      <wps:cNvSpPr/>
                      <wps:spPr>
                        <a:xfrm>
                          <a:off x="0" y="0"/>
                          <a:ext cx="2987040" cy="3636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F6E1B3" w14:textId="77777777" w:rsidR="00327B9F" w:rsidRPr="0006683E" w:rsidRDefault="00327B9F" w:rsidP="00F07793">
                            <w:pPr>
                              <w:spacing w:after="0" w:line="240" w:lineRule="auto"/>
                              <w:rPr>
                                <w:sz w:val="18"/>
                                <w:szCs w:val="18"/>
                              </w:rPr>
                            </w:pPr>
                            <w:r>
                              <w:rPr>
                                <w:sz w:val="20"/>
                                <w:szCs w:val="20"/>
                              </w:rPr>
                              <w:t xml:space="preserve">3. </w:t>
                            </w:r>
                            <w:r w:rsidRPr="0006683E">
                              <w:rPr>
                                <w:sz w:val="18"/>
                                <w:szCs w:val="18"/>
                              </w:rPr>
                              <w:t>Odluka o koeficijentima za obračun plaće službenika i namještenika Općine  Jelenje -donosi Općinsko vijeće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1AC72" id="Pravokutnik 36" o:spid="_x0000_s1035" style="position:absolute;left:0;text-align:left;margin-left:517.35pt;margin-top:183.9pt;width:235.2pt;height:28.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fT0cQIAACgFAAAOAAAAZHJzL2Uyb0RvYy54bWysVEtv2zAMvg/YfxB0X53X0jaoUwQpOgwo&#10;2qDt0LMiS40RWdQoJXb260fJjtt1OQ272KLIj8+PurpuKsP2Cn0JNufDswFnykooSvua8x/Pt18u&#10;OPNB2EIYsCrnB+X59fzzp6vazdQINmAKhYycWD+rXc43IbhZlnm5UZXwZ+CUJaUGrEQgEV+zAkVN&#10;3iuTjQaDaVYDFg5BKu/p9qZV8nnyr7WS4UFrrwIzOafcQvpi+q7jN5tfidkrCrcpZZeG+IcsKlFa&#10;Ctq7uhFBsB2Wf7mqSongQYczCVUGWpdSpRqomuHgQzVPG+FUqoWa413fJv//3Mr7/QpZWeR8POXM&#10;iopmtEKxh+0u2HLL6JZaVDs/I8snt8JO8nSM9TYaq/inSliT2nro26qawCRdji4vzgcT6r4k3Xg6&#10;nk7G0Wn2hnbowzcFFYuHnCONLXVT7O98aE2PJoSL2bTx0ykcjIopGPuoNJUSIyZ0IpFaGmR7QeMX&#10;UiobUj0UOllHmC6N6YHDU0AThl2+nW2EqUSuHjg4BfwzYo9IUcGGHlyVFvCUg2LbR27tj9W3Ncfy&#10;Q7Nu0vwuj4NaQ3GgmSK0ZPdO3pbU1jvhw0ogsZsmQRsbHuijDdQ5h+7E2Qbw16n7aE+kIy1nNW1L&#10;zv3PnUDFmfluiY6Xw0kccEjC5Ov5iAR8r1m/19hdtQSayJDeBifTMdoHczxqhOqFFnsRo5JKWEmx&#10;cy4DHoVlaLeYngapFotkRivlRLizT05G57HPkTbPzYtA13ErECvv4bhZYvaBYq1tRFpY7ALoMvEv&#10;drrtazcBWsfE4O7piPv+Xk5Wbw/c/DcAAAD//wMAUEsDBBQABgAIAAAAIQA4/Pv+3wAAAA0BAAAP&#10;AAAAZHJzL2Rvd25yZXYueG1sTI/LTsMwEEX3SPyDNUjsqJ2mL0KcqoAKWygFtm48JBHxOIqdNvw9&#10;0xXs5mqO7iNfj64VR+xD40lDMlEgkEpvG6o07N+2NysQIRqypvWEGn4wwLq4vMhNZv2JXvG4i5Vg&#10;EwqZ0VDH2GVShrJGZ8LEd0j8+/K9M5FlX0nbmxObu1ZOlVpIZxrihNp0+FBj+b0bnIahfLr/rLrN&#10;y+M2pWfpk1v3/mG1vr4aN3cgIo7xD4Zzfa4OBXc6+IFsEC1rlc6WzGpIF0secUbmap6AOGiYTfmQ&#10;RS7/ryh+AQAA//8DAFBLAQItABQABgAIAAAAIQC2gziS/gAAAOEBAAATAAAAAAAAAAAAAAAAAAAA&#10;AABbQ29udGVudF9UeXBlc10ueG1sUEsBAi0AFAAGAAgAAAAhADj9If/WAAAAlAEAAAsAAAAAAAAA&#10;AAAAAAAALwEAAF9yZWxzLy5yZWxzUEsBAi0AFAAGAAgAAAAhAIbd9PRxAgAAKAUAAA4AAAAAAAAA&#10;AAAAAAAALgIAAGRycy9lMm9Eb2MueG1sUEsBAi0AFAAGAAgAAAAhADj8+/7fAAAADQEAAA8AAAAA&#10;AAAAAAAAAAAAywQAAGRycy9kb3ducmV2LnhtbFBLBQYAAAAABAAEAPMAAADXBQAAAAA=&#10;" fillcolor="white [3201]" strokecolor="#70ad47 [3209]" strokeweight="1pt">
                <v:textbox>
                  <w:txbxContent>
                    <w:p w14:paraId="7BF6E1B3" w14:textId="77777777" w:rsidR="00327B9F" w:rsidRPr="0006683E" w:rsidRDefault="00327B9F" w:rsidP="00F07793">
                      <w:pPr>
                        <w:spacing w:after="0" w:line="240" w:lineRule="auto"/>
                        <w:rPr>
                          <w:sz w:val="18"/>
                          <w:szCs w:val="18"/>
                        </w:rPr>
                      </w:pPr>
                      <w:r>
                        <w:rPr>
                          <w:sz w:val="20"/>
                          <w:szCs w:val="20"/>
                        </w:rPr>
                        <w:t xml:space="preserve">3. </w:t>
                      </w:r>
                      <w:r w:rsidRPr="0006683E">
                        <w:rPr>
                          <w:sz w:val="18"/>
                          <w:szCs w:val="18"/>
                        </w:rPr>
                        <w:t>Odluka o koeficijentima za obračun plaće službenika i namještenika Općine  Jelenje -donosi Općinsko vijeće</w:t>
                      </w:r>
                    </w:p>
                  </w:txbxContent>
                </v:textbox>
              </v:rect>
            </w:pict>
          </mc:Fallback>
        </mc:AlternateContent>
      </w:r>
      <w:r w:rsidR="0006683E" w:rsidRPr="003057CB">
        <w:rPr>
          <w:rFonts w:ascii="Arial Narrow" w:hAnsi="Arial Narrow"/>
          <w:noProof/>
        </w:rPr>
        <mc:AlternateContent>
          <mc:Choice Requires="wps">
            <w:drawing>
              <wp:anchor distT="0" distB="0" distL="114300" distR="114300" simplePos="0" relativeHeight="251785216" behindDoc="0" locked="0" layoutInCell="1" allowOverlap="1" wp14:anchorId="7B67EDC4" wp14:editId="0E127F95">
                <wp:simplePos x="0" y="0"/>
                <wp:positionH relativeFrom="column">
                  <wp:posOffset>6522508</wp:posOffset>
                </wp:positionH>
                <wp:positionV relativeFrom="paragraph">
                  <wp:posOffset>1670685</wp:posOffset>
                </wp:positionV>
                <wp:extent cx="2987040" cy="579120"/>
                <wp:effectExtent l="0" t="0" r="22860" b="11430"/>
                <wp:wrapNone/>
                <wp:docPr id="39" name="Pravokutnik 39"/>
                <wp:cNvGraphicFramePr/>
                <a:graphic xmlns:a="http://schemas.openxmlformats.org/drawingml/2006/main">
                  <a:graphicData uri="http://schemas.microsoft.com/office/word/2010/wordprocessingShape">
                    <wps:wsp>
                      <wps:cNvSpPr/>
                      <wps:spPr>
                        <a:xfrm>
                          <a:off x="0" y="0"/>
                          <a:ext cx="2987040" cy="5791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3D99AC" w14:textId="77777777" w:rsidR="00327B9F" w:rsidRPr="00C156B4" w:rsidRDefault="00327B9F" w:rsidP="00F07793">
                            <w:pPr>
                              <w:spacing w:after="0" w:line="240" w:lineRule="auto"/>
                              <w:rPr>
                                <w:color w:val="auto"/>
                                <w:sz w:val="20"/>
                                <w:szCs w:val="20"/>
                              </w:rPr>
                            </w:pPr>
                            <w:r w:rsidRPr="0006683E">
                              <w:rPr>
                                <w:sz w:val="18"/>
                                <w:szCs w:val="18"/>
                              </w:rPr>
                              <w:t xml:space="preserve">2. </w:t>
                            </w:r>
                            <w:r w:rsidRPr="00C156B4">
                              <w:rPr>
                                <w:sz w:val="16"/>
                                <w:szCs w:val="16"/>
                              </w:rPr>
                              <w:t xml:space="preserve">Zakon o službenicima i namještenicima u JL(P)S (članak 78.st 2. ) – </w:t>
                            </w:r>
                            <w:r w:rsidRPr="00C156B4">
                              <w:rPr>
                                <w:rFonts w:ascii="Calibri" w:hAnsi="Calibri" w:cs="Calibri"/>
                                <w:sz w:val="16"/>
                                <w:szCs w:val="16"/>
                              </w:rPr>
                              <w:t xml:space="preserve">Klasifikacija radnih mjesta predstavlja osnovu za uređivanje sustava </w:t>
                            </w:r>
                            <w:r w:rsidRPr="00C156B4">
                              <w:rPr>
                                <w:rFonts w:ascii="Calibri" w:hAnsi="Calibri" w:cs="Calibri"/>
                                <w:color w:val="auto"/>
                                <w:sz w:val="16"/>
                                <w:szCs w:val="16"/>
                              </w:rPr>
                              <w:t>plaća službenika i namještenika.</w:t>
                            </w:r>
                          </w:p>
                          <w:p w14:paraId="5B3D28E2" w14:textId="77777777" w:rsidR="00327B9F" w:rsidRPr="000618D7" w:rsidRDefault="00327B9F" w:rsidP="00F07793">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7EDC4" id="Pravokutnik 39" o:spid="_x0000_s1036" style="position:absolute;left:0;text-align:left;margin-left:513.6pt;margin-top:131.55pt;width:235.2pt;height:45.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5dpcgIAACkFAAAOAAAAZHJzL2Uyb0RvYy54bWysVEtv2zAMvg/YfxB0Xx1nfSWoUwQtOgwo&#10;2qDt0LMiS4kRWdIoJnb260fJjtt1OQ272KT4Ej9+1NV1Wxu2UxAqZwuen4w4U1a6srKrgv94ufty&#10;yVlAYUthnFUF36vAr2efP101fqrGbu1MqYBREhumjS/4GtFPsyzItapFOHFeWTJqB7VAUmGVlSAa&#10;yl6bbDwanWeNg9KDkyoEOr3tjHyW8mutJD5qHRQyU3C6G6YvpO8yfrPZlZiuQPh1JftriH+4RS0q&#10;S0WHVLcCBdtC9VequpLggtN4Il2dOa0rqVIP1E0++tDN81p4lXohcIIfYAr/L6182C2AVWXBv044&#10;s6KmGS1A7Nxmi7baMDoliBofpuT57BfQa4HE2G+roY5/6oS1Cdb9AKtqkUk6HE8uL0anhL4k29nF&#10;JB8n3LO3aA8BvylXsygUHGhsCU2xuw9IFcn14EJKvE1XP0m4NypewdgnpamVWDFFJxKpGwNsJ2j8&#10;Qkpl8Tz2Q/mSdwzTlTFDYH4s0GDeB/W+MUwlcg2Bo2OBf1YcIlJVZ3EIrivr4FiCcjNU7vwP3Xc9&#10;x/axXbZpfnkCNR4tXbmnoYLr2B68vKsI13sRcCGA6E2joJXFR/po45qCu17ibO3g17Hz6E+sIytn&#10;Da1LwcPPrQDFmfluiY+T/DROGJNyenZBI2bw3rJ8b7Hb+sbRSHJ6HLxMYvRHcxA1uPqVNnseq5JJ&#10;WEm1Cy4RDsoNdmtMb4NU83lyo53yAu/ts5cxeQQ68ualfRXge3Ih0fLBHVZLTD9wrPONkdbNt+h0&#10;lQj4hms/AtrHxKP+7YgL/15PXm8v3Ow3AAAA//8DAFBLAwQUAAYACAAAACEAo6gsxuEAAAANAQAA&#10;DwAAAGRycy9kb3ducmV2LnhtbEyPy07DMBBF90j8gzVI7KjzKGkb4lQFVNhCKbB14yGJiMdR7LTh&#10;75muYHk1R/eeKdaT7cQRB986UhDPIhBIlTMt1Qr2b9ubJQgfNBndOUIFP+hhXV5eFDo37kSveNyF&#10;WnAJ+VwraELocyl91aDVfuZ6JL59ucHqwHGopRn0icttJ5MoyqTVLfFCo3t8aLD63o1WwVg93X/W&#10;/eblcZvSs3Txyr5/GKWur6bNHYiAU/iD4azP6lCy08GNZLzoOEfJImFWQZKlMYgzMl8tMhAHBent&#10;PAVZFvL/F+UvAAAA//8DAFBLAQItABQABgAIAAAAIQC2gziS/gAAAOEBAAATAAAAAAAAAAAAAAAA&#10;AAAAAABbQ29udGVudF9UeXBlc10ueG1sUEsBAi0AFAAGAAgAAAAhADj9If/WAAAAlAEAAAsAAAAA&#10;AAAAAAAAAAAALwEAAF9yZWxzLy5yZWxzUEsBAi0AFAAGAAgAAAAhANiDl2lyAgAAKQUAAA4AAAAA&#10;AAAAAAAAAAAALgIAAGRycy9lMm9Eb2MueG1sUEsBAi0AFAAGAAgAAAAhAKOoLMbhAAAADQEAAA8A&#10;AAAAAAAAAAAAAAAAzAQAAGRycy9kb3ducmV2LnhtbFBLBQYAAAAABAAEAPMAAADaBQAAAAA=&#10;" fillcolor="white [3201]" strokecolor="#70ad47 [3209]" strokeweight="1pt">
                <v:textbox>
                  <w:txbxContent>
                    <w:p w14:paraId="493D99AC" w14:textId="77777777" w:rsidR="00327B9F" w:rsidRPr="00C156B4" w:rsidRDefault="00327B9F" w:rsidP="00F07793">
                      <w:pPr>
                        <w:spacing w:after="0" w:line="240" w:lineRule="auto"/>
                        <w:rPr>
                          <w:color w:val="auto"/>
                          <w:sz w:val="20"/>
                          <w:szCs w:val="20"/>
                        </w:rPr>
                      </w:pPr>
                      <w:r w:rsidRPr="0006683E">
                        <w:rPr>
                          <w:sz w:val="18"/>
                          <w:szCs w:val="18"/>
                        </w:rPr>
                        <w:t xml:space="preserve">2. </w:t>
                      </w:r>
                      <w:r w:rsidRPr="00C156B4">
                        <w:rPr>
                          <w:sz w:val="16"/>
                          <w:szCs w:val="16"/>
                        </w:rPr>
                        <w:t xml:space="preserve">Zakon o službenicima i namještenicima u JL(P)S (članak 78.st 2. ) – </w:t>
                      </w:r>
                      <w:r w:rsidRPr="00C156B4">
                        <w:rPr>
                          <w:rFonts w:ascii="Calibri" w:hAnsi="Calibri" w:cs="Calibri"/>
                          <w:sz w:val="16"/>
                          <w:szCs w:val="16"/>
                        </w:rPr>
                        <w:t xml:space="preserve">Klasifikacija radnih mjesta predstavlja osnovu za uređivanje sustava </w:t>
                      </w:r>
                      <w:r w:rsidRPr="00C156B4">
                        <w:rPr>
                          <w:rFonts w:ascii="Calibri" w:hAnsi="Calibri" w:cs="Calibri"/>
                          <w:color w:val="auto"/>
                          <w:sz w:val="16"/>
                          <w:szCs w:val="16"/>
                        </w:rPr>
                        <w:t>plaća službenika i namještenika.</w:t>
                      </w:r>
                    </w:p>
                    <w:p w14:paraId="5B3D28E2" w14:textId="77777777" w:rsidR="00327B9F" w:rsidRPr="000618D7" w:rsidRDefault="00327B9F" w:rsidP="00F07793">
                      <w:pPr>
                        <w:spacing w:after="0" w:line="240" w:lineRule="auto"/>
                        <w:rPr>
                          <w:sz w:val="20"/>
                          <w:szCs w:val="20"/>
                        </w:rPr>
                      </w:pPr>
                    </w:p>
                  </w:txbxContent>
                </v:textbox>
              </v:rect>
            </w:pict>
          </mc:Fallback>
        </mc:AlternateContent>
      </w:r>
      <w:r w:rsidR="0006683E" w:rsidRPr="003057CB">
        <w:rPr>
          <w:rFonts w:ascii="Arial Narrow" w:hAnsi="Arial Narrow"/>
          <w:noProof/>
        </w:rPr>
        <mc:AlternateContent>
          <mc:Choice Requires="wps">
            <w:drawing>
              <wp:anchor distT="0" distB="0" distL="114300" distR="114300" simplePos="0" relativeHeight="251783168" behindDoc="0" locked="0" layoutInCell="1" allowOverlap="1" wp14:anchorId="32A91C80" wp14:editId="6641A05F">
                <wp:simplePos x="0" y="0"/>
                <wp:positionH relativeFrom="column">
                  <wp:posOffset>6477423</wp:posOffset>
                </wp:positionH>
                <wp:positionV relativeFrom="paragraph">
                  <wp:posOffset>1201208</wp:posOffset>
                </wp:positionV>
                <wp:extent cx="2987040" cy="381000"/>
                <wp:effectExtent l="0" t="0" r="22860" b="19050"/>
                <wp:wrapNone/>
                <wp:docPr id="47" name="Pravokutnik 47"/>
                <wp:cNvGraphicFramePr/>
                <a:graphic xmlns:a="http://schemas.openxmlformats.org/drawingml/2006/main">
                  <a:graphicData uri="http://schemas.microsoft.com/office/word/2010/wordprocessingShape">
                    <wps:wsp>
                      <wps:cNvSpPr/>
                      <wps:spPr>
                        <a:xfrm>
                          <a:off x="0" y="0"/>
                          <a:ext cx="2987040"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56584B" w14:textId="77777777" w:rsidR="00327B9F" w:rsidRPr="0006683E" w:rsidRDefault="00327B9F" w:rsidP="00F07793">
                            <w:pPr>
                              <w:spacing w:after="0" w:line="240" w:lineRule="auto"/>
                              <w:rPr>
                                <w:sz w:val="18"/>
                                <w:szCs w:val="18"/>
                              </w:rPr>
                            </w:pPr>
                            <w:r w:rsidRPr="00BB70F4">
                              <w:rPr>
                                <w:sz w:val="20"/>
                                <w:szCs w:val="20"/>
                              </w:rPr>
                              <w:t xml:space="preserve">1.  </w:t>
                            </w:r>
                            <w:r w:rsidRPr="0006683E">
                              <w:rPr>
                                <w:sz w:val="18"/>
                                <w:szCs w:val="18"/>
                              </w:rPr>
                              <w:t>Zakon o plaćama u lokalnoj i područnoj (regionalnoj)samoupravi (NN 28/10) članak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91C80" id="Pravokutnik 47" o:spid="_x0000_s1037" style="position:absolute;left:0;text-align:left;margin-left:510.05pt;margin-top:94.6pt;width:235.2pt;height:30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JPcQIAACkFAAAOAAAAZHJzL2Uyb0RvYy54bWysVMFu2zAMvQ/YPwi6r7azrE2DOkXQosOA&#10;og3WDj0rstQYlSWNYmJnXz9Kdtyuy2nYxSZFPlIkH3Vx2TWG7RSE2tmSFyc5Z8pKV9X2ueQ/Hm8+&#10;zTgLKGwljLOq5HsV+OXi44eL1s/VxG2cqRQwCmLDvPUl3yD6eZYFuVGNCCfOK0tG7aARSCo8ZxWI&#10;lqI3Jpvk+WnWOqg8OKlCoNPr3sgXKb7WSuK91kEhMyWnu2H6Qvqu4zdbXIj5Mwi/qeVwDfEPt2hE&#10;bSnpGOpaoGBbqP8K1dQSXHAaT6RrMqd1LVWqgaop8nfVPGyEV6kWak7wY5vC/wsr73YrYHVV8ukZ&#10;Z1Y0NKMViJ172aKtXxidUotaH+bk+eBXMGiBxFhvp6GJf6qEdamt+7GtqkMm6XByPjvLp9R9SbbP&#10;syLPU9+zV7SHgF+Va1gUSg40ttRNsbsNSBnJ9eBCSrxNnz9JuDcqXsHY70pTKTFjQicSqSsDbCdo&#10;/EJKZfE01kPxkneE6dqYEVgcAxosBtDgG2EqkWsE5seAf2YcESmrsziCm9o6OBagehkz9/6H6vua&#10;Y/nYrbs0vyK5xqO1q/Y0VHA924OXNzX19VYEXAkgetMoaGXxnj7auLbkbpA42zj4dew8+hPryMpZ&#10;S+tS8vBzK0BxZr5Z4uN5MY0TxqRMv5xNSIG3lvVbi902V45GUtDj4GUSoz+ag6jBNU+02cuYlUzC&#10;SspdcolwUK6wX2N6G6RaLpMb7ZQXeGsfvIzBY6Mjbx67JwF+IBcSLe/cYbXE/B3Het+ItG65Rafr&#10;RMDXvg4joH1MPBrejrjwb/Xk9frCLX4DAAD//wMAUEsDBBQABgAIAAAAIQDaSynR3wAAAA0BAAAP&#10;AAAAZHJzL2Rvd25yZXYueG1sTI9BT8MwDIXvSPyHyEjcWNIy0FqaTgM0uI7BxjVrTFvROFWTbuXf&#10;453g5mc/PX+vWE6uE0ccQutJQzJTIJAqb1uqNXy8r28WIEI0ZE3nCTX8YIBleXlRmNz6E73hcRtr&#10;wSEUcqOhibHPpQxVg86Eme+R+PblB2ciy6GWdjAnDnedTJW6l860xB8a0+NTg9X3dnQaxurl8bPu&#10;V5vn9S29Sp9kbre3Wl9fTasHEBGn+GeGMz6jQ8lMBz+SDaJjrVKVsJenRZaCOFvmmboDcdCQznkl&#10;y0L+b1H+AgAA//8DAFBLAQItABQABgAIAAAAIQC2gziS/gAAAOEBAAATAAAAAAAAAAAAAAAAAAAA&#10;AABbQ29udGVudF9UeXBlc10ueG1sUEsBAi0AFAAGAAgAAAAhADj9If/WAAAAlAEAAAsAAAAAAAAA&#10;AAAAAAAALwEAAF9yZWxzLy5yZWxzUEsBAi0AFAAGAAgAAAAhANhAIk9xAgAAKQUAAA4AAAAAAAAA&#10;AAAAAAAALgIAAGRycy9lMm9Eb2MueG1sUEsBAi0AFAAGAAgAAAAhANpLKdHfAAAADQEAAA8AAAAA&#10;AAAAAAAAAAAAywQAAGRycy9kb3ducmV2LnhtbFBLBQYAAAAABAAEAPMAAADXBQAAAAA=&#10;" fillcolor="white [3201]" strokecolor="#70ad47 [3209]" strokeweight="1pt">
                <v:textbox>
                  <w:txbxContent>
                    <w:p w14:paraId="5456584B" w14:textId="77777777" w:rsidR="00327B9F" w:rsidRPr="0006683E" w:rsidRDefault="00327B9F" w:rsidP="00F07793">
                      <w:pPr>
                        <w:spacing w:after="0" w:line="240" w:lineRule="auto"/>
                        <w:rPr>
                          <w:sz w:val="18"/>
                          <w:szCs w:val="18"/>
                        </w:rPr>
                      </w:pPr>
                      <w:r w:rsidRPr="00BB70F4">
                        <w:rPr>
                          <w:sz w:val="20"/>
                          <w:szCs w:val="20"/>
                        </w:rPr>
                        <w:t xml:space="preserve">1.  </w:t>
                      </w:r>
                      <w:r w:rsidRPr="0006683E">
                        <w:rPr>
                          <w:sz w:val="18"/>
                          <w:szCs w:val="18"/>
                        </w:rPr>
                        <w:t>Zakon o plaćama u lokalnoj i područnoj (regionalnoj)samoupravi (NN 28/10) članak 10.</w:t>
                      </w:r>
                    </w:p>
                  </w:txbxContent>
                </v:textbox>
              </v:rect>
            </w:pict>
          </mc:Fallback>
        </mc:AlternateContent>
      </w:r>
      <w:r w:rsidR="006817DB" w:rsidRPr="003057CB">
        <w:rPr>
          <w:rFonts w:ascii="Arial Narrow" w:hAnsi="Arial Narrow"/>
          <w:noProof/>
        </w:rPr>
        <mc:AlternateContent>
          <mc:Choice Requires="wps">
            <w:drawing>
              <wp:anchor distT="0" distB="0" distL="114300" distR="114300" simplePos="0" relativeHeight="251777024" behindDoc="0" locked="0" layoutInCell="1" allowOverlap="1" wp14:anchorId="36F6121A" wp14:editId="09440AF4">
                <wp:simplePos x="0" y="0"/>
                <wp:positionH relativeFrom="column">
                  <wp:posOffset>3302423</wp:posOffset>
                </wp:positionH>
                <wp:positionV relativeFrom="paragraph">
                  <wp:posOffset>2183342</wp:posOffset>
                </wp:positionV>
                <wp:extent cx="2987040" cy="448310"/>
                <wp:effectExtent l="0" t="0" r="22860" b="27940"/>
                <wp:wrapNone/>
                <wp:docPr id="48" name="Pravokutnik 48"/>
                <wp:cNvGraphicFramePr/>
                <a:graphic xmlns:a="http://schemas.openxmlformats.org/drawingml/2006/main">
                  <a:graphicData uri="http://schemas.microsoft.com/office/word/2010/wordprocessingShape">
                    <wps:wsp>
                      <wps:cNvSpPr/>
                      <wps:spPr>
                        <a:xfrm>
                          <a:off x="0" y="0"/>
                          <a:ext cx="2987040" cy="4483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60832" w14:textId="77777777" w:rsidR="00327B9F" w:rsidRPr="006817DB" w:rsidRDefault="00327B9F" w:rsidP="00F07793">
                            <w:pPr>
                              <w:spacing w:after="0" w:line="240" w:lineRule="auto"/>
                              <w:rPr>
                                <w:sz w:val="18"/>
                                <w:szCs w:val="18"/>
                              </w:rPr>
                            </w:pPr>
                            <w:r w:rsidRPr="00BB70F4">
                              <w:rPr>
                                <w:sz w:val="20"/>
                                <w:szCs w:val="20"/>
                              </w:rPr>
                              <w:t>3</w:t>
                            </w:r>
                            <w:r w:rsidRPr="006817DB">
                              <w:rPr>
                                <w:sz w:val="18"/>
                                <w:szCs w:val="18"/>
                              </w:rPr>
                              <w:t>.  Odluka Općinskog vijeća Općine Jelenje o ustroju i djelokrugu općinske uprave Općine (SN PGŽ br. 25/13)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6121A" id="Pravokutnik 48" o:spid="_x0000_s1038" style="position:absolute;left:0;text-align:left;margin-left:260.05pt;margin-top:171.9pt;width:235.2pt;height:35.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8PYcgIAACkFAAAOAAAAZHJzL2Uyb0RvYy54bWysVE1v2zAMvQ/YfxB0Xx1nWZsGdYqgRYcB&#10;RRusHXpWZCkxIouaxMTOfv0o2XG7LqdhF5sUv8THR11dt7Vhe+VDBbbg+dmIM2UllJVdF/zH892n&#10;KWcBhS2FAasKflCBX88/frhq3EyNYQOmVJ5REhtmjSv4BtHNsizIjapFOAOnLBk1+FogqX6dlV40&#10;lL022Xg0Os8a8KXzIFUIdHrbGfk85ddaSXzUOihkpuB0N0xfn76r+M3mV2K29sJtKtlfQ/zDLWpR&#10;WSo6pLoVKNjOV3+lqivpIYDGMwl1BlpXUqUeqJt89K6bp41wKvVC4AQ3wBT+X1r5sF96VpUFn9Ck&#10;rKhpRksv9rDdoa22jE4JosaFGXk+uaXvtUBi7LfVvo5/6oS1CdbDAKtqkUk6HF9OL0YTQl+SbTKZ&#10;fs4T7tlrtPMBvyqoWRQK7mlsCU2xvw9IFcn16EJKvE1XP0l4MCpewdjvSlMrsWKKTiRSN8azvaDx&#10;CymVxfPYD+VL3jFMV8YMgfmpQIN5H9T7xjCVyDUEjk4F/llxiEhVweIQXFcW/KkE5Xao3Pkfu+96&#10;ju1ju2rT/PLxcVIrKA80VA8d24OTdxXhei8CLoUnetMoaGXxkT7aQFNw6CXONuB/nTqP/sQ6snLW&#10;0LoUPPzcCa84M98s8fEyn8QJY1ImXy7GpPi3ltVbi93VN0AjyelxcDKJ0R/NUdQe6hfa7EWsSiZh&#10;JdUuuER/VG6wW2N6G6RaLJIb7ZQTeG+fnIzJI9CRN8/ti/CuJxcSLR/guFpi9o5jnW+MtLDYIegq&#10;ETBC3eHaj4D2MfGofzviwr/Vk9frCzf/DQAA//8DAFBLAwQUAAYACAAAACEACAXEbN8AAAALAQAA&#10;DwAAAGRycy9kb3ducmV2LnhtbEyPy07DMBBF90j8gzVI7KidJkUkZFIVUGFbymvrxiaJiMdR7LTh&#10;7xlWsBzN0b3nluvZ9eJox9B5QkgWCoSl2puOGoTXl+3VDYgQNRnde7II3zbAujo/K3Vh/Ime7XEf&#10;G8EhFAqN0MY4FFKGurVOh4UfLPHv049ORz7HRppRnzjc9XKp1LV0uiNuaPVg71tbf+0nhzDVj3cf&#10;zbDZPWxTepI+yd3bu0G8vJg3tyCineMfDL/6rA4VOx38RCaIHmG1VAmjCGmW8gYm8lytQBwQsiTL&#10;QFal/L+h+gEAAP//AwBQSwECLQAUAAYACAAAACEAtoM4kv4AAADhAQAAEwAAAAAAAAAAAAAAAAAA&#10;AAAAW0NvbnRlbnRfVHlwZXNdLnhtbFBLAQItABQABgAIAAAAIQA4/SH/1gAAAJQBAAALAAAAAAAA&#10;AAAAAAAAAC8BAABfcmVscy8ucmVsc1BLAQItABQABgAIAAAAIQCYN8PYcgIAACkFAAAOAAAAAAAA&#10;AAAAAAAAAC4CAABkcnMvZTJvRG9jLnhtbFBLAQItABQABgAIAAAAIQAIBcRs3wAAAAsBAAAPAAAA&#10;AAAAAAAAAAAAAMwEAABkcnMvZG93bnJldi54bWxQSwUGAAAAAAQABADzAAAA2AUAAAAA&#10;" fillcolor="white [3201]" strokecolor="#70ad47 [3209]" strokeweight="1pt">
                <v:textbox>
                  <w:txbxContent>
                    <w:p w14:paraId="0F860832" w14:textId="77777777" w:rsidR="00327B9F" w:rsidRPr="006817DB" w:rsidRDefault="00327B9F" w:rsidP="00F07793">
                      <w:pPr>
                        <w:spacing w:after="0" w:line="240" w:lineRule="auto"/>
                        <w:rPr>
                          <w:sz w:val="18"/>
                          <w:szCs w:val="18"/>
                        </w:rPr>
                      </w:pPr>
                      <w:r w:rsidRPr="00BB70F4">
                        <w:rPr>
                          <w:sz w:val="20"/>
                          <w:szCs w:val="20"/>
                        </w:rPr>
                        <w:t>3</w:t>
                      </w:r>
                      <w:r w:rsidRPr="006817DB">
                        <w:rPr>
                          <w:sz w:val="18"/>
                          <w:szCs w:val="18"/>
                        </w:rPr>
                        <w:t>.  Odluka Općinskog vijeća Općine Jelenje o ustroju i djelokrugu općinske uprave Općine (SN PGŽ br. 25/13)</w:t>
                      </w:r>
                    </w:p>
                  </w:txbxContent>
                </v:textbox>
              </v:rect>
            </w:pict>
          </mc:Fallback>
        </mc:AlternateContent>
      </w:r>
      <w:r w:rsidR="006817DB" w:rsidRPr="003057CB">
        <w:rPr>
          <w:rFonts w:ascii="Arial Narrow" w:hAnsi="Arial Narrow"/>
          <w:noProof/>
        </w:rPr>
        <mc:AlternateContent>
          <mc:Choice Requires="wps">
            <w:drawing>
              <wp:anchor distT="0" distB="0" distL="114300" distR="114300" simplePos="0" relativeHeight="251776000" behindDoc="0" locked="0" layoutInCell="1" allowOverlap="1" wp14:anchorId="2E33199D" wp14:editId="1E1BBDB7">
                <wp:simplePos x="0" y="0"/>
                <wp:positionH relativeFrom="column">
                  <wp:posOffset>3310890</wp:posOffset>
                </wp:positionH>
                <wp:positionV relativeFrom="paragraph">
                  <wp:posOffset>1666875</wp:posOffset>
                </wp:positionV>
                <wp:extent cx="2987040" cy="397933"/>
                <wp:effectExtent l="0" t="0" r="22860" b="21590"/>
                <wp:wrapNone/>
                <wp:docPr id="49" name="Pravokutnik 49"/>
                <wp:cNvGraphicFramePr/>
                <a:graphic xmlns:a="http://schemas.openxmlformats.org/drawingml/2006/main">
                  <a:graphicData uri="http://schemas.microsoft.com/office/word/2010/wordprocessingShape">
                    <wps:wsp>
                      <wps:cNvSpPr/>
                      <wps:spPr>
                        <a:xfrm>
                          <a:off x="0" y="0"/>
                          <a:ext cx="2987040" cy="39793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F51C90" w14:textId="77777777" w:rsidR="00327B9F" w:rsidRPr="00BB70F4" w:rsidRDefault="00327B9F" w:rsidP="00F07793">
                            <w:pPr>
                              <w:spacing w:after="0" w:line="240" w:lineRule="auto"/>
                              <w:rPr>
                                <w:sz w:val="20"/>
                                <w:szCs w:val="20"/>
                              </w:rPr>
                            </w:pPr>
                            <w:r w:rsidRPr="00BB70F4">
                              <w:rPr>
                                <w:sz w:val="20"/>
                                <w:szCs w:val="20"/>
                              </w:rPr>
                              <w:t xml:space="preserve">2. </w:t>
                            </w:r>
                            <w:r w:rsidRPr="006817DB">
                              <w:rPr>
                                <w:sz w:val="18"/>
                                <w:szCs w:val="18"/>
                              </w:rPr>
                              <w:t>Zakon o službenicima i namještenicima u JL(P)S (članak 78.) – Klasifikacija radnih mjesta</w:t>
                            </w:r>
                          </w:p>
                          <w:p w14:paraId="0D559536" w14:textId="77777777" w:rsidR="00327B9F" w:rsidRPr="000618D7" w:rsidRDefault="00327B9F" w:rsidP="00F07793">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3199D" id="Pravokutnik 49" o:spid="_x0000_s1039" style="position:absolute;left:0;text-align:left;margin-left:260.7pt;margin-top:131.25pt;width:235.2pt;height:31.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gRcAIAACkFAAAOAAAAZHJzL2Uyb0RvYy54bWysVMFu2zAMvQ/YPwi6r47TrG2COkXQosOA&#10;og2aDj0rstQYlSWNYmJnXz9Kdtyuy2nYxSZFPlIkH3V51daG7RSEytmC5ycjzpSVrqzsS8F/PN1+&#10;ueAsoLClMM6qgu9V4Ffzz58uGz9TY7dxplTAKIgNs8YXfIPoZ1kW5EbVIpw4rywZtYNaIKnwkpUg&#10;Gopem2w8Gp1ljYPSg5MqBDq96Yx8nuJrrSQ+aB0UMlNwuhumL6TvOn6z+aWYvYDwm0r21xD/cIta&#10;VJaSDqFuBAq2heqvUHUlwQWn8US6OnNaV1KlGqiafPShmtVGeJVqoeYEP7Qp/L+w8n63BFaVBZ9M&#10;ObOiphktQezc6xZt9crolFrU+DAjz5VfQq8FEmO9rYY6/qkS1qa27oe2qhaZpMPx9OJ8NKHuS7Kd&#10;Ts+np6cxaPaG9hDwm3I1i0LBgcaWuil2dwE714ML4eJtuvxJwr1R8QrGPipNpcSMCZ1IpK4NsJ2g&#10;8QsplcWzPnXyjjBdGTMA82NAg3kP6n0jTCVyDcDRMeCfGQdEyuosDuC6sg6OBShfh8yd/6H6ruZY&#10;PrbrNs0vT02NR2tX7mmo4Dq2By9vK+rrnQi4FED0plHQyuIDfbRxTcFdL3G2cfDr2Hn0J9aRlbOG&#10;1qXg4edWgOLMfLfEx2k+iRPGpEy+no9JgfeW9XuL3dbXjkaS0+PgZRKjP5qDqMHVz7TZi5iVTMJK&#10;yl1wiXBQrrFbY3obpFoskhvtlBd4Z1dexuCx0ZE3T+2zAN+TC4mW9+6wWmL2gWOdb0Rat9ii01Ui&#10;4Ftf+xHQPiYK929HXPj3evJ6e+HmvwEAAP//AwBQSwMEFAAGAAgAAAAhAIndTlzfAAAACwEAAA8A&#10;AABkcnMvZG93bnJldi54bWxMj8tOwzAQRfdI/IM1SOyoE5dUJGRSFVBhW8pr68YmiYjHUey04e8Z&#10;VrAczdG955br2fXiaMfQeUJIFwkIS7U3HTUIry/bqxsQIWoyuvdkEb5tgHV1flbqwvgTPdvjPjaC&#10;QygUGqGNcSikDHVrnQ4LP1ji36cfnY58jo00oz5xuOulSpKVdLojbmj1YO9bW3/tJ4cw1Y93H82w&#10;2T1sl/QkfZq7t3eDeHkxb25BRDvHPxh+9VkdKnY6+IlMED1CptJrRhHUSmUgmMjzlMccEJYqUyCr&#10;Uv7fUP0AAAD//wMAUEsBAi0AFAAGAAgAAAAhALaDOJL+AAAA4QEAABMAAAAAAAAAAAAAAAAAAAAA&#10;AFtDb250ZW50X1R5cGVzXS54bWxQSwECLQAUAAYACAAAACEAOP0h/9YAAACUAQAACwAAAAAAAAAA&#10;AAAAAAAvAQAAX3JlbHMvLnJlbHNQSwECLQAUAAYACAAAACEAHhMYEXACAAApBQAADgAAAAAAAAAA&#10;AAAAAAAuAgAAZHJzL2Uyb0RvYy54bWxQSwECLQAUAAYACAAAACEAid1OXN8AAAALAQAADwAAAAAA&#10;AAAAAAAAAADKBAAAZHJzL2Rvd25yZXYueG1sUEsFBgAAAAAEAAQA8wAAANYFAAAAAA==&#10;" fillcolor="white [3201]" strokecolor="#70ad47 [3209]" strokeweight="1pt">
                <v:textbox>
                  <w:txbxContent>
                    <w:p w14:paraId="23F51C90" w14:textId="77777777" w:rsidR="00327B9F" w:rsidRPr="00BB70F4" w:rsidRDefault="00327B9F" w:rsidP="00F07793">
                      <w:pPr>
                        <w:spacing w:after="0" w:line="240" w:lineRule="auto"/>
                        <w:rPr>
                          <w:sz w:val="20"/>
                          <w:szCs w:val="20"/>
                        </w:rPr>
                      </w:pPr>
                      <w:r w:rsidRPr="00BB70F4">
                        <w:rPr>
                          <w:sz w:val="20"/>
                          <w:szCs w:val="20"/>
                        </w:rPr>
                        <w:t xml:space="preserve">2. </w:t>
                      </w:r>
                      <w:r w:rsidRPr="006817DB">
                        <w:rPr>
                          <w:sz w:val="18"/>
                          <w:szCs w:val="18"/>
                        </w:rPr>
                        <w:t>Zakon o službenicima i namještenicima u JL(P)S (članak 78.) – Klasifikacija radnih mjesta</w:t>
                      </w:r>
                    </w:p>
                    <w:p w14:paraId="0D559536" w14:textId="77777777" w:rsidR="00327B9F" w:rsidRPr="000618D7" w:rsidRDefault="00327B9F" w:rsidP="00F07793">
                      <w:pPr>
                        <w:spacing w:after="0" w:line="240" w:lineRule="auto"/>
                        <w:rPr>
                          <w:sz w:val="20"/>
                          <w:szCs w:val="20"/>
                        </w:rPr>
                      </w:pPr>
                    </w:p>
                  </w:txbxContent>
                </v:textbox>
              </v:rect>
            </w:pict>
          </mc:Fallback>
        </mc:AlternateContent>
      </w:r>
      <w:r w:rsidR="006817DB" w:rsidRPr="003057CB">
        <w:rPr>
          <w:rFonts w:ascii="Arial Narrow" w:hAnsi="Arial Narrow"/>
          <w:noProof/>
        </w:rPr>
        <mc:AlternateContent>
          <mc:Choice Requires="wps">
            <w:drawing>
              <wp:anchor distT="0" distB="0" distL="114300" distR="114300" simplePos="0" relativeHeight="251774976" behindDoc="0" locked="0" layoutInCell="1" allowOverlap="1" wp14:anchorId="028C9752" wp14:editId="121915EA">
                <wp:simplePos x="0" y="0"/>
                <wp:positionH relativeFrom="column">
                  <wp:posOffset>3310890</wp:posOffset>
                </wp:positionH>
                <wp:positionV relativeFrom="paragraph">
                  <wp:posOffset>1201208</wp:posOffset>
                </wp:positionV>
                <wp:extent cx="2987040" cy="381000"/>
                <wp:effectExtent l="0" t="0" r="22860" b="19050"/>
                <wp:wrapNone/>
                <wp:docPr id="50" name="Pravokutnik 50"/>
                <wp:cNvGraphicFramePr/>
                <a:graphic xmlns:a="http://schemas.openxmlformats.org/drawingml/2006/main">
                  <a:graphicData uri="http://schemas.microsoft.com/office/word/2010/wordprocessingShape">
                    <wps:wsp>
                      <wps:cNvSpPr/>
                      <wps:spPr>
                        <a:xfrm>
                          <a:off x="0" y="0"/>
                          <a:ext cx="2987040"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49E461" w14:textId="77777777" w:rsidR="00327B9F" w:rsidRPr="006817DB" w:rsidRDefault="00327B9F" w:rsidP="00F07793">
                            <w:pPr>
                              <w:spacing w:after="0" w:line="240" w:lineRule="auto"/>
                              <w:rPr>
                                <w:sz w:val="18"/>
                                <w:szCs w:val="18"/>
                              </w:rPr>
                            </w:pPr>
                            <w:r w:rsidRPr="00BB70F4">
                              <w:rPr>
                                <w:sz w:val="20"/>
                                <w:szCs w:val="20"/>
                              </w:rPr>
                              <w:t>1</w:t>
                            </w:r>
                            <w:r w:rsidRPr="006817DB">
                              <w:rPr>
                                <w:sz w:val="18"/>
                                <w:szCs w:val="18"/>
                              </w:rPr>
                              <w:t>.  Zakon o službenicima i namještenicima u JL(P)S (članak 4.) -donosi se Pravilnik o unutarnjem redu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C9752" id="Pravokutnik 50" o:spid="_x0000_s1040" style="position:absolute;left:0;text-align:left;margin-left:260.7pt;margin-top:94.6pt;width:235.2pt;height:30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4acgIAACkFAAAOAAAAZHJzL2Uyb0RvYy54bWysVE1v2zAMvQ/YfxB0X21n6VdQpwhadBhQ&#10;tEHboWdFlhqjsqhRSuzs14+SHbfrchp2sUmRjxTJR11cdo1hW4W+Blvy4ijnTFkJVW1fSv7j6ebL&#10;GWc+CFsJA1aVfKc8v5x//nTRupmawBpMpZBREOtnrSv5OgQ3yzIv16oR/gicsmTUgI0IpOJLVqFo&#10;KXpjskmen2QtYOUQpPKeTq97I5+n+ForGe619iowU3K6W0hfTN9V/GbzCzF7QeHWtRyuIf7hFo2o&#10;LSUdQ12LINgG679CNbVE8KDDkYQmA61rqVINVE2Rf6jmcS2cSrVQc7wb2+T/X1h5t10iq6uSH1N7&#10;rGhoRksUW3jdBFu/MjqlFrXOz8jz0S1x0DyJsd5OYxP/VAnrUlt3Y1tVF5ikw8n52Wk+pfCSbF/P&#10;ijxPQbM3tEMfviloWBRKjjS21E2xvfWBMpLr3oWUeJs+f5LCzqh4BWMflKZSYsaETiRSVwbZVtD4&#10;hZTKhpNYD8VL3hGma2NGYHEIaEIxgAbfCFOJXCMwPwT8M+OISFnBhhHc1BbwUIDqdczc+++r72uO&#10;5Ydu1aX5FdP9pFZQ7WioCD3bvZM3NfX1VviwFEj0plHQyoZ7+mgDbclhkDhbA/46dB79iXVk5ayl&#10;dSm5/7kRqDgz3y3x8byYxgmHpEyPTyek4HvL6r3FbporoJEU9Dg4mcToH8xe1AjNM232ImYlk7CS&#10;cpdcBtwrV6FfY3obpFoskhvtlBPh1j46GYPHRkfePHXPAt1ArkC0vIP9aonZB471vhFpYbEJoOtE&#10;wNjqvq/DCGgfE4+GtyMu/Hs9eb29cPPfAAAA//8DAFBLAwQUAAYACAAAACEA/sr2794AAAALAQAA&#10;DwAAAGRycy9kb3ducmV2LnhtbEyPzU7DMBCE70i8g7VI3KiTUFAT4lQFVLhC+btu4yWJiNdR7LTh&#10;7VlOcNyZT7Mz5Xp2vTrQGDrPBtJFAoq49rbjxsDry/ZiBSpEZIu9ZzLwTQHW1elJiYX1R36mwy42&#10;SkI4FGigjXEotA51Sw7Dwg/E4n360WGUc2y0HfEo4a7XWZJca4cdy4cWB7prqf7aTc7AVD/cfjTD&#10;5ul+e8mP2qe5e3u3xpyfzZsbUJHm+AfDb32pDpV02vuJbVC9gassXQoqxirPQAmR56mM2RvIlqLo&#10;qtT/N1Q/AAAA//8DAFBLAQItABQABgAIAAAAIQC2gziS/gAAAOEBAAATAAAAAAAAAAAAAAAAAAAA&#10;AABbQ29udGVudF9UeXBlc10ueG1sUEsBAi0AFAAGAAgAAAAhADj9If/WAAAAlAEAAAsAAAAAAAAA&#10;AAAAAAAALwEAAF9yZWxzLy5yZWxzUEsBAi0AFAAGAAgAAAAhAAEXfhpyAgAAKQUAAA4AAAAAAAAA&#10;AAAAAAAALgIAAGRycy9lMm9Eb2MueG1sUEsBAi0AFAAGAAgAAAAhAP7K9u/eAAAACwEAAA8AAAAA&#10;AAAAAAAAAAAAzAQAAGRycy9kb3ducmV2LnhtbFBLBQYAAAAABAAEAPMAAADXBQAAAAA=&#10;" fillcolor="white [3201]" strokecolor="#70ad47 [3209]" strokeweight="1pt">
                <v:textbox>
                  <w:txbxContent>
                    <w:p w14:paraId="2749E461" w14:textId="77777777" w:rsidR="00327B9F" w:rsidRPr="006817DB" w:rsidRDefault="00327B9F" w:rsidP="00F07793">
                      <w:pPr>
                        <w:spacing w:after="0" w:line="240" w:lineRule="auto"/>
                        <w:rPr>
                          <w:sz w:val="18"/>
                          <w:szCs w:val="18"/>
                        </w:rPr>
                      </w:pPr>
                      <w:r w:rsidRPr="00BB70F4">
                        <w:rPr>
                          <w:sz w:val="20"/>
                          <w:szCs w:val="20"/>
                        </w:rPr>
                        <w:t>1</w:t>
                      </w:r>
                      <w:r w:rsidRPr="006817DB">
                        <w:rPr>
                          <w:sz w:val="18"/>
                          <w:szCs w:val="18"/>
                        </w:rPr>
                        <w:t>.  Zakon o službenicima i namještenicima u JL(P)S (članak 4.) -donosi se Pravilnik o unutarnjem redu</w:t>
                      </w:r>
                    </w:p>
                  </w:txbxContent>
                </v:textbox>
              </v:rect>
            </w:pict>
          </mc:Fallback>
        </mc:AlternateContent>
      </w:r>
      <w:r w:rsidR="006817DB" w:rsidRPr="003057CB">
        <w:rPr>
          <w:rFonts w:ascii="Arial Narrow" w:hAnsi="Arial Narrow"/>
          <w:noProof/>
        </w:rPr>
        <mc:AlternateContent>
          <mc:Choice Requires="wps">
            <w:drawing>
              <wp:anchor distT="0" distB="0" distL="114300" distR="114300" simplePos="0" relativeHeight="251779072" behindDoc="0" locked="0" layoutInCell="1" allowOverlap="1" wp14:anchorId="1BB4F432" wp14:editId="1E39034D">
                <wp:simplePos x="0" y="0"/>
                <wp:positionH relativeFrom="column">
                  <wp:posOffset>-50377</wp:posOffset>
                </wp:positionH>
                <wp:positionV relativeFrom="paragraph">
                  <wp:posOffset>2454274</wp:posOffset>
                </wp:positionV>
                <wp:extent cx="3173095" cy="245533"/>
                <wp:effectExtent l="0" t="0" r="27305" b="21590"/>
                <wp:wrapNone/>
                <wp:docPr id="55" name="Pravokutnik 55"/>
                <wp:cNvGraphicFramePr/>
                <a:graphic xmlns:a="http://schemas.openxmlformats.org/drawingml/2006/main">
                  <a:graphicData uri="http://schemas.microsoft.com/office/word/2010/wordprocessingShape">
                    <wps:wsp>
                      <wps:cNvSpPr/>
                      <wps:spPr>
                        <a:xfrm>
                          <a:off x="0" y="0"/>
                          <a:ext cx="3173095" cy="24553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25532F" w14:textId="77777777" w:rsidR="00327B9F" w:rsidRPr="006817DB" w:rsidRDefault="00327B9F" w:rsidP="00F07793">
                            <w:pPr>
                              <w:spacing w:after="0" w:line="240" w:lineRule="auto"/>
                              <w:rPr>
                                <w:sz w:val="18"/>
                                <w:szCs w:val="18"/>
                              </w:rPr>
                            </w:pPr>
                            <w:r>
                              <w:rPr>
                                <w:sz w:val="20"/>
                                <w:szCs w:val="20"/>
                              </w:rPr>
                              <w:t>4</w:t>
                            </w:r>
                            <w:r w:rsidRPr="006817DB">
                              <w:rPr>
                                <w:sz w:val="18"/>
                                <w:szCs w:val="18"/>
                              </w:rPr>
                              <w:t>.  Zakon o službenicima i namještenicima u JLP(R)S (članak 4.) – Pravilnik donosi načelnik</w:t>
                            </w:r>
                          </w:p>
                          <w:p w14:paraId="15F50F4A" w14:textId="77777777" w:rsidR="00327B9F" w:rsidRPr="006817DB" w:rsidRDefault="00327B9F" w:rsidP="00F07793">
                            <w:pPr>
                              <w:spacing w:after="0" w:line="240" w:lineRule="auto"/>
                              <w:rPr>
                                <w:sz w:val="18"/>
                                <w:szCs w:val="18"/>
                              </w:rPr>
                            </w:pPr>
                            <w:r w:rsidRPr="006817DB">
                              <w:rPr>
                                <w:sz w:val="18"/>
                                <w:szCs w:val="18"/>
                              </w:rPr>
                              <w:t xml:space="preserve">Članak 78. standardna mjerila za </w:t>
                            </w:r>
                            <w:proofErr w:type="spellStart"/>
                            <w:r w:rsidRPr="006817DB">
                              <w:rPr>
                                <w:sz w:val="18"/>
                                <w:szCs w:val="18"/>
                              </w:rPr>
                              <w:t>klasif</w:t>
                            </w:r>
                            <w:proofErr w:type="spellEnd"/>
                            <w:r w:rsidRPr="006817DB">
                              <w:rPr>
                                <w:sz w:val="18"/>
                                <w:szCs w:val="18"/>
                              </w:rPr>
                              <w:t>. Rad. mjesta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4F432" id="Pravokutnik 55" o:spid="_x0000_s1041" style="position:absolute;left:0;text-align:left;margin-left:-3.95pt;margin-top:193.25pt;width:249.85pt;height:19.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BxcQIAACkFAAAOAAAAZHJzL2Uyb0RvYy54bWysVE1v2zAMvQ/YfxB0Xx3no12DOkXQosOA&#10;og3aDj0rstQYlUWNUmJnv36U7Lhdl9Owi02KfKRIPurisq0N2yn0FdiC5ycjzpSVUFb2peA/nm6+&#10;fOXMB2FLYcCqgu+V55eLz58uGjdXY9iAKRUyCmL9vHEF34Tg5lnm5UbVwp+AU5aMGrAWgVR8yUoU&#10;DUWvTTYejU6zBrB0CFJ5T6fXnZEvUnytlQz3WnsVmCk43S2kL6bvOn6zxYWYv6Bwm0r21xD/cIta&#10;VJaSDqGuRRBsi9VfoepKInjQ4URCnYHWlVSpBqomH32o5nEjnEq1UHO8G9rk/19YebdbIavKgs9m&#10;nFlR04xWKHbwug22emV0Si1qnJ+T56NbYa95EmO9rcY6/qkS1qa27oe2qjYwSYeT/GwyOqfwkmzj&#10;6Ww2mcSg2RvaoQ/fFNQsCgVHGlvqptjd+tC5HlwIF2/T5U9S2BsVr2Dsg9JUCmUcJ3QikboyyHaC&#10;xi+kVDac9qmTd4TpypgBmB8DmpD3oN43wlQi1wAcHQP+mXFApKxgwwCuKwt4LED5OmTu/A/VdzXH&#10;8kO7btP88mFSayj3NFSEju3eyZuK+norfFgJJHrTItDKhnv6aANNwaGXONsA/jp2Hv2JdWTlrKF1&#10;Kbj/uRWoODPfLfHxPJ9O434lZTo7G5OC7y3r9xa7ra+ARpLT4+BkEqN/MAdRI9TPtNnLmJVMwkrK&#10;XXAZ8KBchW6N6W2QarlMbrRTToRb++hkDB4bHXnz1D4LdD25AtHyDg6rJeYfONb5RqSF5TaArhIB&#10;Y6u7vvYjoH1MFO7fjrjw7/Xk9fbCLX4DAAD//wMAUEsDBBQABgAIAAAAIQCYqpts4AAAAAoBAAAP&#10;AAAAZHJzL2Rvd25yZXYueG1sTI9NT8MwDIbvSPyHyEjctrQdG2vXdBqgwXWMj12zxrQVjVM16Vb+&#10;PebEbrb86PXz5uvRtuKEvW8cKYinEQik0pmGKgXvb9vJEoQPmoxuHaGCH/SwLq6vcp0Zd6ZXPO1D&#10;JTiEfKYV1CF0mZS+rNFqP3UdEt++XG914LWvpOn1mcNtK5MoWkirG+IPte7wscbyez9YBUP5/HCo&#10;us3uaTujF+ni1H58GqVub8bNCkTAMfzD8KfP6lCw09ENZLxoFUzuUyYVzJaLOQgG7tKYuxx5SOYJ&#10;yCKXlxWKXwAAAP//AwBQSwECLQAUAAYACAAAACEAtoM4kv4AAADhAQAAEwAAAAAAAAAAAAAAAAAA&#10;AAAAW0NvbnRlbnRfVHlwZXNdLnhtbFBLAQItABQABgAIAAAAIQA4/SH/1gAAAJQBAAALAAAAAAAA&#10;AAAAAAAAAC8BAABfcmVscy8ucmVsc1BLAQItABQABgAIAAAAIQBHXkBxcQIAACkFAAAOAAAAAAAA&#10;AAAAAAAAAC4CAABkcnMvZTJvRG9jLnhtbFBLAQItABQABgAIAAAAIQCYqpts4AAAAAoBAAAPAAAA&#10;AAAAAAAAAAAAAMsEAABkcnMvZG93bnJldi54bWxQSwUGAAAAAAQABADzAAAA2AUAAAAA&#10;" fillcolor="white [3201]" strokecolor="#70ad47 [3209]" strokeweight="1pt">
                <v:textbox>
                  <w:txbxContent>
                    <w:p w14:paraId="3F25532F" w14:textId="77777777" w:rsidR="00327B9F" w:rsidRPr="006817DB" w:rsidRDefault="00327B9F" w:rsidP="00F07793">
                      <w:pPr>
                        <w:spacing w:after="0" w:line="240" w:lineRule="auto"/>
                        <w:rPr>
                          <w:sz w:val="18"/>
                          <w:szCs w:val="18"/>
                        </w:rPr>
                      </w:pPr>
                      <w:r>
                        <w:rPr>
                          <w:sz w:val="20"/>
                          <w:szCs w:val="20"/>
                        </w:rPr>
                        <w:t>4</w:t>
                      </w:r>
                      <w:r w:rsidRPr="006817DB">
                        <w:rPr>
                          <w:sz w:val="18"/>
                          <w:szCs w:val="18"/>
                        </w:rPr>
                        <w:t>.  Zakon o službenicima i namještenicima u JLP(R)S (članak 4.) – Pravilnik donosi načelnik</w:t>
                      </w:r>
                    </w:p>
                    <w:p w14:paraId="15F50F4A" w14:textId="77777777" w:rsidR="00327B9F" w:rsidRPr="006817DB" w:rsidRDefault="00327B9F" w:rsidP="00F07793">
                      <w:pPr>
                        <w:spacing w:after="0" w:line="240" w:lineRule="auto"/>
                        <w:rPr>
                          <w:sz w:val="18"/>
                          <w:szCs w:val="18"/>
                        </w:rPr>
                      </w:pPr>
                      <w:r w:rsidRPr="006817DB">
                        <w:rPr>
                          <w:sz w:val="18"/>
                          <w:szCs w:val="18"/>
                        </w:rPr>
                        <w:t xml:space="preserve">Članak 78. standardna mjerila za </w:t>
                      </w:r>
                      <w:proofErr w:type="spellStart"/>
                      <w:r w:rsidRPr="006817DB">
                        <w:rPr>
                          <w:sz w:val="18"/>
                          <w:szCs w:val="18"/>
                        </w:rPr>
                        <w:t>klasif</w:t>
                      </w:r>
                      <w:proofErr w:type="spellEnd"/>
                      <w:r w:rsidRPr="006817DB">
                        <w:rPr>
                          <w:sz w:val="18"/>
                          <w:szCs w:val="18"/>
                        </w:rPr>
                        <w:t>. Rad. mjesta</w:t>
                      </w:r>
                    </w:p>
                  </w:txbxContent>
                </v:textbox>
              </v:rect>
            </w:pict>
          </mc:Fallback>
        </mc:AlternateContent>
      </w:r>
      <w:r w:rsidR="006817DB" w:rsidRPr="003057CB">
        <w:rPr>
          <w:rFonts w:ascii="Arial Narrow" w:hAnsi="Arial Narrow"/>
          <w:noProof/>
        </w:rPr>
        <mc:AlternateContent>
          <mc:Choice Requires="wps">
            <w:drawing>
              <wp:anchor distT="0" distB="0" distL="114300" distR="114300" simplePos="0" relativeHeight="251772928" behindDoc="0" locked="0" layoutInCell="1" allowOverlap="1" wp14:anchorId="561B44B2" wp14:editId="4048F669">
                <wp:simplePos x="0" y="0"/>
                <wp:positionH relativeFrom="column">
                  <wp:posOffset>51223</wp:posOffset>
                </wp:positionH>
                <wp:positionV relativeFrom="paragraph">
                  <wp:posOffset>1954743</wp:posOffset>
                </wp:positionV>
                <wp:extent cx="2987040" cy="381000"/>
                <wp:effectExtent l="0" t="0" r="22860" b="19050"/>
                <wp:wrapNone/>
                <wp:docPr id="56" name="Pravokutnik 56"/>
                <wp:cNvGraphicFramePr/>
                <a:graphic xmlns:a="http://schemas.openxmlformats.org/drawingml/2006/main">
                  <a:graphicData uri="http://schemas.microsoft.com/office/word/2010/wordprocessingShape">
                    <wps:wsp>
                      <wps:cNvSpPr/>
                      <wps:spPr>
                        <a:xfrm>
                          <a:off x="0" y="0"/>
                          <a:ext cx="2987040"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5852DC" w14:textId="77777777" w:rsidR="00327B9F" w:rsidRPr="006817DB" w:rsidRDefault="00327B9F" w:rsidP="00F07793">
                            <w:pPr>
                              <w:spacing w:after="0" w:line="240" w:lineRule="auto"/>
                              <w:rPr>
                                <w:sz w:val="18"/>
                                <w:szCs w:val="18"/>
                              </w:rPr>
                            </w:pPr>
                            <w:r>
                              <w:rPr>
                                <w:sz w:val="20"/>
                                <w:szCs w:val="20"/>
                              </w:rPr>
                              <w:t>3</w:t>
                            </w:r>
                            <w:r w:rsidRPr="006817DB">
                              <w:rPr>
                                <w:sz w:val="18"/>
                                <w:szCs w:val="18"/>
                              </w:rPr>
                              <w:t>.  Odluka Općinskog vijeća Općine Jelenje o ustroju i djelokrugu općinske uprave Općine (SN PGŽ br. 25/13)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B44B2" id="Pravokutnik 56" o:spid="_x0000_s1042" style="position:absolute;left:0;text-align:left;margin-left:4.05pt;margin-top:153.9pt;width:235.2pt;height:3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2cgIAACkFAAAOAAAAZHJzL2Uyb0RvYy54bWysVEtv2zAMvg/YfxB0X21nfaRBnSJo0WFA&#10;0QZth54VWWqMyqImMbGzXz9Kdtyuy2nYxSbFl/jxoy4uu8awrfKhBlvy4ijnTFkJVW1fSv7j6ebL&#10;lLOAwlbCgFUl36nAL+efP120bqYmsAZTKc8oiQ2z1pV8jehmWRbkWjUiHIFTlowafCOQVP+SVV60&#10;lL0x2STPT7MWfOU8SBUCnV73Rj5P+bVWEu+1DgqZKTndDdPXp+8qfrP5hZi9eOHWtRyuIf7hFo2o&#10;LRUdU10LFGzj679SNbX0EEDjkYQmA61rqVIP1E2Rf+jmcS2cSr0QOMGNMIX/l1bebZee1VXJT045&#10;s6KhGS292MLrBm39yuiUIGpdmJHno1v6QQskxn477Zv4p05Yl2DdjbCqDpmkw8n59Cw/JvQl2b5O&#10;izxPuGdv0c4H/KagYVEouaexJTTF9jYgVSTXvQsp8TZ9/SThzqh4BWMflKZWYsUUnUikroxnW0Hj&#10;F1Iqi6kfype8Y5iujRkDi0OBBosIAgUNvjFMJXKNgfmhwD8rjhGpKlgcg5vagj+UoHodK/f+++77&#10;nmP72K26NL9inNQKqh0N1UPP9uDkTU243oqAS+GJ3jQKWlm8p4820JYcBomzNfhfh86jP7GOrJy1&#10;tC4lDz83wivOzHdLfDwvjuOEMSnHJ2cTUvx7y+q9xW6aK6CRFPQ4OJnE6I9mL2oPzTNt9iJWJZOw&#10;kmqXXKLfK1fYrzG9DVItFsmNdsoJvLWPTsbkEejIm6fuWXg3kAuJlnewXy0x+8Cx3jdGWlhsEHSd&#10;CBih7nEdRkD7mCgxvB1x4d/ryevthZv/BgAA//8DAFBLAwQUAAYACAAAACEAFe9zOd0AAAAJAQAA&#10;DwAAAGRycy9kb3ducmV2LnhtbEyPzU7DMBCE70i8g7VI3KgTCm0IcaoCKr1C+btu4yWJiNdR7LTh&#10;7VlOcNyZ0ew3xWpynTrQEFrPBtJZAoq48rbl2sDry+YiAxUissXOMxn4pgCr8vSkwNz6Iz/TYRdr&#10;JSUccjTQxNjnWoeqIYdh5nti8T794DDKOdTaDniUctfpyyRZaIcty4cGe7pvqPrajc7AWD3efdT9&#10;+ulhM+et9umNe3u3xpyfTetbUJGm+BeGX3xBh1KY9n5kG1RnIEslaGCeLGWB+FfL7BrUXpSFKLos&#10;9P8F5Q8AAAD//wMAUEsBAi0AFAAGAAgAAAAhALaDOJL+AAAA4QEAABMAAAAAAAAAAAAAAAAAAAAA&#10;AFtDb250ZW50X1R5cGVzXS54bWxQSwECLQAUAAYACAAAACEAOP0h/9YAAACUAQAACwAAAAAAAAAA&#10;AAAAAAAvAQAAX3JlbHMvLnJlbHNQSwECLQAUAAYACAAAACEAClP0dnICAAApBQAADgAAAAAAAAAA&#10;AAAAAAAuAgAAZHJzL2Uyb0RvYy54bWxQSwECLQAUAAYACAAAACEAFe9zOd0AAAAJAQAADwAAAAAA&#10;AAAAAAAAAADMBAAAZHJzL2Rvd25yZXYueG1sUEsFBgAAAAAEAAQA8wAAANYFAAAAAA==&#10;" fillcolor="white [3201]" strokecolor="#70ad47 [3209]" strokeweight="1pt">
                <v:textbox>
                  <w:txbxContent>
                    <w:p w14:paraId="755852DC" w14:textId="77777777" w:rsidR="00327B9F" w:rsidRPr="006817DB" w:rsidRDefault="00327B9F" w:rsidP="00F07793">
                      <w:pPr>
                        <w:spacing w:after="0" w:line="240" w:lineRule="auto"/>
                        <w:rPr>
                          <w:sz w:val="18"/>
                          <w:szCs w:val="18"/>
                        </w:rPr>
                      </w:pPr>
                      <w:r>
                        <w:rPr>
                          <w:sz w:val="20"/>
                          <w:szCs w:val="20"/>
                        </w:rPr>
                        <w:t>3</w:t>
                      </w:r>
                      <w:r w:rsidRPr="006817DB">
                        <w:rPr>
                          <w:sz w:val="18"/>
                          <w:szCs w:val="18"/>
                        </w:rPr>
                        <w:t>.  Odluka Općinskog vijeća Općine Jelenje o ustroju i djelokrugu općinske uprave Općine (SN PGŽ br. 25/13)</w:t>
                      </w:r>
                    </w:p>
                  </w:txbxContent>
                </v:textbox>
              </v:rect>
            </w:pict>
          </mc:Fallback>
        </mc:AlternateContent>
      </w:r>
      <w:r w:rsidR="006817DB" w:rsidRPr="003057CB">
        <w:rPr>
          <w:rFonts w:ascii="Arial Narrow" w:hAnsi="Arial Narrow"/>
          <w:noProof/>
        </w:rPr>
        <mc:AlternateContent>
          <mc:Choice Requires="wps">
            <w:drawing>
              <wp:anchor distT="0" distB="0" distL="114300" distR="114300" simplePos="0" relativeHeight="251771904" behindDoc="0" locked="0" layoutInCell="1" allowOverlap="1" wp14:anchorId="53014A3C" wp14:editId="2E69C5E4">
                <wp:simplePos x="0" y="0"/>
                <wp:positionH relativeFrom="column">
                  <wp:posOffset>51223</wp:posOffset>
                </wp:positionH>
                <wp:positionV relativeFrom="paragraph">
                  <wp:posOffset>1624542</wp:posOffset>
                </wp:positionV>
                <wp:extent cx="2987040" cy="254000"/>
                <wp:effectExtent l="0" t="0" r="22860" b="12700"/>
                <wp:wrapNone/>
                <wp:docPr id="57" name="Pravokutnik 57"/>
                <wp:cNvGraphicFramePr/>
                <a:graphic xmlns:a="http://schemas.openxmlformats.org/drawingml/2006/main">
                  <a:graphicData uri="http://schemas.microsoft.com/office/word/2010/wordprocessingShape">
                    <wps:wsp>
                      <wps:cNvSpPr/>
                      <wps:spPr>
                        <a:xfrm>
                          <a:off x="0" y="0"/>
                          <a:ext cx="2987040" cy="254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6FBEFA" w14:textId="77777777" w:rsidR="00327B9F" w:rsidRPr="006817DB" w:rsidRDefault="00327B9F" w:rsidP="00F07793">
                            <w:pPr>
                              <w:spacing w:after="0" w:line="240" w:lineRule="auto"/>
                              <w:rPr>
                                <w:sz w:val="18"/>
                                <w:szCs w:val="18"/>
                              </w:rPr>
                            </w:pPr>
                            <w:r w:rsidRPr="006817DB">
                              <w:rPr>
                                <w:sz w:val="18"/>
                                <w:szCs w:val="18"/>
                              </w:rPr>
                              <w:t>2.  Statut Općine Jelenje (članak 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4A3C" id="Pravokutnik 57" o:spid="_x0000_s1043" style="position:absolute;left:0;text-align:left;margin-left:4.05pt;margin-top:127.9pt;width:235.2pt;height:2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98ecQIAACkFAAAOAAAAZHJzL2Uyb0RvYy54bWysVEtv2zAMvg/YfxB0X20H6SuoUwQtOgwo&#10;2mDp0LMiS41RWdQkJnb260fJjtt1OQ272KT4Ej9+1NV11xi2Uz7UYEtenOScKSuhqu1LyX883X25&#10;4CygsJUwYFXJ9yrw6/nnT1etm6kJbMBUyjNKYsOsdSXfILpZlgW5UY0IJ+CUJaMG3wgk1b9klRct&#10;ZW9MNsnzs6wFXzkPUoVAp7e9kc9Tfq2VxEetg0JmSk53w/T16buO32x+JWYvXrhNLYdriH+4RSNq&#10;S0XHVLcCBdv6+q9UTS09BNB4IqHJQOtaqtQDdVPkH7pZbYRTqRcCJ7gRpvD/0sqH3dKzuir56Tln&#10;VjQ0o6UXO3jdoq1fGZ0SRK0LM/JcuaUftEBi7LfTvol/6oR1Cdb9CKvqkEk6nFxenOdTQl+SbXI6&#10;zfOEe/YW7XzArwoaFoWSexpbQlPs7gNSRXI9uJASb9PXTxLujYpXMPa70tRKrJiiE4nUjfFsJ2j8&#10;Qkpl8Sz2Q/mSdwzTtTFjYHEs0GAxBA2+MUwlco2B+bHAPyuOEakqWByDm9qCP5ageh0r9/6H7vue&#10;Y/vYrbs0v2Kc1BqqPQ3VQ8/24ORdTbjei4BL4YneNApaWXykjzbQlhwGibMN+F/HzqM/sY6snLW0&#10;LiUPP7fCK87MN0t8vCymccKYlOnp+YQU/96yfm+x2+YGaCQFPQ5OJjH6ozmI2kPzTJu9iFXJJKyk&#10;2iWX6A/KDfZrTG+DVItFcqOdcgLv7crJmDwCHXnz1D0L7wZyIdHyAQ6rJWYfONb7xkgLiy2CrhMB&#10;I9Q9rsMIaB8Tj4a3Iy78ez15vb1w898AAAD//wMAUEsDBBQABgAIAAAAIQD5Pnho3QAAAAkBAAAP&#10;AAAAZHJzL2Rvd25yZXYueG1sTI/BTsMwEETvSPyDtUjcqJNCaJrGqQqo9AottFc33iYR8TqKnTb8&#10;PcsJjjszmn2TL0fbijP2vnGkIJ5EIJBKZxqqFHzs1ncpCB80Gd06QgXf6GFZXF/lOjPuQu943oZK&#10;cAn5TCuoQ+gyKX1Zo9V+4jok9k6utzrw2VfS9PrC5baV0yh6lFY3xB9q3eFzjeXXdrAKhvL16VB1&#10;q7eX9T1tpIvn9nNvlLq9GVcLEAHH8BeGX3xGh4KZjm4g40WrII05qGCaJLyA/YdZmoA4sjJnRRa5&#10;/L+g+AEAAP//AwBQSwECLQAUAAYACAAAACEAtoM4kv4AAADhAQAAEwAAAAAAAAAAAAAAAAAAAAAA&#10;W0NvbnRlbnRfVHlwZXNdLnhtbFBLAQItABQABgAIAAAAIQA4/SH/1gAAAJQBAAALAAAAAAAAAAAA&#10;AAAAAC8BAABfcmVscy8ucmVsc1BLAQItABQABgAIAAAAIQDtr98ecQIAACkFAAAOAAAAAAAAAAAA&#10;AAAAAC4CAABkcnMvZTJvRG9jLnhtbFBLAQItABQABgAIAAAAIQD5Pnho3QAAAAkBAAAPAAAAAAAA&#10;AAAAAAAAAMsEAABkcnMvZG93bnJldi54bWxQSwUGAAAAAAQABADzAAAA1QUAAAAA&#10;" fillcolor="white [3201]" strokecolor="#70ad47 [3209]" strokeweight="1pt">
                <v:textbox>
                  <w:txbxContent>
                    <w:p w14:paraId="586FBEFA" w14:textId="77777777" w:rsidR="00327B9F" w:rsidRPr="006817DB" w:rsidRDefault="00327B9F" w:rsidP="00F07793">
                      <w:pPr>
                        <w:spacing w:after="0" w:line="240" w:lineRule="auto"/>
                        <w:rPr>
                          <w:sz w:val="18"/>
                          <w:szCs w:val="18"/>
                        </w:rPr>
                      </w:pPr>
                      <w:r w:rsidRPr="006817DB">
                        <w:rPr>
                          <w:sz w:val="18"/>
                          <w:szCs w:val="18"/>
                        </w:rPr>
                        <w:t>2.  Statut Općine Jelenje (članak 39.)</w:t>
                      </w:r>
                    </w:p>
                  </w:txbxContent>
                </v:textbox>
              </v:rect>
            </w:pict>
          </mc:Fallback>
        </mc:AlternateContent>
      </w:r>
      <w:r w:rsidR="00F07793" w:rsidRPr="003057CB">
        <w:rPr>
          <w:rFonts w:ascii="Arial Narrow" w:hAnsi="Arial Narrow"/>
          <w:i/>
          <w:sz w:val="20"/>
        </w:rPr>
        <w:br w:type="page"/>
      </w:r>
    </w:p>
    <w:p w14:paraId="092FC14E" w14:textId="30A09167" w:rsidR="0006683E" w:rsidRPr="003214B3" w:rsidRDefault="0006683E" w:rsidP="0006683E">
      <w:pPr>
        <w:spacing w:after="0" w:line="259" w:lineRule="auto"/>
        <w:ind w:left="10" w:right="1376" w:hanging="10"/>
        <w:jc w:val="right"/>
        <w:rPr>
          <w:rFonts w:ascii="Arial Narrow" w:hAnsi="Arial Narrow"/>
          <w:color w:val="4472C4" w:themeColor="accent1"/>
        </w:rPr>
      </w:pPr>
      <w:r w:rsidRPr="003214B3">
        <w:rPr>
          <w:rFonts w:ascii="Arial Narrow" w:hAnsi="Arial Narrow"/>
          <w:i/>
          <w:color w:val="4472C4" w:themeColor="accent1"/>
          <w:sz w:val="22"/>
        </w:rPr>
        <w:t xml:space="preserve">Slika </w:t>
      </w:r>
      <w:r w:rsidR="003214B3" w:rsidRPr="003214B3">
        <w:rPr>
          <w:rFonts w:ascii="Arial Narrow" w:hAnsi="Arial Narrow"/>
          <w:i/>
          <w:color w:val="4472C4" w:themeColor="accent1"/>
          <w:sz w:val="22"/>
        </w:rPr>
        <w:t xml:space="preserve">2. </w:t>
      </w:r>
      <w:r w:rsidRPr="003214B3">
        <w:rPr>
          <w:rFonts w:ascii="Arial Narrow" w:hAnsi="Arial Narrow"/>
          <w:i/>
          <w:color w:val="4472C4" w:themeColor="accent1"/>
          <w:sz w:val="22"/>
        </w:rPr>
        <w:t xml:space="preserve">Organizacijska struktura unutar Općina Jelenje </w:t>
      </w:r>
    </w:p>
    <w:p w14:paraId="2813511E" w14:textId="77777777" w:rsidR="002D68C7" w:rsidRPr="003057CB" w:rsidRDefault="002D68C7" w:rsidP="002D68C7">
      <w:pPr>
        <w:jc w:val="center"/>
        <w:rPr>
          <w:rFonts w:ascii="Arial Narrow" w:hAnsi="Arial Narrow"/>
          <w:sz w:val="26"/>
          <w:szCs w:val="26"/>
        </w:rPr>
      </w:pPr>
      <w:r w:rsidRPr="003057CB">
        <w:rPr>
          <w:rFonts w:ascii="Arial Narrow" w:hAnsi="Arial Narrow"/>
          <w:noProof/>
          <w:sz w:val="26"/>
          <w:szCs w:val="26"/>
        </w:rPr>
        <mc:AlternateContent>
          <mc:Choice Requires="wps">
            <w:drawing>
              <wp:anchor distT="45720" distB="45720" distL="114300" distR="114300" simplePos="0" relativeHeight="251717632" behindDoc="0" locked="0" layoutInCell="1" allowOverlap="1" wp14:anchorId="28F43E12" wp14:editId="3CFE0BB6">
                <wp:simplePos x="0" y="0"/>
                <wp:positionH relativeFrom="column">
                  <wp:posOffset>3433610</wp:posOffset>
                </wp:positionH>
                <wp:positionV relativeFrom="paragraph">
                  <wp:posOffset>331</wp:posOffset>
                </wp:positionV>
                <wp:extent cx="1995170" cy="584835"/>
                <wp:effectExtent l="0" t="0" r="24130" b="24765"/>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58483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7CF0A04A" w14:textId="77777777" w:rsidR="00327B9F" w:rsidRPr="00A75DC4" w:rsidRDefault="00327B9F" w:rsidP="002D68C7">
                            <w:pPr>
                              <w:jc w:val="center"/>
                              <w:rPr>
                                <w:b/>
                                <w:color w:val="FF0000"/>
                                <w:sz w:val="32"/>
                                <w:szCs w:val="32"/>
                              </w:rPr>
                            </w:pPr>
                            <w:r w:rsidRPr="00A75DC4">
                              <w:rPr>
                                <w:b/>
                                <w:color w:val="FF0000"/>
                                <w:sz w:val="32"/>
                                <w:szCs w:val="32"/>
                              </w:rPr>
                              <w:t>OPĆINA JELENJE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F43E12" id="_x0000_t202" coordsize="21600,21600" o:spt="202" path="m,l,21600r21600,l21600,xe">
                <v:stroke joinstyle="miter"/>
                <v:path gradientshapeok="t" o:connecttype="rect"/>
              </v:shapetype>
              <v:shape id="Tekstni okvir 2" o:spid="_x0000_s1044" type="#_x0000_t202" style="position:absolute;left:0;text-align:left;margin-left:270.35pt;margin-top:.05pt;width:157.1pt;height:46.0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8k5eQIAADQFAAAOAAAAZHJzL2Uyb0RvYy54bWysVF1v2yAUfZ+0/4B4XxxnyZpadaouXadJ&#10;3YfW7gcQDDEK5npAYqe/fhdwvHTT9jDtBQH3nnO/Dlxd940mB2GdAlPSfDKlRBgOlTLbkn57vHu1&#10;pMR5ZiqmwYiSHoWj16uXL666thAzqEFXwhIkMa7o2pLW3rdFljlei4a5CbTCoFGCbZjHo91mlWUd&#10;sjc6m02nb7IObNVa4MI5vL1NRrqK/FIK7j9L6YQnuqSYm4+rjesmrNnqihVby9pa8SEN9g9ZNEwZ&#10;DDpS3TLPyN6q36gaxS04kH7CoclASsVFrAGryae/VPNQs1bEWrA5rh3b5P4fLf90+GKJqko6yy8o&#10;MazBIT2KnfNGEdgdlCWz0KSudQX6PrTo7fu30OOwY8GuvQe+c8TAumZmK26sha4WrMIk84DMzqCJ&#10;xwWSTfcRKozF9h4iUS9tEzqIPSHIjsM6jgMSvSc8hLy8XOQXaOJoWyzny9eLGIIVJ3RrnX8voCFh&#10;U1KLAojs7HDvfMiGFSeXEMyBVtWd0joegujEWltyYCgXxrkwfhbhet9guukeZTcdhIPXKK90vTxd&#10;Y4go38AUAz4Lok0IFRr0zlRRfZ4pnfaIDObYsdCkoV3+qEUAafNVSJwVNiJlNYZJGVS71PDBM0Ak&#10;ljaChoE9r1L7E2jwDTARX84InMYe/DHa6B0jgvEjsFEG7N/BMvmfqk61Bsn4ftNHYebLkwA3UB1R&#10;OhbSM8ZvBzc12CdKOnzCJXXf98wKSvQHg/K7zOfz8ObjYb64mOHBnls25xZmOFKV1FOStmsf/4lQ&#10;lIEblKlUUUEhuZTJkDQ+zTjn4RsJb//8HL1+fnarHwAAAP//AwBQSwMEFAAGAAgAAAAhAEmzI2zc&#10;AAAABwEAAA8AAABkcnMvZG93bnJldi54bWxMjsFOwkAURfck/MPkmbiDqbUo1E6JSly4IlQWLB+d&#10;R9vYeVM6U6h/77DS5c25ufdk69G04kK9aywreJhHIIhLqxuuFOy/PmZLEM4ja2wtk4IfcrDOp5MM&#10;U22vvKNL4SsRRtilqKD2vkuldGVNBt3cdsSBnWxv0IfYV1L3eA3jppVxFD1Jgw2Hhxo7eq+p/C4G&#10;o8BvyCYbeXjcf24rHN7OQ1PsSKn7u/H1BYSn0f+V4aYf1CEPTkc7sHaiVbBIoudQvQER8HKRrEAc&#10;FaziGGSeyf/++S8AAAD//wMAUEsBAi0AFAAGAAgAAAAhALaDOJL+AAAA4QEAABMAAAAAAAAAAAAA&#10;AAAAAAAAAFtDb250ZW50X1R5cGVzXS54bWxQSwECLQAUAAYACAAAACEAOP0h/9YAAACUAQAACwAA&#10;AAAAAAAAAAAAAAAvAQAAX3JlbHMvLnJlbHNQSwECLQAUAAYACAAAACEAbt/JOXkCAAA0BQAADgAA&#10;AAAAAAAAAAAAAAAuAgAAZHJzL2Uyb0RvYy54bWxQSwECLQAUAAYACAAAACEASbMjbNwAAAAHAQAA&#10;DwAAAAAAAAAAAAAAAADTBAAAZHJzL2Rvd25yZXYueG1sUEsFBgAAAAAEAAQA8wAAANwFAAAAAA==&#10;" fillcolor="#fbe4d5 [661]" strokecolor="black [3200]" strokeweight="1pt">
                <v:textbox>
                  <w:txbxContent>
                    <w:p w14:paraId="7CF0A04A" w14:textId="77777777" w:rsidR="00327B9F" w:rsidRPr="00A75DC4" w:rsidRDefault="00327B9F" w:rsidP="002D68C7">
                      <w:pPr>
                        <w:jc w:val="center"/>
                        <w:rPr>
                          <w:b/>
                          <w:color w:val="FF0000"/>
                          <w:sz w:val="32"/>
                          <w:szCs w:val="32"/>
                        </w:rPr>
                      </w:pPr>
                      <w:r w:rsidRPr="00A75DC4">
                        <w:rPr>
                          <w:b/>
                          <w:color w:val="FF0000"/>
                          <w:sz w:val="32"/>
                          <w:szCs w:val="32"/>
                        </w:rPr>
                        <w:t>OPĆINA JELENJE</w:t>
                      </w:r>
                    </w:p>
                  </w:txbxContent>
                </v:textbox>
                <w10:wrap type="square"/>
              </v:shape>
            </w:pict>
          </mc:Fallback>
        </mc:AlternateContent>
      </w:r>
    </w:p>
    <w:p w14:paraId="081BAE24" w14:textId="6B535F1E" w:rsidR="002D68C7" w:rsidRPr="003057CB" w:rsidRDefault="002D68C7" w:rsidP="002D68C7">
      <w:pPr>
        <w:jc w:val="center"/>
        <w:rPr>
          <w:rFonts w:ascii="Arial Narrow" w:hAnsi="Arial Narrow"/>
          <w:sz w:val="28"/>
          <w:szCs w:val="28"/>
        </w:rPr>
      </w:pPr>
      <w:r w:rsidRPr="003057CB">
        <w:rPr>
          <w:rFonts w:ascii="Arial Narrow" w:hAnsi="Arial Narrow"/>
          <w:noProof/>
          <w:sz w:val="28"/>
          <w:szCs w:val="28"/>
        </w:rPr>
        <mc:AlternateContent>
          <mc:Choice Requires="wps">
            <w:drawing>
              <wp:anchor distT="0" distB="0" distL="114300" distR="114300" simplePos="0" relativeHeight="251757568" behindDoc="0" locked="0" layoutInCell="1" allowOverlap="1" wp14:anchorId="11EA7D74" wp14:editId="14122352">
                <wp:simplePos x="0" y="0"/>
                <wp:positionH relativeFrom="column">
                  <wp:posOffset>4395774</wp:posOffset>
                </wp:positionH>
                <wp:positionV relativeFrom="paragraph">
                  <wp:posOffset>264132</wp:posOffset>
                </wp:positionV>
                <wp:extent cx="45719" cy="210296"/>
                <wp:effectExtent l="19050" t="0" r="31115" b="37465"/>
                <wp:wrapNone/>
                <wp:docPr id="63" name="Strelica: prema dolje 63"/>
                <wp:cNvGraphicFramePr/>
                <a:graphic xmlns:a="http://schemas.openxmlformats.org/drawingml/2006/main">
                  <a:graphicData uri="http://schemas.microsoft.com/office/word/2010/wordprocessingShape">
                    <wps:wsp>
                      <wps:cNvSpPr/>
                      <wps:spPr>
                        <a:xfrm>
                          <a:off x="0" y="0"/>
                          <a:ext cx="45719" cy="21029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2732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elica: prema dolje 63" o:spid="_x0000_s1026" type="#_x0000_t67" style="position:absolute;margin-left:346.1pt;margin-top:20.8pt;width:3.6pt;height:16.5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XvfwIAAEoFAAAOAAAAZHJzL2Uyb0RvYy54bWysVFFP2zAQfp+0/2D5fSTpgI2oKapATJMQ&#10;IMrEs3HsJpPj885u0+7X7+ykAQHaw7Q+uHbu7ru7z995fr7rDNsq9C3YihdHOWfKSqhbu674j4er&#10;T18580HYWhiwquJ75fn54uOHee9KNYMGTK2QEYj1Ze8q3oTgyizzslGd8EfglCWjBuxEoCOusxpF&#10;T+idyWZ5fpr1gLVDkMp7+no5GPki4WutZLjV2qvATMWptpBWTOtTXLPFXJRrFK5p5ViG+IcqOtFa&#10;SjpBXYog2AbbN1BdKxE86HAkoctA61aq1AN1U+Svulk1wqnUC5Hj3UST/3+w8mZ7h6ytK376mTMr&#10;OrqjVUBlWilK5pBugdVgfipGdiKrd76kmJW7w/HkaRs732ns4j/1xHaJ4P1EsNoFJunj8cmX4owz&#10;SZZZkc/OTiNk9hzr0IdvCjpK7OmqaujtEhH6RK3YXvsw+B/8KDgWNJSQdmFvVKzC2HulqS9KOkvR&#10;SVHqwiDbCtKCkFLZUAymRtRq+HyS028saopIJSbAiKxbYybsESCq9S32UOvoH0NVEuQUnP+tsCF4&#10;ikiZwYYpuGst4HsAhroaMw/+B5IGaiJLT1Dv6dYRhnHwTl61RPi18OFOIOmfJoVmOtzSog30FYdx&#10;x1kD+Pu979GfZElWznqap4r7XxuBijPz3ZJgz4rj4ziA6UA6mNEBX1qeXlrsprsAuqaCXg8n0zb6&#10;B3PYaoTukUZ/GbOSSVhJuSsuAx4OF2GYc3o8pFoukxsNnRPh2q6cjOCR1ailh92jQDeqLpBab+Aw&#10;e6J8pbvBN0ZaWG4C6DaJ8pnXkW8a2CSc8XGJL8LLc/J6fgIXfwAAAP//AwBQSwMEFAAGAAgAAAAh&#10;AFPsHcnfAAAACQEAAA8AAABkcnMvZG93bnJldi54bWxMj8FOwzAQRO9I/IO1SNyo0xBSErKpUFHF&#10;hUMpCHF0YpMY7HVku234e8wJjqt5mnnbrGdr2FH5oB0hLBcZMEW9k5oGhNeX7dUtsBAFSWEcKYRv&#10;FWDdnp81opbuRM/quI8DSyUUaoEwxjjVnId+VFaEhZsUpezDeStiOv3ApRenVG4Nz7Os5FZoSguj&#10;mNRmVP3X/mARdPeuPx/frLuWu4dNjH77JG8M4uXFfH8HLKo5/sHwq5/UoU1OnTuQDMwglFWeJxSh&#10;WJbAElBWVQGsQ1gVK+Btw/9/0P4AAAD//wMAUEsBAi0AFAAGAAgAAAAhALaDOJL+AAAA4QEAABMA&#10;AAAAAAAAAAAAAAAAAAAAAFtDb250ZW50X1R5cGVzXS54bWxQSwECLQAUAAYACAAAACEAOP0h/9YA&#10;AACUAQAACwAAAAAAAAAAAAAAAAAvAQAAX3JlbHMvLnJlbHNQSwECLQAUAAYACAAAACEAR4Ul738C&#10;AABKBQAADgAAAAAAAAAAAAAAAAAuAgAAZHJzL2Uyb0RvYy54bWxQSwECLQAUAAYACAAAACEAU+wd&#10;yd8AAAAJAQAADwAAAAAAAAAAAAAAAADZBAAAZHJzL2Rvd25yZXYueG1sUEsFBgAAAAAEAAQA8wAA&#10;AOUFAAAAAA==&#10;" adj="19252" fillcolor="#4472c4 [3204]" strokecolor="#1f3763 [1604]" strokeweight="1pt"/>
            </w:pict>
          </mc:Fallback>
        </mc:AlternateContent>
      </w:r>
      <w:r w:rsidRPr="003057CB">
        <w:rPr>
          <w:rFonts w:ascii="Arial Narrow" w:hAnsi="Arial Narrow"/>
          <w:noProof/>
          <w:sz w:val="28"/>
          <w:szCs w:val="28"/>
        </w:rPr>
        <mc:AlternateContent>
          <mc:Choice Requires="wps">
            <w:drawing>
              <wp:anchor distT="0" distB="0" distL="114300" distR="114300" simplePos="0" relativeHeight="251747328" behindDoc="0" locked="0" layoutInCell="1" allowOverlap="1" wp14:anchorId="5D72F221" wp14:editId="1DBFD60D">
                <wp:simplePos x="0" y="0"/>
                <wp:positionH relativeFrom="column">
                  <wp:posOffset>5151755</wp:posOffset>
                </wp:positionH>
                <wp:positionV relativeFrom="paragraph">
                  <wp:posOffset>1552575</wp:posOffset>
                </wp:positionV>
                <wp:extent cx="896620" cy="307340"/>
                <wp:effectExtent l="0" t="152400" r="36830" b="245110"/>
                <wp:wrapSquare wrapText="bothSides"/>
                <wp:docPr id="193" name="Oblačić: strelica prema gore 193"/>
                <wp:cNvGraphicFramePr/>
                <a:graphic xmlns:a="http://schemas.openxmlformats.org/drawingml/2006/main">
                  <a:graphicData uri="http://schemas.microsoft.com/office/word/2010/wordprocessingShape">
                    <wps:wsp>
                      <wps:cNvSpPr/>
                      <wps:spPr>
                        <a:xfrm rot="19569003">
                          <a:off x="0" y="0"/>
                          <a:ext cx="896620" cy="307340"/>
                        </a:xfrm>
                        <a:prstGeom prst="upArrowCallout">
                          <a:avLst/>
                        </a:prstGeom>
                      </wps:spPr>
                      <wps:style>
                        <a:lnRef idx="2">
                          <a:schemeClr val="accent6"/>
                        </a:lnRef>
                        <a:fillRef idx="1">
                          <a:schemeClr val="lt1"/>
                        </a:fillRef>
                        <a:effectRef idx="0">
                          <a:schemeClr val="accent6"/>
                        </a:effectRef>
                        <a:fontRef idx="minor">
                          <a:schemeClr val="dk1"/>
                        </a:fontRef>
                      </wps:style>
                      <wps:txbx>
                        <w:txbxContent>
                          <w:p w14:paraId="3299B1B0" w14:textId="77777777" w:rsidR="00327B9F" w:rsidRPr="00F33700" w:rsidRDefault="00327B9F" w:rsidP="002D68C7">
                            <w:pPr>
                              <w:spacing w:after="0" w:line="240" w:lineRule="auto"/>
                              <w:rPr>
                                <w:sz w:val="12"/>
                                <w:szCs w:val="12"/>
                              </w:rPr>
                            </w:pPr>
                            <w:r w:rsidRPr="00F33700">
                              <w:rPr>
                                <w:sz w:val="12"/>
                                <w:szCs w:val="12"/>
                              </w:rPr>
                              <w:t xml:space="preserve">Nadzor nad  </w:t>
                            </w:r>
                            <w:r>
                              <w:rPr>
                                <w:sz w:val="12"/>
                                <w:szCs w:val="12"/>
                              </w:rPr>
                              <w:t>r</w:t>
                            </w:r>
                            <w:r w:rsidRPr="00F33700">
                              <w:rPr>
                                <w:sz w:val="12"/>
                                <w:szCs w:val="12"/>
                              </w:rPr>
                              <w:t>adom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72F221"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Oblačić: strelica prema gore 193" o:spid="_x0000_s1045" type="#_x0000_t79" style="position:absolute;left:0;text-align:left;margin-left:405.65pt;margin-top:122.25pt;width:70.6pt;height:24.2pt;rotation:-2218390fd;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9jfmAIAAFYFAAAOAAAAZHJzL2Uyb0RvYy54bWysVMFu2zAMvQ/YPwi6r3aSNm2MOkWQosOA&#10;oi3WDj0rspwYk0WNUmJnP7DT/qofNkp2vK7LadhFEEXykXwkdXnV1prtFLoKTM5HJylnykgoKrPO&#10;+Zenmw8XnDkvTCE0GJXzvXL8av7+3WVjMzWGDehCISMQ47LG5nzjvc2SxMmNqoU7AasMKUvAWngS&#10;cZ0UKBpCr3UyTtNp0gAWFkEq5+j1ulPyecQvSyX9fVk65ZnOOeXm44nxXIUzmV+KbI3CbirZpyH+&#10;IYtaVIaCDlDXwgu2xeovqLqSCA5KfyKhTqAsK6liDVTNKH1TzeNGWBVrIXKcHWhy/w9W3u0ekFUF&#10;9W424cyImpp0v9Li5Wf18iOj3qHSlRTMIjWErQEVC5bEW2NdRu6P9gF7ydE1kNCWWDMEIns0O5vO&#10;0nQSuaFqWRup3w/Uq9YzSY8Xs+l0TA2SpJqk55PT2JqkwwqYFp3/qKCmRBwBb+0CEZql0Bq2PsKL&#10;3a3zlAk5HYxJCFl2ecWb32sV4LT5rEqqm0KPo3ecOLXUyHaCZkVIqYyfhjoJL1oHt7LSenAcHXPU&#10;ftQ79bbBTcVJHBzTY45/Rhw8YlQwfnCuKwN4DKD4OkTu7A/VdzWH8n27avtmHzq4gmJPExC7Rfw7&#10;K28qYvhWOP8gkHaBHmm//T0dpYYm59DfONsAfj/2HuxpREnLWUO7lXP3bStQcaY/GRre2eiU+st8&#10;FE7PzkPj8bVm9VpjtvUSqCWjmF28BnuvD9cSoX6mb2ARopJKGEmxcy49HoSl73aePhKpFotoRgto&#10;hb81j1YG8EB0mJun9lmg7cfM03zewWEPRfZmxjrb4GlgsfVQVnEAA9Udr30LaHnjHPUfTfgdXsvR&#10;6vd3OP8FAAD//wMAUEsDBBQABgAIAAAAIQCqtWGw4gAAAAsBAAAPAAAAZHJzL2Rvd25yZXYueG1s&#10;TI89T8MwEIZ3JP6DdUhs1EloqibEqQpSB2Bp0wpWNzZJRHyObLdJ++s5Jtju49F7zxWryfTsrJ3v&#10;LAqIZxEwjbVVHTYCDvvNwxKYDxKV7C1qARftYVXe3hQyV3bEnT5XoWEUgj6XAtoQhpxzX7faSD+z&#10;g0bafVlnZKDWNVw5OVK46XkSRQtuZId0oZWDfml1/V2djICpWi92Y3q9Xj7e3et284z7t8OnEPd3&#10;0/oJWNBT+IPhV5/UoSSnoz2h8qwXsIzjR0IFJPN5CoyILE2oONIkSzLgZcH//1D+AAAA//8DAFBL&#10;AQItABQABgAIAAAAIQC2gziS/gAAAOEBAAATAAAAAAAAAAAAAAAAAAAAAABbQ29udGVudF9UeXBl&#10;c10ueG1sUEsBAi0AFAAGAAgAAAAhADj9If/WAAAAlAEAAAsAAAAAAAAAAAAAAAAALwEAAF9yZWxz&#10;Ly5yZWxzUEsBAi0AFAAGAAgAAAAhAPN/2N+YAgAAVgUAAA4AAAAAAAAAAAAAAAAALgIAAGRycy9l&#10;Mm9Eb2MueG1sUEsBAi0AFAAGAAgAAAAhAKq1YbDiAAAACwEAAA8AAAAAAAAAAAAAAAAA8gQAAGRy&#10;cy9kb3ducmV2LnhtbFBLBQYAAAAABAAEAPMAAAABBgAAAAA=&#10;" adj="7565,8949,5400,9875" fillcolor="white [3201]" strokecolor="#70ad47 [3209]" strokeweight="1pt">
                <v:textbox>
                  <w:txbxContent>
                    <w:p w14:paraId="3299B1B0" w14:textId="77777777" w:rsidR="00327B9F" w:rsidRPr="00F33700" w:rsidRDefault="00327B9F" w:rsidP="002D68C7">
                      <w:pPr>
                        <w:spacing w:after="0" w:line="240" w:lineRule="auto"/>
                        <w:rPr>
                          <w:sz w:val="12"/>
                          <w:szCs w:val="12"/>
                        </w:rPr>
                      </w:pPr>
                      <w:r w:rsidRPr="00F33700">
                        <w:rPr>
                          <w:sz w:val="12"/>
                          <w:szCs w:val="12"/>
                        </w:rPr>
                        <w:t xml:space="preserve">Nadzor nad  </w:t>
                      </w:r>
                      <w:r>
                        <w:rPr>
                          <w:sz w:val="12"/>
                          <w:szCs w:val="12"/>
                        </w:rPr>
                        <w:t>r</w:t>
                      </w:r>
                      <w:r w:rsidRPr="00F33700">
                        <w:rPr>
                          <w:sz w:val="12"/>
                          <w:szCs w:val="12"/>
                        </w:rPr>
                        <w:t>adom</w:t>
                      </w:r>
                    </w:p>
                  </w:txbxContent>
                </v:textbox>
                <w10:wrap type="square"/>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27872" behindDoc="0" locked="0" layoutInCell="1" allowOverlap="1" wp14:anchorId="759D6224" wp14:editId="4E67D746">
                <wp:simplePos x="0" y="0"/>
                <wp:positionH relativeFrom="column">
                  <wp:posOffset>2105798</wp:posOffset>
                </wp:positionH>
                <wp:positionV relativeFrom="paragraph">
                  <wp:posOffset>2088543</wp:posOffset>
                </wp:positionV>
                <wp:extent cx="4285753" cy="0"/>
                <wp:effectExtent l="0" t="0" r="0" b="0"/>
                <wp:wrapNone/>
                <wp:docPr id="199" name="Ravni poveznik 199"/>
                <wp:cNvGraphicFramePr/>
                <a:graphic xmlns:a="http://schemas.openxmlformats.org/drawingml/2006/main">
                  <a:graphicData uri="http://schemas.microsoft.com/office/word/2010/wordprocessingShape">
                    <wps:wsp>
                      <wps:cNvCnPr/>
                      <wps:spPr>
                        <a:xfrm>
                          <a:off x="0" y="0"/>
                          <a:ext cx="428575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5846CF" id="Ravni poveznik 199"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8pt,164.45pt" to="503.25pt,1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NWugEAAMMDAAAOAAAAZHJzL2Uyb0RvYy54bWysU8Fu2zAMvQ/oPwi6N3aydWuNOD202C7D&#10;FrTbB6gyFQuTREHSbGdfP0pJ3KIbUHTYRRZFPpLvkV5fT9awAULU6Fq+XNScgZPYabdr+fdvH88v&#10;OYtJuE4YdNDyPUR+vTl7sx59Ayvs0XQQGCVxsRl9y/uUfFNVUfZgRVygB0dOhcGKRGbYVV0QI2W3&#10;plrV9ftqxND5gBJipNfbg5NvSn6lQKavSkVIzLScekvlDOV8yGe1WYtmF4TvtTy2If6hCyu0o6Jz&#10;qluRBPsZ9B+prJYBI6q0kGgrVEpLKByIzbJ+xua+Fx4KFxIn+lmm+P/Syi/DNjDd0eyurjhzwtKQ&#10;7sTgNPM4wC+nf7DsIZ1GHxsKv3HbcLSi34ZMelLB5i/RYVPRdj9rC1Nikh7frS4vPly85UyefNUj&#10;0IeYPgFali8tN9pl2qIRw+eYqBiFnkLIyI0cSpdb2hvIwcbdgSIqVGxZ0GWJ4MYENggav5ASXFpm&#10;KpSvRGeY0sbMwPpl4DE+Q6Es2GvAM6JURpdmsNUOw9+qp+nUsjrEnxQ48M4SPGC3L0Mp0tCmFIbH&#10;rc6r+NQu8Md/b/MbAAD//wMAUEsDBBQABgAIAAAAIQB9REMI4AAAAAwBAAAPAAAAZHJzL2Rvd25y&#10;ZXYueG1sTI9BS8NAEIXvgv9hGcGb3TTFUmM2pRTEWpBiFepxmx2TaHY27G6b9N87BaHeZuY93vsm&#10;nw+2FUf0oXGkYDxKQCCVzjRUKfh4f7qbgQhRk9GtI1RwwgDz4voq15lxPb3hcRsrwSEUMq2gjrHL&#10;pAxljVaHkeuQWPty3urIq6+k8brncNvKNEmm0uqGuKHWHS5rLH+2B6vg1a9Wy8X69E2bT9vv0vVu&#10;8zI8K3V7MyweQUQc4sUMZ3xGh4KZ9u5AJohWwWQynrKVh3T2AOLs4L57EPu/kyxy+f+J4hcAAP//&#10;AwBQSwECLQAUAAYACAAAACEAtoM4kv4AAADhAQAAEwAAAAAAAAAAAAAAAAAAAAAAW0NvbnRlbnRf&#10;VHlwZXNdLnhtbFBLAQItABQABgAIAAAAIQA4/SH/1gAAAJQBAAALAAAAAAAAAAAAAAAAAC8BAABf&#10;cmVscy8ucmVsc1BLAQItABQABgAIAAAAIQAqQCNWugEAAMMDAAAOAAAAAAAAAAAAAAAAAC4CAABk&#10;cnMvZTJvRG9jLnhtbFBLAQItABQABgAIAAAAIQB9REMI4AAAAAwBAAAPAAAAAAAAAAAAAAAAABQE&#10;AABkcnMvZG93bnJldi54bWxQSwUGAAAAAAQABADzAAAAIQUAAAAA&#10;" strokecolor="#4472c4 [3204]" strokeweight=".5pt">
                <v:stroke joinstyle="miter"/>
              </v:line>
            </w:pict>
          </mc:Fallback>
        </mc:AlternateContent>
      </w:r>
      <w:r w:rsidRPr="003057CB">
        <w:rPr>
          <w:rFonts w:ascii="Arial Narrow" w:hAnsi="Arial Narrow"/>
          <w:noProof/>
          <w:sz w:val="28"/>
          <w:szCs w:val="28"/>
        </w:rPr>
        <mc:AlternateContent>
          <mc:Choice Requires="wps">
            <w:drawing>
              <wp:anchor distT="0" distB="0" distL="114300" distR="114300" simplePos="0" relativeHeight="251729920" behindDoc="0" locked="0" layoutInCell="1" allowOverlap="1" wp14:anchorId="5442EF4F" wp14:editId="26E39500">
                <wp:simplePos x="0" y="0"/>
                <wp:positionH relativeFrom="column">
                  <wp:posOffset>6391551</wp:posOffset>
                </wp:positionH>
                <wp:positionV relativeFrom="paragraph">
                  <wp:posOffset>2113748</wp:posOffset>
                </wp:positionV>
                <wp:extent cx="47708" cy="548614"/>
                <wp:effectExtent l="38100" t="0" r="66675" b="61595"/>
                <wp:wrapNone/>
                <wp:docPr id="200" name="Ravni poveznik sa strelicom 200"/>
                <wp:cNvGraphicFramePr/>
                <a:graphic xmlns:a="http://schemas.openxmlformats.org/drawingml/2006/main">
                  <a:graphicData uri="http://schemas.microsoft.com/office/word/2010/wordprocessingShape">
                    <wps:wsp>
                      <wps:cNvCnPr/>
                      <wps:spPr>
                        <a:xfrm>
                          <a:off x="0" y="0"/>
                          <a:ext cx="47708" cy="5486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756870" id="Ravni poveznik sa strelicom 200" o:spid="_x0000_s1026" type="#_x0000_t32" style="position:absolute;margin-left:503.25pt;margin-top:166.45pt;width:3.75pt;height:43.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ad4QEAAAoEAAAOAAAAZHJzL2Uyb0RvYy54bWysU8GO0zAQvSPxD5bvNOmq7K6qpnvoAhcE&#10;1bJ8wKwzbiwc2xqbpOXrGTttFgFCAnFxYnveezNvxpu7Y2/FgBSNd41cLmop0CnfGndo5OfHt69u&#10;pYgJXAvWO2zkCaO82758sRnDGq98522LJJjExfUYGtmlFNZVFVWHPcSFD+j4UnvqIfGWDlVLMDJ7&#10;b6urur6uRk9tIK8wRj69ny7ltvBrjSp91DpiEraRnFsqK5X1Ka/VdgPrA0HojDqnAf+QRQ/GsehM&#10;dQ8JxFcyv1D1RpGPXqeF8n3ltTYKSw1czbL+qZpPHQQstbA5Mcw2xf9Hqz4MexKmbSS7KYWDnpv0&#10;AIMzIvgBvznzRUTgFhJawymLHMamjSGuGbtzezrvYthTduCoqc9frk0ci9Gn2Wg8JqH4cHVzU/Ng&#10;KL55vbq9Xq4yZfWMDRTTO2S1/NNIVgdz6NLOO8cd9bQsXsPwPqYJeAFkYevymsDYN64V6RS4okQG&#10;3MHiWSeHVLmEKenyl04WJ/gDanaE05xkyizizpIYgKcIlEKXljMTR2eYNtbOwLrk90fgOT5Dsczp&#10;34BnRFH2Ls3g3jhPv1NPx0vKeoq/ODDVnS148u2ptLNYwwNXenJ+HHmif9wX+PMT3n4HAAD//wMA&#10;UEsDBBQABgAIAAAAIQAYZ3gW3wAAAA0BAAAPAAAAZHJzL2Rvd25yZXYueG1sTI/LTsMwEEX3SPyD&#10;NUjsqPMoiIQ4FUKiSxCFBezceBpHjcdR7CaBr2e6guXVXJ05t9osrhcTjqHzpCBdJSCQGm86ahV8&#10;vD/f3IMIUZPRvSdU8I0BNvXlRaVL42d6w2kXW8EQCqVWYGMcSilDY9HpsPIDEt8OfnQ6chxbaUY9&#10;M9z1MkuSO+l0R/zB6gGfLDbH3ckpeG0/J5fRtpOH4utn276Yo52jUtdXy+MDiIhL/CvDWZ/VoWan&#10;vT+RCaLnzPRb7irI86wAca4k6Zr37RWs0yIHWVfy/4r6FwAA//8DAFBLAQItABQABgAIAAAAIQC2&#10;gziS/gAAAOEBAAATAAAAAAAAAAAAAAAAAAAAAABbQ29udGVudF9UeXBlc10ueG1sUEsBAi0AFAAG&#10;AAgAAAAhADj9If/WAAAAlAEAAAsAAAAAAAAAAAAAAAAALwEAAF9yZWxzLy5yZWxzUEsBAi0AFAAG&#10;AAgAAAAhAA8mJp3hAQAACgQAAA4AAAAAAAAAAAAAAAAALgIAAGRycy9lMm9Eb2MueG1sUEsBAi0A&#10;FAAGAAgAAAAhABhneBbfAAAADQEAAA8AAAAAAAAAAAAAAAAAOwQAAGRycy9kb3ducmV2LnhtbFBL&#10;BQYAAAAABAAEAPMAAABHBQ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26848" behindDoc="0" locked="0" layoutInCell="1" allowOverlap="1" wp14:anchorId="03D7D8AD" wp14:editId="0AA016C1">
                <wp:simplePos x="0" y="0"/>
                <wp:positionH relativeFrom="column">
                  <wp:posOffset>2065655</wp:posOffset>
                </wp:positionH>
                <wp:positionV relativeFrom="paragraph">
                  <wp:posOffset>2067422</wp:posOffset>
                </wp:positionV>
                <wp:extent cx="45719" cy="542014"/>
                <wp:effectExtent l="38100" t="0" r="50165" b="48895"/>
                <wp:wrapNone/>
                <wp:docPr id="201" name="Ravni poveznik sa strelicom 201"/>
                <wp:cNvGraphicFramePr/>
                <a:graphic xmlns:a="http://schemas.openxmlformats.org/drawingml/2006/main">
                  <a:graphicData uri="http://schemas.microsoft.com/office/word/2010/wordprocessingShape">
                    <wps:wsp>
                      <wps:cNvCnPr/>
                      <wps:spPr>
                        <a:xfrm flipH="1">
                          <a:off x="0" y="0"/>
                          <a:ext cx="45719" cy="5420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467950" id="Ravni poveznik sa strelicom 201" o:spid="_x0000_s1026" type="#_x0000_t32" style="position:absolute;margin-left:162.65pt;margin-top:162.8pt;width:3.6pt;height:42.7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Sdb6gEAABQEAAAOAAAAZHJzL2Uyb0RvYy54bWysU9uO0zAQfUfiHyy/06SrLpeo6T50uTwg&#10;qBb2A2adcWPhjC3bpC1fz9hpA2IREogXy5c5Z86cGa9vjoMVI4ZoHLVyuailQFKuM7Rv5f3nN89e&#10;ShETUAfWEbbyhFHebJ4+WR98g1eud7bDIJiEYnPwrexT8k1VRdXjAHHhPBI/ahcGSHwM+6oLcGD2&#10;wVZXdf28OrjQ+eAUxsi3t9Oj3BR+rVGlj1pHTMK2krWlsoayPuS12qyh2QfwvVFnGfAPKgYwxEln&#10;qltIIL4G84hqMCq46HRaKDdUTmujsNTA1SzrX6r51IPHUgubE/1sU/x/tOrDuAvCdK3k/FIQDNyk&#10;OxjJCO9G/Ebmi4jALQxoDUsWOYxNO/jYMHZLu3A+Rb8L2YGjDoPQ1vh3PA/FE65SHIvlp9lyPCah&#10;+HJ1/WL5SgrFL9cr5l5l8mpiyWw+xPQWOW/etJJ1gNn3aeuIuLcuTBlgfB/TBLwAMthSXhMY+5o6&#10;kU6ea0vBAO0tnvPkkCoXM8kvu3SyOMHvULM3LHNKU6YStzaIEXieQCmkVOxgxZY4OsO0sXYG1sWB&#10;PwLP8RmKZWL/BjwjSmZHaQYPhlz4XfZ0vEjWU/zFganubMGD606lscUaHr3Sk/M3ybP987nAf3zm&#10;zXcAAAD//wMAUEsDBBQABgAIAAAAIQBY67T44QAAAAsBAAAPAAAAZHJzL2Rvd25yZXYueG1sTI/L&#10;TsMwEEX3SPyDNUjsqJMGqjaNU/FoFnRRiYIQSyeeJoF4HMVuG/6egU3ZzePozplsNdpOHHHwrSMF&#10;8SQCgVQ501Kt4O21uJmD8EGT0Z0jVPCNHlb55UWmU+NO9ILHXagFh5BPtYImhD6V0lcNWu0nrkfi&#10;3d4NVgduh1qaQZ843HZyGkUzaXVLfKHRPT42WH3tDpZTnouHxfpz+zHfPG3se1nYer2wSl1fjfdL&#10;EAHHcIbhV5/VIWen0h3IeNEpSKZ3CaN/xQwEEwmPQJQKbuM4Apln8v8P+Q8AAAD//wMAUEsBAi0A&#10;FAAGAAgAAAAhALaDOJL+AAAA4QEAABMAAAAAAAAAAAAAAAAAAAAAAFtDb250ZW50X1R5cGVzXS54&#10;bWxQSwECLQAUAAYACAAAACEAOP0h/9YAAACUAQAACwAAAAAAAAAAAAAAAAAvAQAAX3JlbHMvLnJl&#10;bHNQSwECLQAUAAYACAAAACEA2O0nW+oBAAAUBAAADgAAAAAAAAAAAAAAAAAuAgAAZHJzL2Uyb0Rv&#10;Yy54bWxQSwECLQAUAAYACAAAACEAWOu0+OEAAAALAQAADwAAAAAAAAAAAAAAAABEBAAAZHJzL2Rv&#10;d25yZXYueG1sUEsFBgAAAAAEAAQA8wAAAFIFA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21728" behindDoc="0" locked="0" layoutInCell="1" allowOverlap="1" wp14:anchorId="7075F0CE" wp14:editId="5500C798">
                <wp:simplePos x="0" y="0"/>
                <wp:positionH relativeFrom="column">
                  <wp:posOffset>5116028</wp:posOffset>
                </wp:positionH>
                <wp:positionV relativeFrom="paragraph">
                  <wp:posOffset>1333168</wp:posOffset>
                </wp:positionV>
                <wp:extent cx="718931" cy="492981"/>
                <wp:effectExtent l="0" t="38100" r="62230" b="21590"/>
                <wp:wrapNone/>
                <wp:docPr id="203" name="Ravni poveznik sa strelicom 203"/>
                <wp:cNvGraphicFramePr/>
                <a:graphic xmlns:a="http://schemas.openxmlformats.org/drawingml/2006/main">
                  <a:graphicData uri="http://schemas.microsoft.com/office/word/2010/wordprocessingShape">
                    <wps:wsp>
                      <wps:cNvCnPr/>
                      <wps:spPr>
                        <a:xfrm flipV="1">
                          <a:off x="0" y="0"/>
                          <a:ext cx="718931" cy="4929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D7CE3A" id="Ravni poveznik sa strelicom 203" o:spid="_x0000_s1026" type="#_x0000_t32" style="position:absolute;margin-left:402.85pt;margin-top:104.95pt;width:56.6pt;height:38.8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z6gEAABUEAAAOAAAAZHJzL2Uyb0RvYy54bWysU02P0zAQvSPxHyzfadIugrZquocucEFQ&#10;7QJ3rzNuLJyxNTZpy69n7LQBAUICcbH8Me/Nmzfjze2pd2IAitZjI+ezWgpA7VuLh0Z+/PD62VKK&#10;mBS2ynmERp4hytvt0yebY1jDwnfetUCCSTCuj6GRXUphXVVRd9CrOPMBkB+Np14lPtKhakkdmb13&#10;1aKuX1RHT20gryFGvr0bH+W28BsDOr03JkISrpGsLZWVyvqY12q7UesDqdBZfZGh/kFFryxy0onq&#10;TiUlvpD9haq3mnz0Js207ytvjNVQauBq5vVP1Tx0KkCphc2JYbIp/j9a/W7Yk7BtIxf1jRSoem7S&#10;vRrQiuAH+Ir2s4iKW0jgLEsWOYxNO4a4ZuwO93Q5xbCn7MDJUC+Ms+ETz0PxhKsUp2L5ebIcTklo&#10;vnw5X65u5lJofnq+WqyW88xejTSZLlBMb4AT500jWYiyhy7tPCI319OYQg1vYxqBV0AGO8xrUta9&#10;wlakc+DiElmFBweXPDmkytWM+ssunR2M8HswbA7rHNOUsYSdIzEoHiilNWC6KnbI0RlmrHMTsC4W&#10;/BF4ic9QKCP7N+AJUTJ7TBO4t+jpd9nT6SrZjPFXB8a6swWPvj2XzhZrePZKTy7/JA/3j+cC//6b&#10;t98AAAD//wMAUEsDBBQABgAIAAAAIQCl/Ad54QAAAAsBAAAPAAAAZHJzL2Rvd25yZXYueG1sTI/L&#10;TsMwEEX3SPyDNUjsqN1KpXYap+LRLOgCiYJQl05skkA8jmK3DX/PsILdPI7unMk3k+/ZyY2xC6hh&#10;PhPAHNbBdthoeHstbySwmAxa0wd0Gr5dhE1xeZGbzIYzvrjTPjWMQjBmRkOb0pBxHuvWeRNnYXBI&#10;u48wepOoHRtuR3OmcN/zhRC33JsO6UJrBvfQuvprf/SU8lTeq+3n80HuHnf+vSp9s1Ve6+ur6W4N&#10;LLkp/cHwq0/qUJBTFY5oI+s1SLFcEaphIZQCRoSaSyoqmsjVEniR8/8/FD8AAAD//wMAUEsBAi0A&#10;FAAGAAgAAAAhALaDOJL+AAAA4QEAABMAAAAAAAAAAAAAAAAAAAAAAFtDb250ZW50X1R5cGVzXS54&#10;bWxQSwECLQAUAAYACAAAACEAOP0h/9YAAACUAQAACwAAAAAAAAAAAAAAAAAvAQAAX3JlbHMvLnJl&#10;bHNQSwECLQAUAAYACAAAACEA/k5N8+oBAAAVBAAADgAAAAAAAAAAAAAAAAAuAgAAZHJzL2Uyb0Rv&#10;Yy54bWxQSwECLQAUAAYACAAAACEApfwHeeEAAAALAQAADwAAAAAAAAAAAAAAAABEBAAAZHJzL2Rv&#10;d25yZXYueG1sUEsFBgAAAAAEAAQA8wAAAFIFA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48352" behindDoc="0" locked="0" layoutInCell="1" allowOverlap="1" wp14:anchorId="6CCA99D4" wp14:editId="337C3EF2">
                <wp:simplePos x="0" y="0"/>
                <wp:positionH relativeFrom="column">
                  <wp:posOffset>5214758</wp:posOffset>
                </wp:positionH>
                <wp:positionV relativeFrom="paragraph">
                  <wp:posOffset>1364974</wp:posOffset>
                </wp:positionV>
                <wp:extent cx="166977" cy="754766"/>
                <wp:effectExtent l="0" t="38100" r="62230" b="26670"/>
                <wp:wrapNone/>
                <wp:docPr id="204" name="Ravni poveznik sa strelicom 204"/>
                <wp:cNvGraphicFramePr/>
                <a:graphic xmlns:a="http://schemas.openxmlformats.org/drawingml/2006/main">
                  <a:graphicData uri="http://schemas.microsoft.com/office/word/2010/wordprocessingShape">
                    <wps:wsp>
                      <wps:cNvCnPr/>
                      <wps:spPr>
                        <a:xfrm flipV="1">
                          <a:off x="0" y="0"/>
                          <a:ext cx="166977" cy="7547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1BEC8" id="Ravni poveznik sa strelicom 204" o:spid="_x0000_s1026" type="#_x0000_t32" style="position:absolute;margin-left:410.6pt;margin-top:107.5pt;width:13.15pt;height:59.4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3165wEAABUEAAAOAAAAZHJzL2Uyb0RvYy54bWysU02P0zAQvSPxHyzfadJqaaFquocucEFQ&#10;7QL3WWfcWDi2NTZpy69n7LQBARICcbH8Me/NvDfjze2pt2JAisa7Rs5ntRTolG+NOzTy44fXz15I&#10;ERO4Fqx32MgzRnm7ffpkcwxrXPjO2xZJMImL62NoZJdSWFdVVB32EGc+oONH7amHxEc6VC3Bkdl7&#10;Wy3qelkdPbWBvMIY+fZufJTbwq81qvRe64hJ2EZybamsVNbHvFbbDawPBKEz6lIG/EMVPRjHSSeq&#10;O0ggvpD5hao3inz0Os2U7yuvtVFYNLCaef2TmocOAhYtbE4Mk03x/9Gqd8OehGkbuahvpHDQc5Pu&#10;YXBGBD/gV2c+iwjcQkJruGSRw9i0Y4hrxu7cni6nGPaUHThp6oW2JnzieSiesEpxKpafJ8vxlITi&#10;y/ly+XK1kkLx0+r5zWq5zOzVSJPpAsX0Bjlx3jSSCwFz6NLOO8fN9TSmgOFtTCPwCshg6/KawNhX&#10;rhXpHFhcIgPuYPGSJ4dUWc1Yf9mls8URfo+azcl1FiVlLHFnSQzAAwVKoUvziYmjM0wbaydg/Wfg&#10;JT5DsYzs34AnRMnsXZrAvXGefpc9na4l6zH+6sCoO1vw6Ntz6Wyxhmev9OTyT/Jw/3gu8O+/efsN&#10;AAD//wMAUEsDBBQABgAIAAAAIQBSCEeq4gAAAAsBAAAPAAAAZHJzL2Rvd25yZXYueG1sTI/LTsMw&#10;EEX3SPyDNUjsqPOgkIQ4FY9mQRdItBVi6SRDEojHUey24e8ZVrAczdG59+ar2QziiJPrLSkIFwEI&#10;pNo2PbUK9rvyKgHhvKZGD5ZQwTc6WBXnZ7nOGnuiVzxufStYQi7TCjrvx0xKV3dotFvYEYl/H3Yy&#10;2vM5tbKZ9InlZpBRENxIo3vihE6P+Nhh/bU9GLY8lw/p+vPlPdk8bcxbVZp2nRqlLi/m+zsQHmf/&#10;B8Nvfa4OBXeq7IEaJwYFSRRGjCqIwiWPYiK5vl2CqBTEcZyCLHL5f0PxAwAA//8DAFBLAQItABQA&#10;BgAIAAAAIQC2gziS/gAAAOEBAAATAAAAAAAAAAAAAAAAAAAAAABbQ29udGVudF9UeXBlc10ueG1s&#10;UEsBAi0AFAAGAAgAAAAhADj9If/WAAAAlAEAAAsAAAAAAAAAAAAAAAAALwEAAF9yZWxzLy5yZWxz&#10;UEsBAi0AFAAGAAgAAAAhALI3fXrnAQAAFQQAAA4AAAAAAAAAAAAAAAAALgIAAGRycy9lMm9Eb2Mu&#10;eG1sUEsBAi0AFAAGAAgAAAAhAFIIR6riAAAACwEAAA8AAAAAAAAAAAAAAAAAQQQAAGRycy9kb3du&#10;cmV2LnhtbFBLBQYAAAAABAAEAPMAAABQBQ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34016" behindDoc="0" locked="0" layoutInCell="1" allowOverlap="1" wp14:anchorId="4D290716" wp14:editId="1C8904E7">
                <wp:simplePos x="0" y="0"/>
                <wp:positionH relativeFrom="column">
                  <wp:posOffset>3589407</wp:posOffset>
                </wp:positionH>
                <wp:positionV relativeFrom="paragraph">
                  <wp:posOffset>2123317</wp:posOffset>
                </wp:positionV>
                <wp:extent cx="1630017" cy="373712"/>
                <wp:effectExtent l="0" t="0" r="27940" b="26670"/>
                <wp:wrapNone/>
                <wp:docPr id="236" name="Pravokutnik 236"/>
                <wp:cNvGraphicFramePr/>
                <a:graphic xmlns:a="http://schemas.openxmlformats.org/drawingml/2006/main">
                  <a:graphicData uri="http://schemas.microsoft.com/office/word/2010/wordprocessingShape">
                    <wps:wsp>
                      <wps:cNvSpPr/>
                      <wps:spPr>
                        <a:xfrm>
                          <a:off x="0" y="0"/>
                          <a:ext cx="1630017" cy="373712"/>
                        </a:xfrm>
                        <a:prstGeom prst="rect">
                          <a:avLst/>
                        </a:prstGeom>
                        <a:solidFill>
                          <a:srgbClr val="EAEAEA"/>
                        </a:solidFill>
                      </wps:spPr>
                      <wps:style>
                        <a:lnRef idx="2">
                          <a:schemeClr val="accent6"/>
                        </a:lnRef>
                        <a:fillRef idx="1">
                          <a:schemeClr val="lt1"/>
                        </a:fillRef>
                        <a:effectRef idx="0">
                          <a:schemeClr val="accent6"/>
                        </a:effectRef>
                        <a:fontRef idx="minor">
                          <a:schemeClr val="dk1"/>
                        </a:fontRef>
                      </wps:style>
                      <wps:txbx>
                        <w:txbxContent>
                          <w:p w14:paraId="012BBE41" w14:textId="77777777" w:rsidR="00327B9F" w:rsidRDefault="00327B9F" w:rsidP="002D68C7">
                            <w:pPr>
                              <w:spacing w:after="0" w:line="240" w:lineRule="auto"/>
                              <w:jc w:val="center"/>
                            </w:pPr>
                            <w:r>
                              <w:t>PROČELNIK</w:t>
                            </w:r>
                          </w:p>
                          <w:p w14:paraId="062E7CDD" w14:textId="77777777" w:rsidR="00327B9F" w:rsidRPr="00F33700" w:rsidRDefault="00327B9F" w:rsidP="002D68C7">
                            <w:pPr>
                              <w:spacing w:after="0" w:line="240" w:lineRule="auto"/>
                              <w:jc w:val="center"/>
                              <w:rPr>
                                <w:sz w:val="14"/>
                                <w:szCs w:val="14"/>
                              </w:rPr>
                            </w:pPr>
                            <w:r w:rsidRPr="00F33700">
                              <w:rPr>
                                <w:sz w:val="14"/>
                                <w:szCs w:val="14"/>
                              </w:rPr>
                              <w:t>Za svoj rad odgovoran načelniku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90716" id="Pravokutnik 236" o:spid="_x0000_s1046" style="position:absolute;left:0;text-align:left;margin-left:282.65pt;margin-top:167.2pt;width:128.35pt;height:2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eJhgIAAF8FAAAOAAAAZHJzL2Uyb0RvYy54bWysVF9v0zAQf0fiO1h+Z0nasUK1dKo2hpCm&#10;rWJDe3Ydp7Xm+MzZbVM+PWcnzcroE0KRnDvf7/7f+fKqbQzbKvQabMmLs5wzZSVU2q5K/uPp9sMn&#10;znwQthIGrCr5Xnl+NXv/7nLnpmoEazCVQkZGrJ/uXMnXIbhplnm5Vo3wZ+CUJWEN2IhALK6yCsWO&#10;rDcmG+X5RbYDrByCVN7T7U0n5LNkv66VDA917VVgpuQUW0gnpnMZz2x2KaYrFG6tZR+G+IcoGqEt&#10;OR1M3Ygg2Ab1X6YaLRE81OFMQpNBXWupUg6UTZG/yeZxLZxKuVBxvBvK5P+fWXm/XSDTVclH4wvO&#10;rGioSQsUW3jZBKtfWLymIu2cnxL20S2w5zyRMeO2xib+KRfWpsLuh8KqNjBJl8XFOM+LCWeSZOPJ&#10;eFKMotHsVduhD18VNCwSJUdqXKqn2N750EEPkOjMg9HVrTYmMbhaXhtkW0FN/jKPX2/9CJbFDLqY&#10;ExX2RkVlY7+rmgpAUY6SxzR6arAnpFQ2pBpQuAkd1WryPSgWpxRNKPooemxUU2kkB8X8lOKfHgeN&#10;5BVsGJQbbQFPGaheBs8dnip9lHMkQ7tsu66nFYhXS6j2NAoI3Y54J2819eJO+LAQSEtB60OLHh7o&#10;qA3sSg49xdka8Nep+4inWSUpZztaspL7nxuBijPzzdIUfy7Oz+NWJub842REDB5LlscSu2mugVpc&#10;0JPiZCIjPpgDWSM0z/QezKNXEgkryXfJZcADcx265acXRar5PMFoE50Id/bRyWg8FjrO2lP7LND1&#10;AxlolO/hsJBi+mYuO2zUtDDfBKh1GtrXuvYtoC1OY9+/OPGZOOYT6vVdnP0GAAD//wMAUEsDBBQA&#10;BgAIAAAAIQDeoLIL4AAAAAsBAAAPAAAAZHJzL2Rvd25yZXYueG1sTI9NT8JAEIbvJv6HzZh4k61d&#10;IFC7JWhiIhcSEON16I5tQ/cj3QXqv3c86XFmnrzzvOVqtL240BA77zQ8TjIQ5GpvOtdoOLy/PixA&#10;xITOYO8dafimCKvq9qbEwvir29FlnxrBIS4WqKFNKRRSxroli3HiAzm+ffnBYuJxaKQZ8Mrhtpd5&#10;ls2lxc7xhxYDvbRUn/Znq8GE7clsMK0Pu4/N1rx9piY8L7W+vxvXTyASjekPhl99VoeKnY7+7EwU&#10;vYbZfKYY1aDUdAqCiUWec7sjb5ZKgaxK+b9D9QMAAP//AwBQSwECLQAUAAYACAAAACEAtoM4kv4A&#10;AADhAQAAEwAAAAAAAAAAAAAAAAAAAAAAW0NvbnRlbnRfVHlwZXNdLnhtbFBLAQItABQABgAIAAAA&#10;IQA4/SH/1gAAAJQBAAALAAAAAAAAAAAAAAAAAC8BAABfcmVscy8ucmVsc1BLAQItABQABgAIAAAA&#10;IQCVgTeJhgIAAF8FAAAOAAAAAAAAAAAAAAAAAC4CAABkcnMvZTJvRG9jLnhtbFBLAQItABQABgAI&#10;AAAAIQDeoLIL4AAAAAsBAAAPAAAAAAAAAAAAAAAAAOAEAABkcnMvZG93bnJldi54bWxQSwUGAAAA&#10;AAQABADzAAAA7QUAAAAA&#10;" fillcolor="#eaeaea" strokecolor="#70ad47 [3209]" strokeweight="1pt">
                <v:textbox>
                  <w:txbxContent>
                    <w:p w14:paraId="012BBE41" w14:textId="77777777" w:rsidR="00327B9F" w:rsidRDefault="00327B9F" w:rsidP="002D68C7">
                      <w:pPr>
                        <w:spacing w:after="0" w:line="240" w:lineRule="auto"/>
                        <w:jc w:val="center"/>
                      </w:pPr>
                      <w:r>
                        <w:t>PROČELNIK</w:t>
                      </w:r>
                    </w:p>
                    <w:p w14:paraId="062E7CDD" w14:textId="77777777" w:rsidR="00327B9F" w:rsidRPr="00F33700" w:rsidRDefault="00327B9F" w:rsidP="002D68C7">
                      <w:pPr>
                        <w:spacing w:after="0" w:line="240" w:lineRule="auto"/>
                        <w:jc w:val="center"/>
                        <w:rPr>
                          <w:sz w:val="14"/>
                          <w:szCs w:val="14"/>
                        </w:rPr>
                      </w:pPr>
                      <w:r w:rsidRPr="00F33700">
                        <w:rPr>
                          <w:sz w:val="14"/>
                          <w:szCs w:val="14"/>
                        </w:rPr>
                        <w:t>Za svoj rad odgovoran načelniku</w:t>
                      </w:r>
                    </w:p>
                  </w:txbxContent>
                </v:textbox>
              </v:rect>
            </w:pict>
          </mc:Fallback>
        </mc:AlternateContent>
      </w:r>
      <w:r w:rsidRPr="003057CB">
        <w:rPr>
          <w:rFonts w:ascii="Arial Narrow" w:hAnsi="Arial Narrow"/>
          <w:noProof/>
          <w:sz w:val="28"/>
          <w:szCs w:val="28"/>
        </w:rPr>
        <mc:AlternateContent>
          <mc:Choice Requires="wps">
            <w:drawing>
              <wp:anchor distT="0" distB="0" distL="114300" distR="114300" simplePos="0" relativeHeight="251722752" behindDoc="0" locked="0" layoutInCell="1" allowOverlap="1" wp14:anchorId="263978A3" wp14:editId="21996302">
                <wp:simplePos x="0" y="0"/>
                <wp:positionH relativeFrom="column">
                  <wp:posOffset>1431925</wp:posOffset>
                </wp:positionH>
                <wp:positionV relativeFrom="paragraph">
                  <wp:posOffset>2677795</wp:posOffset>
                </wp:positionV>
                <wp:extent cx="1219200" cy="525780"/>
                <wp:effectExtent l="0" t="0" r="19050" b="26670"/>
                <wp:wrapNone/>
                <wp:docPr id="240" name="Pravokutnik 240"/>
                <wp:cNvGraphicFramePr/>
                <a:graphic xmlns:a="http://schemas.openxmlformats.org/drawingml/2006/main">
                  <a:graphicData uri="http://schemas.microsoft.com/office/word/2010/wordprocessingShape">
                    <wps:wsp>
                      <wps:cNvSpPr/>
                      <wps:spPr>
                        <a:xfrm>
                          <a:off x="0" y="0"/>
                          <a:ext cx="1219200" cy="525780"/>
                        </a:xfrm>
                        <a:prstGeom prst="rect">
                          <a:avLst/>
                        </a:prstGeom>
                        <a:solidFill>
                          <a:srgbClr val="EAEAEA"/>
                        </a:solidFill>
                      </wps:spPr>
                      <wps:style>
                        <a:lnRef idx="2">
                          <a:schemeClr val="accent6"/>
                        </a:lnRef>
                        <a:fillRef idx="1">
                          <a:schemeClr val="lt1"/>
                        </a:fillRef>
                        <a:effectRef idx="0">
                          <a:schemeClr val="accent6"/>
                        </a:effectRef>
                        <a:fontRef idx="minor">
                          <a:schemeClr val="dk1"/>
                        </a:fontRef>
                      </wps:style>
                      <wps:txbx>
                        <w:txbxContent>
                          <w:p w14:paraId="1D3DEC36" w14:textId="77777777" w:rsidR="00327B9F" w:rsidRPr="00AD4288" w:rsidRDefault="00327B9F" w:rsidP="002D68C7">
                            <w:pPr>
                              <w:jc w:val="center"/>
                              <w:rPr>
                                <w:b/>
                              </w:rPr>
                            </w:pPr>
                            <w:r w:rsidRPr="00AD4288">
                              <w:rPr>
                                <w:b/>
                              </w:rPr>
                              <w:t>Odsjek općih i pravnih poslova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3978A3" id="Pravokutnik 240" o:spid="_x0000_s1047" style="position:absolute;left:0;text-align:left;margin-left:112.75pt;margin-top:210.85pt;width:96pt;height:41.4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wRhQIAAF8FAAAOAAAAZHJzL2Uyb0RvYy54bWysVNtu2zAMfR+wfxD0vjo2eg3qFEG7DgOK&#10;Llg79FmR5USoLGqUEjv7+lGy42ZdnoYhgEOK55DiTdc3XWPYVqHXYEuen0w4U1ZCpe2q5D+e7z9d&#10;cuaDsJUwYFXJd8rzm9nHD9etm6oC1mAqhYycWD9tXcnXIbhplnm5Vo3wJ+CUJWMN2IhAKq6yCkVL&#10;3huTFZPJedYCVg5BKu/p9K438lnyX9dKhm917VVgpuR0t5C+mL7L+M1m12K6QuHWWg7XEP9wi0Zo&#10;S0FHV3ciCLZB/ZerRksED3U4kdBkUNdaqpQDZZNP3mXztBZOpVyoON6NZfL/z6183C6Q6arkxSnV&#10;x4qGmrRAsYXXTbD6lcVjKlLr/JSwT26Bg+ZJjBl3NTbxn3JhXSrsbiys6gKTdJgX+RV1izNJtrPi&#10;7OIyOc3e2A59+KKgYVEoOVLjUj3F9sEHikjQPSQG82B0da+NSQqulrcG2VZQkz/P4y9emSgHsCxm&#10;0N85SWFnVCQb+13VVAC6ZZEiptFToz8hpbLhfHCY0JFWU+yRmB8jmpAPpAEbaSqN5EicHCP+GXFk&#10;pKhgw0hutAU85qB6HSP3eKrFQc5RDN2y67ueoPFoCdWORgGh3xHv5L2mXjwIHxYCaSmofbTo4Rt9&#10;agNtyWGQOFsD/jp2HvE0q2TlrKUlK7n/uRGoODNfLU3xVX4apy4k5fTsoiAFDy3LQ4vdNLdALc7p&#10;SXEyiREfzF6sEZoXeg/mMSqZhJUUu+Qy4F65Df3y04si1XyeYLSJToQH++RkdB4LHWftuXsR6IaB&#10;DDTKj7BfSDF9N5c9NjItzDcBap2G9q2uQwtoi9NgDi9OfCYO9YR6exdnvwEAAP//AwBQSwMEFAAG&#10;AAgAAAAhAOlFfYvgAAAACwEAAA8AAABkcnMvZG93bnJldi54bWxMj01Lw0AQhu+C/2EZwZvdJCSt&#10;xmxKFQR7KbRWvE6zYxKa/SC7beO/d3rS48w8vPO81XIygzjTGHpnFaSzBATZxunetgr2H28PjyBC&#10;RKtxcJYU/FCAZX17U2Gp3cVu6byLreAQG0pU0MXoSylD05HBMHOeLN++3Wgw8ji2Uo944XAzyCxJ&#10;5tJgb/lDh55eO2qOu5NRoP3mqNcYV/vt53qj379i61+elLq/m1bPICJN8Q+Gqz6rQ81OB3eyOohB&#10;QZYVBaMK8ixdgGAiTxe8OSgokrwAWVfyf4f6FwAA//8DAFBLAQItABQABgAIAAAAIQC2gziS/gAA&#10;AOEBAAATAAAAAAAAAAAAAAAAAAAAAABbQ29udGVudF9UeXBlc10ueG1sUEsBAi0AFAAGAAgAAAAh&#10;ADj9If/WAAAAlAEAAAsAAAAAAAAAAAAAAAAALwEAAF9yZWxzLy5yZWxzUEsBAi0AFAAGAAgAAAAh&#10;AC7P7BGFAgAAXwUAAA4AAAAAAAAAAAAAAAAALgIAAGRycy9lMm9Eb2MueG1sUEsBAi0AFAAGAAgA&#10;AAAhAOlFfYvgAAAACwEAAA8AAAAAAAAAAAAAAAAA3wQAAGRycy9kb3ducmV2LnhtbFBLBQYAAAAA&#10;BAAEAPMAAADsBQAAAAA=&#10;" fillcolor="#eaeaea" strokecolor="#70ad47 [3209]" strokeweight="1pt">
                <v:textbox>
                  <w:txbxContent>
                    <w:p w14:paraId="1D3DEC36" w14:textId="77777777" w:rsidR="00327B9F" w:rsidRPr="00AD4288" w:rsidRDefault="00327B9F" w:rsidP="002D68C7">
                      <w:pPr>
                        <w:jc w:val="center"/>
                        <w:rPr>
                          <w:b/>
                        </w:rPr>
                      </w:pPr>
                      <w:r w:rsidRPr="00AD4288">
                        <w:rPr>
                          <w:b/>
                        </w:rPr>
                        <w:t>Odsjek općih i pravnih poslova</w:t>
                      </w:r>
                    </w:p>
                  </w:txbxContent>
                </v:textbox>
              </v:rect>
            </w:pict>
          </mc:Fallback>
        </mc:AlternateContent>
      </w:r>
      <w:r w:rsidRPr="003057CB">
        <w:rPr>
          <w:rFonts w:ascii="Arial Narrow" w:hAnsi="Arial Narrow"/>
          <w:noProof/>
          <w:sz w:val="28"/>
          <w:szCs w:val="28"/>
        </w:rPr>
        <mc:AlternateContent>
          <mc:Choice Requires="wps">
            <w:drawing>
              <wp:anchor distT="0" distB="0" distL="114300" distR="114300" simplePos="0" relativeHeight="251735040" behindDoc="0" locked="0" layoutInCell="1" allowOverlap="1" wp14:anchorId="77681E70" wp14:editId="7064A8F8">
                <wp:simplePos x="0" y="0"/>
                <wp:positionH relativeFrom="column">
                  <wp:posOffset>4411345</wp:posOffset>
                </wp:positionH>
                <wp:positionV relativeFrom="paragraph">
                  <wp:posOffset>2121535</wp:posOffset>
                </wp:positionV>
                <wp:extent cx="0" cy="0"/>
                <wp:effectExtent l="0" t="0" r="0" b="0"/>
                <wp:wrapNone/>
                <wp:docPr id="241" name="Ravni poveznik sa strelicom 241"/>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A609B0" id="Ravni poveznik sa strelicom 241" o:spid="_x0000_s1026" type="#_x0000_t32" style="position:absolute;margin-left:347.35pt;margin-top:167.05pt;width:0;height:0;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po2AEAAAEEAAAOAAAAZHJzL2Uyb0RvYy54bWysU8GO0zAQvSPxD5bvNG2FEKqa7qELXBBU&#10;C3zArDNOLBzbGpsk5esZO212BQiJ1V4msT1v3pvn8f5m6q0YkKLxrpab1VoKdMo3xrW1/Pb1/au3&#10;UsQErgHrHdbyjFHeHF6+2I9hh1vfedsgCS7i4m4MtexSCruqiqrDHuLKB3R8qD31kHhJbdUQjFy9&#10;t9V2vX5TjZ6aQF5hjLx7Ox/KQ6mvNar0WeuISdhasrZUIpV4n2N12MOuJQidURcZ8AQVPRjHpEup&#10;W0ggfpD5o1RvFPnodVop31dea6Ow9MDdbNa/dfOlg4ClFzYnhsWm+Hxl1afhRMI0tdy+3kjhoOdL&#10;uoPBGRH8gD+d+S4i8BUSWsOSRU5j08YQd4w9uhNdVjGcKDswaerzl3sTUzH6vBiNUxJq3lTX3eoB&#10;EiimD8gk+aeWTAqm7dLRO8cX6WlTLIbhY0xMysArIPNZl2MCY9+5RqRz4EYSGXCtxayY03NKlZXP&#10;WstfOluc4Xeo2QhWN9OUEcSjJTEADw8ohS6V3kslzs4wbaxdgOui75/AS36GYhnP/wEviMLsXVrA&#10;vXGe/saepqtkPedfHZj7zhbc++ZcbrFYw3NWvLq8iTzIj9cF/vByD78AAAD//wMAUEsDBBQABgAI&#10;AAAAIQBxJLm83AAAAAsBAAAPAAAAZHJzL2Rvd25yZXYueG1sTI9NT8MwDIbvSPyHyEjcWLoPDdY1&#10;nRASO4IYHNgta7ykWuNUTdYWfj1GIMHRrx+9flxsRt+IHrtYB1IwnWQgkKpgarIK3l4fb+5AxKTJ&#10;6CYQKvjACJvy8qLQuQkDvWC/S1ZwCcVcK3AptbmUsXLodZyEFol3x9B5nXjsrDSdHrjcN3KWZUvp&#10;dU18wekWHxxWp93ZK3i2772f0baWx9X+c2ufzMkNSanrq/F+DSLhmP5g+NZndSjZ6RDOZKJoFCxX&#10;i1tGFczniykIJn6Sw28iy0L+/6H8AgAA//8DAFBLAQItABQABgAIAAAAIQC2gziS/gAAAOEBAAAT&#10;AAAAAAAAAAAAAAAAAAAAAABbQ29udGVudF9UeXBlc10ueG1sUEsBAi0AFAAGAAgAAAAhADj9If/W&#10;AAAAlAEAAAsAAAAAAAAAAAAAAAAALwEAAF9yZWxzLy5yZWxzUEsBAi0AFAAGAAgAAAAhAByVmmjY&#10;AQAAAQQAAA4AAAAAAAAAAAAAAAAALgIAAGRycy9lMm9Eb2MueG1sUEsBAi0AFAAGAAgAAAAhAHEk&#10;ubzcAAAACwEAAA8AAAAAAAAAAAAAAAAAMgQAAGRycy9kb3ducmV2LnhtbFBLBQYAAAAABAAEAPMA&#10;AAA7BQ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32992" behindDoc="0" locked="0" layoutInCell="1" allowOverlap="1" wp14:anchorId="60B31CB7" wp14:editId="5261849A">
                <wp:simplePos x="0" y="0"/>
                <wp:positionH relativeFrom="column">
                  <wp:posOffset>6042025</wp:posOffset>
                </wp:positionH>
                <wp:positionV relativeFrom="paragraph">
                  <wp:posOffset>475615</wp:posOffset>
                </wp:positionV>
                <wp:extent cx="0" cy="175260"/>
                <wp:effectExtent l="76200" t="0" r="57150" b="53340"/>
                <wp:wrapNone/>
                <wp:docPr id="242" name="Ravni poveznik sa strelicom 242"/>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21F0CF" id="Ravni poveznik sa strelicom 242" o:spid="_x0000_s1026" type="#_x0000_t32" style="position:absolute;margin-left:475.75pt;margin-top:37.45pt;width:0;height:13.8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NGB3QEAAAYEAAAOAAAAZHJzL2Uyb0RvYy54bWysU8GO0zAQvSPxD5bvNE0FC6qa7qELXBBU&#10;C3zArDNOLBzbGpuk5esZO20WAUICcXFie968N2/Gu9vTYMWIFI13jaxXaynQKd8a1zXy86c3z15J&#10;ERO4Fqx32MgzRnm7f/pkN4UtbnzvbYskOImL2yk0sk8pbKsqqh4HiCsf0PGl9jRA4i11VUswcfbB&#10;Vpv1+qaaPLWBvMIY+fRuvpT7kl9rVOmD1hGTsI1kbamsVNaHvFb7HWw7gtAbdZEB/6BiAOOYdEl1&#10;BwnEVzK/pBqMIh+9Tivlh8prbRSWGriaev1TNR97CFhqYXNiWGyK/y+tej8eSZi2kZvnGykcDNyk&#10;exidEcGP+M2ZLyICt5DQGpYschibNoW4ZezBHemyi+FI2YGTpiF/uTZxKkafF6PxlISaDxWf1i9f&#10;bG5KD6pHXKCY3iIz5Z9GMjOYrk8H7xx301NdfIbxXUzMzMArIJNal9cExr52rUjnwNUkMuA6i1k2&#10;h+eQKsufBZe/dLY4w+9RsxsscaYpc4gHS2IEniBQCl2ql0wcnWHaWLsA10XfH4GX+AzFMqN/A14Q&#10;hdm7tIAH4zz9jj2drpL1HH91YK47W/Dg23NpZbGGh614dXkYeZp/3Bf44/PdfwcAAP//AwBQSwME&#10;FAAGAAgAAAAhAOA1qgXdAAAACgEAAA8AAABkcnMvZG93bnJldi54bWxMj8FOwzAMhu9IvENkJG4s&#10;XUVhLU0nhMSOIAYHdssar6nWOFWTtYWnx4jDONr+9Pv7y/XsOjHiEFpPCpaLBARS7U1LjYKP9+eb&#10;FYgQNRndeUIFXxhgXV1elLowfqI3HLexERxCodAKbIx9IWWoLTodFr5H4tvBD05HHodGmkFPHO46&#10;mSbJnXS6Jf5gdY9PFuvj9uQUvDafo0tp08pDvvveNC/maKeo1PXV/PgAIuIczzD86rM6VOy09ycy&#10;QXQK8myZMarg/jYHwcDfYs9kkmYgq1L+r1D9AAAA//8DAFBLAQItABQABgAIAAAAIQC2gziS/gAA&#10;AOEBAAATAAAAAAAAAAAAAAAAAAAAAABbQ29udGVudF9UeXBlc10ueG1sUEsBAi0AFAAGAAgAAAAh&#10;ADj9If/WAAAAlAEAAAsAAAAAAAAAAAAAAAAALwEAAF9yZWxzLy5yZWxzUEsBAi0AFAAGAAgAAAAh&#10;ALls0YHdAQAABgQAAA4AAAAAAAAAAAAAAAAALgIAAGRycy9lMm9Eb2MueG1sUEsBAi0AFAAGAAgA&#10;AAAhAOA1qgXdAAAACgEAAA8AAAAAAAAAAAAAAAAANwQAAGRycy9kb3ducmV2LnhtbFBLBQYAAAAA&#10;BAAEAPMAAABBBQ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31968" behindDoc="0" locked="0" layoutInCell="1" allowOverlap="1" wp14:anchorId="0228E5E9" wp14:editId="7608C693">
                <wp:simplePos x="0" y="0"/>
                <wp:positionH relativeFrom="column">
                  <wp:posOffset>2651125</wp:posOffset>
                </wp:positionH>
                <wp:positionV relativeFrom="paragraph">
                  <wp:posOffset>475615</wp:posOffset>
                </wp:positionV>
                <wp:extent cx="0" cy="175260"/>
                <wp:effectExtent l="76200" t="0" r="57150" b="53340"/>
                <wp:wrapNone/>
                <wp:docPr id="243" name="Ravni poveznik sa strelicom 243"/>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1CD31E" id="Ravni poveznik sa strelicom 243" o:spid="_x0000_s1026" type="#_x0000_t32" style="position:absolute;margin-left:208.75pt;margin-top:37.45pt;width:0;height:13.8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19A3gEAAAYEAAAOAAAAZHJzL2Uyb0RvYy54bWysU8GO0zAQvSPxD5bvNG2BBUVN99AFLgiq&#10;XfiAWWfcWDi2NTZJy9czdtosgtVKIC5ObM+b9+bNeHN97K0YkKLxrpGrxVIKdMq3xh0a+fXL+xdv&#10;pYgJXAvWO2zkCaO83j5/thlDjWvfedsiCU7iYj2GRnYphbqqouqwh7jwAR1fak89JN7SoWoJRs7e&#10;22q9XF5Vo6c2kFcYI5/eTJdyW/JrjSp91jpiEraRrC2Vlcp6n9dqu4H6QBA6o84y4B9U9GAck86p&#10;biCB+E7mj1S9UeSj12mhfF95rY3CUgNXs1r+Vs1dBwFLLWxODLNN8f+lVZ+GPQnTNnL96qUUDnpu&#10;0i0MzojgB/zhzDcRgVtIaA1LFjmMTRtDrBm7c3s672LYU3bgqKnPX65NHIvRp9loPCahpkPFp6s3&#10;r9dXpQfVAy5QTB+QmfJPI5kZzKFLO+8cd9PTqvgMw8eYmJmBF0AmtS6vCYx951qRToGrSWTAHSxm&#10;2RyeQ6osfxJc/tLJ4gS/Rc1usMSJpswh7iyJAXiCQCl0aTVn4ugM08baGbgs+p4EnuMzFMuM/g14&#10;RhRm79IM7o3z9Bh7Ol4k6yn+4sBUd7bg3ren0spiDQ9b8er8MPI0/7ov8Ifnu/0JAAD//wMAUEsD&#10;BBQABgAIAAAAIQC3L9Z/3QAAAAoBAAAPAAAAZHJzL2Rvd25yZXYueG1sTI/BTsMwDIbvSLxDZCRu&#10;LF21MVaaTgiJHUEMDnDLGi+p1jhVk7WFp8eIwzja/vT7+8vN5FsxYB+bQArmswwEUh1MQ1bB+9vT&#10;zR2ImDQZ3QZCBV8YYVNdXpS6MGGkVxx2yQoOoVhoBS6lrpAy1g69jrPQIfHtEHqvE4+9labXI4f7&#10;VuZZdiu9bog/ON3ho8P6uDt5BS/2Y/A5bRt5WH9+b+2zOboxKXV9NT3cg0g4pTMMv/qsDhU77cOJ&#10;TBStgsV8tWRUwWqxBsHA32LPZJYvQVal/F+h+gEAAP//AwBQSwECLQAUAAYACAAAACEAtoM4kv4A&#10;AADhAQAAEwAAAAAAAAAAAAAAAAAAAAAAW0NvbnRlbnRfVHlwZXNdLnhtbFBLAQItABQABgAIAAAA&#10;IQA4/SH/1gAAAJQBAAALAAAAAAAAAAAAAAAAAC8BAABfcmVscy8ucmVsc1BLAQItABQABgAIAAAA&#10;IQAdf19A3gEAAAYEAAAOAAAAAAAAAAAAAAAAAC4CAABkcnMvZTJvRG9jLnhtbFBLAQItABQABgAI&#10;AAAAIQC3L9Z/3QAAAAoBAAAPAAAAAAAAAAAAAAAAADgEAABkcnMvZG93bnJldi54bWxQSwUGAAAA&#10;AAQABADzAAAAQgU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30944" behindDoc="0" locked="0" layoutInCell="1" allowOverlap="1" wp14:anchorId="49B6F8AE" wp14:editId="0B6EFEC2">
                <wp:simplePos x="0" y="0"/>
                <wp:positionH relativeFrom="column">
                  <wp:posOffset>2651125</wp:posOffset>
                </wp:positionH>
                <wp:positionV relativeFrom="paragraph">
                  <wp:posOffset>475615</wp:posOffset>
                </wp:positionV>
                <wp:extent cx="3390900" cy="0"/>
                <wp:effectExtent l="0" t="0" r="0" b="0"/>
                <wp:wrapNone/>
                <wp:docPr id="244" name="Ravni poveznik 244"/>
                <wp:cNvGraphicFramePr/>
                <a:graphic xmlns:a="http://schemas.openxmlformats.org/drawingml/2006/main">
                  <a:graphicData uri="http://schemas.microsoft.com/office/word/2010/wordprocessingShape">
                    <wps:wsp>
                      <wps:cNvCnPr/>
                      <wps:spPr>
                        <a:xfrm>
                          <a:off x="0" y="0"/>
                          <a:ext cx="3390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1358D3" id="Ravni poveznik 244"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208.75pt,37.45pt" to="475.7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bOuQEAAMMDAAAOAAAAZHJzL2Uyb0RvYy54bWysU01v2zAMvQ/YfxB0X+ykRdEacXposV2K&#10;NmjXH8DKVCxMX5BU29mvH6Uk7rAOGDbsIosiH8n3SK+vJ6PZgCEqZ1u+XNScoRWuU3bX8uevnz9d&#10;chYT2A60s9jyPUZ+vfn4YT36Bleud7rDwCiJjc3oW96n5JuqiqJHA3HhPFpyShcMJDLDruoCjJTd&#10;6GpV1xfV6ELngxMYI73eHpx8U/JLiSI9SBkxMd1y6i2VM5TzJZ/VZg3NLoDvlTi2Af/QhQFlqeic&#10;6hYSsNeg3qUySgQXnUwL4UzlpFQCCwdis6x/YfPUg8fChcSJfpYp/r+04n7YBqa6lq/OzzmzYGhI&#10;jzBYxbwb8LtV31j2kE6jjw2F39htOFrRb0MmPclg8pfosKlou5+1xSkxQY9nZ1f1VU0jECdf9Qb0&#10;IaYv6AzLl5ZrZTNtaGC4i4mKUegphIzcyKF0uaW9xhys7SNKokLFlgVdlghvdGAD0PhBCLRpmalQ&#10;vhKdYVJpPQPrPwOP8RmKZcH+BjwjSmVn0ww2yrrwu+ppOrUsD/EnBQ68swQvrtuXoRRpaFMKw+NW&#10;51X82S7wt39v8wMAAP//AwBQSwMEFAAGAAgAAAAhADNw7pzgAAAACQEAAA8AAABkcnMvZG93bnJl&#10;di54bWxMj8FKw0AQhu+C77CM4M1uUlprYzalFMRakGIV6nGbHZNodjbsbpv07R3xoMf55+Ofb/LF&#10;YFtxQh8aRwrSUQICqXSmoUrB2+vDzR2IEDUZ3TpCBWcMsCguL3KdGdfTC552sRJcQiHTCuoYu0zK&#10;UNZodRi5Dol3H85bHXn0lTRe91xuWzlOkltpdUN8odYdrmosv3ZHq+DZr9er5eb8Sdt32+/Hm/32&#10;aXhU6vpqWN6DiDjEPxh+9FkdCnY6uCOZIFoFk3Q2ZVTBbDIHwcB8mnJw+A1kkcv/HxTfAAAA//8D&#10;AFBLAQItABQABgAIAAAAIQC2gziS/gAAAOEBAAATAAAAAAAAAAAAAAAAAAAAAABbQ29udGVudF9U&#10;eXBlc10ueG1sUEsBAi0AFAAGAAgAAAAhADj9If/WAAAAlAEAAAsAAAAAAAAAAAAAAAAALwEAAF9y&#10;ZWxzLy5yZWxzUEsBAi0AFAAGAAgAAAAhAECOts65AQAAwwMAAA4AAAAAAAAAAAAAAAAALgIAAGRy&#10;cy9lMm9Eb2MueG1sUEsBAi0AFAAGAAgAAAAhADNw7pzgAAAACQEAAA8AAAAAAAAAAAAAAAAAEwQA&#10;AGRycy9kb3ducmV2LnhtbFBLBQYAAAAABAAEAPMAAAAgBQAAAAA=&#10;" strokecolor="#4472c4 [3204]" strokeweight=".5pt">
                <v:stroke joinstyle="miter"/>
              </v:line>
            </w:pict>
          </mc:Fallback>
        </mc:AlternateContent>
      </w:r>
      <w:r w:rsidRPr="003057CB">
        <w:rPr>
          <w:rFonts w:ascii="Arial Narrow" w:hAnsi="Arial Narrow"/>
          <w:noProof/>
          <w:sz w:val="28"/>
          <w:szCs w:val="28"/>
        </w:rPr>
        <mc:AlternateContent>
          <mc:Choice Requires="wps">
            <w:drawing>
              <wp:anchor distT="0" distB="0" distL="114300" distR="114300" simplePos="0" relativeHeight="251725824" behindDoc="0" locked="0" layoutInCell="1" allowOverlap="1" wp14:anchorId="3C302042" wp14:editId="1D525E45">
                <wp:simplePos x="0" y="0"/>
                <wp:positionH relativeFrom="column">
                  <wp:posOffset>4411345</wp:posOffset>
                </wp:positionH>
                <wp:positionV relativeFrom="paragraph">
                  <wp:posOffset>2372995</wp:posOffset>
                </wp:positionV>
                <wp:extent cx="0" cy="137160"/>
                <wp:effectExtent l="0" t="0" r="38100" b="34290"/>
                <wp:wrapNone/>
                <wp:docPr id="245" name="Ravni poveznik 245"/>
                <wp:cNvGraphicFramePr/>
                <a:graphic xmlns:a="http://schemas.openxmlformats.org/drawingml/2006/main">
                  <a:graphicData uri="http://schemas.microsoft.com/office/word/2010/wordprocessingShape">
                    <wps:wsp>
                      <wps:cNvCnPr/>
                      <wps:spPr>
                        <a:xfrm>
                          <a:off x="0"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3959CA" id="Ravni poveznik 245"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347.35pt,186.85pt" to="347.35pt,1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WKvuAEAAMIDAAAOAAAAZHJzL2Uyb0RvYy54bWysU02P0zAQvSPxHyzfaZICC4qa7mFXcEFQ&#10;LfADvM64sfCXxiZJ+fWMnTaLAAntiovjsee9mfc82V3P1rARMGrvOt5sas7ASd9rd+z41y/vXrzl&#10;LCbhemG8g46fIPLr/fNnuym0sPWDNz0gIxIX2yl0fEgptFUV5QBWxI0P4OhSebQiUYjHqkcxEbs1&#10;1baur6rJYx/QS4iRTm+XS74v/EqBTJ+UipCY6Tj1lsqKZb3Pa7XfifaIIgxantsQT+jCCu2o6Ep1&#10;K5Jg31H/QWW1RB+9ShvpbeWV0hKKBlLT1L+p+TyIAEULmRPDalP8f7Ty43hApvuOb1+95swJS490&#10;J0anWfAj/HD6G8s35NMUYkvpN+6A5yiGA2bRs0KbvySHzcXb0+otzInJ5VDSafPyTXNVbK8ecAFj&#10;eg/esrzpuNEuqxatGD/ERLUo9ZJCQe5jqVx26WQgJxt3B4qUUK2moMsMwY1BNgp6fSEluNRkJcRX&#10;sjNMaWNWYP1v4Dk/Q6HM12PAK6JU9i6tYKudx79VT/OlZbXkXxxYdGcL7n1/Km9SrKFBKQrPQ50n&#10;8de4wB9+vf1PAAAA//8DAFBLAwQUAAYACAAAACEAiAe9yOEAAAALAQAADwAAAGRycy9kb3ducmV2&#10;LnhtbEyPQUvDQBCF74L/YRnBm93YaGtjNqUUxFqQYhXqcZsdk2h2Nuxum/TfO+JBbzPvPd58k88H&#10;24oj+tA4UnA9SkAglc40VCl4e324ugMRoiajW0eo4IQB5sX5Wa4z43p6weM2VoJLKGRaQR1jl0kZ&#10;yhqtDiPXIbH34bzVkVdfSeN1z+W2leMkmUirG+ILte5wWWP5tT1YBc9+tVou1qdP2rzbfjde7zZP&#10;w6NSlxfD4h5ExCH+heEHn9GhYKa9O5AJolUwmd1MOaognaY8cOJX2bMyu01BFrn8/0PxDQAA//8D&#10;AFBLAQItABQABgAIAAAAIQC2gziS/gAAAOEBAAATAAAAAAAAAAAAAAAAAAAAAABbQ29udGVudF9U&#10;eXBlc10ueG1sUEsBAi0AFAAGAAgAAAAhADj9If/WAAAAlAEAAAsAAAAAAAAAAAAAAAAALwEAAF9y&#10;ZWxzLy5yZWxzUEsBAi0AFAAGAAgAAAAhAPq9Yq+4AQAAwgMAAA4AAAAAAAAAAAAAAAAALgIAAGRy&#10;cy9lMm9Eb2MueG1sUEsBAi0AFAAGAAgAAAAhAIgHvcjhAAAACwEAAA8AAAAAAAAAAAAAAAAAEgQA&#10;AGRycy9kb3ducmV2LnhtbFBLBQYAAAAABAAEAPMAAAAgBQAAAAA=&#10;" strokecolor="#4472c4 [3204]" strokeweight=".5pt">
                <v:stroke joinstyle="miter"/>
              </v:line>
            </w:pict>
          </mc:Fallback>
        </mc:AlternateContent>
      </w:r>
      <w:r w:rsidRPr="003057CB">
        <w:rPr>
          <w:rFonts w:ascii="Arial Narrow" w:hAnsi="Arial Narrow"/>
          <w:noProof/>
          <w:sz w:val="28"/>
          <w:szCs w:val="28"/>
        </w:rPr>
        <mc:AlternateContent>
          <mc:Choice Requires="wps">
            <w:drawing>
              <wp:anchor distT="0" distB="0" distL="114300" distR="114300" simplePos="0" relativeHeight="251719680" behindDoc="0" locked="0" layoutInCell="1" allowOverlap="1" wp14:anchorId="7BF72BD1" wp14:editId="5458FE51">
                <wp:simplePos x="0" y="0"/>
                <wp:positionH relativeFrom="column">
                  <wp:posOffset>5287645</wp:posOffset>
                </wp:positionH>
                <wp:positionV relativeFrom="paragraph">
                  <wp:posOffset>650875</wp:posOffset>
                </wp:positionV>
                <wp:extent cx="1447800" cy="716280"/>
                <wp:effectExtent l="0" t="0" r="19050" b="26670"/>
                <wp:wrapNone/>
                <wp:docPr id="246" name="Pravokutnik: zaobljeni kutovi 246"/>
                <wp:cNvGraphicFramePr/>
                <a:graphic xmlns:a="http://schemas.openxmlformats.org/drawingml/2006/main">
                  <a:graphicData uri="http://schemas.microsoft.com/office/word/2010/wordprocessingShape">
                    <wps:wsp>
                      <wps:cNvSpPr/>
                      <wps:spPr>
                        <a:xfrm>
                          <a:off x="0" y="0"/>
                          <a:ext cx="1447800" cy="716280"/>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4A2163CD" w14:textId="77777777" w:rsidR="00327B9F" w:rsidRDefault="00327B9F" w:rsidP="002D68C7">
                            <w:pPr>
                              <w:jc w:val="center"/>
                            </w:pPr>
                            <w:r>
                              <w:t xml:space="preserve">Izvršno tijelo </w:t>
                            </w:r>
                            <w:r w:rsidRPr="00AD4288">
                              <w:rPr>
                                <w:b/>
                              </w:rPr>
                              <w:t>OPĆINSKI NAČELNIK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F72BD1" id="Pravokutnik: zaobljeni kutovi 246" o:spid="_x0000_s1048" style="position:absolute;left:0;text-align:left;margin-left:416.35pt;margin-top:51.25pt;width:114pt;height:56.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u3KrwIAALQFAAAOAAAAZHJzL2Uyb0RvYy54bWysVFtP2zAUfp+0/2D5faSNOmARKapATJMY&#10;VMDEs+vY1MP28Wy3Sfn1O3bSUDGkSdNeEp/77Tvn7LwzmmyFDwpsTadHE0qE5dAo+1TTHw9Xn04p&#10;CZHZhmmwoqY7Eej5/OOHs9ZVooQ16EZ4gk5sqFpX03WMriqKwNfCsHAETlgUSvCGRST9U9F41qJ3&#10;o4tyMjkuWvCN88BFCMi97IV0nv1LKXi8lTKISHRNMbeYvz5/V+lbzM9Y9eSZWys+pMH+IQvDlMWg&#10;o6tLFhnZePWHK6O4hwAyHnEwBUipuMg1YDXTyZtq7tfMiVwLNie4sU3h/7nlN9ulJ6qpaTk7psQy&#10;g0NaeraF50206rkiLwxW+qewiiAHtookRWxb60KF1vdu6Qcq4DP1oJPepD9WR7rc6t3YatFFwpE5&#10;nc1OTic4EY6yk+lxeZpnUbxaOx/iVwGGpEdNPWxsc4fzzG1m2+sQMSzq7/VSxABaNVdK60wkDIkL&#10;7cmW4fQZ58LGaTbXG/Mdmp6PKMI8Mg6QjWjp2Zhcz8YQGY3JUw54EKRITejLzq+40yKF1vZOSOwq&#10;FlrmgKOHw1xyG9F91k5mEjMfDftM3xhqLKAve9BNZiLjfDSc/D3iaJGjgo2jsVEW/HsOmucxcq+P&#10;vTioOT1jt+p6KJV7gKyg2SG+PPSLFxy/UjjOaxbiknncNEQAXo94ix+poa0pDC9K1uBf3uMnfVwA&#10;lFLS4ubWNPzaMC8o0d8srsYXxFZa9UzMPp+USPhDyepQYjfmAhAeU7xTjudn0o96/5QezCMemUWK&#10;iiJmOcauKY9+T1zE/qLgmeJischquN6OxWt773hynhqdkPrQPTLvBkxH3IYb2G85q96gutdNlhYW&#10;uHtSZcinVvd9HUaApyEDczhj6fYc0lnr9djOfwMAAP//AwBQSwMEFAAGAAgAAAAhAF/flLPeAAAA&#10;DAEAAA8AAABkcnMvZG93bnJldi54bWxMj8FOwzAMhu9IvENkJG4saUu3UZpOCGkPsIE0uHmNaSua&#10;pGqytrw93gmO9v/p9+dyt9heTDSGzjsNyUqBIFd707lGw/vb/mELIkR0BnvvSMMPBdhVtzclFsbP&#10;7kDTMTaCS1woUEMb41BIGeqWLIaVH8hx9uVHi5HHsZFmxJnLbS9TpdbSYuf4QosDvbZUfx8vVsNp&#10;yiXOydPnQW5OddyPWfP4kWl9f7e8PIOItMQ/GK76rA4VO539xZkgeg3bLN0wyoFKcxBXQq0Vr84a&#10;0iTPQFal/P9E9QsAAP//AwBQSwECLQAUAAYACAAAACEAtoM4kv4AAADhAQAAEwAAAAAAAAAAAAAA&#10;AAAAAAAAW0NvbnRlbnRfVHlwZXNdLnhtbFBLAQItABQABgAIAAAAIQA4/SH/1gAAAJQBAAALAAAA&#10;AAAAAAAAAAAAAC8BAABfcmVscy8ucmVsc1BLAQItABQABgAIAAAAIQA5cu3KrwIAALQFAAAOAAAA&#10;AAAAAAAAAAAAAC4CAABkcnMvZTJvRG9jLnhtbFBLAQItABQABgAIAAAAIQBf35Sz3gAAAAwBAAAP&#10;AAAAAAAAAAAAAAAAAAkFAABkcnMvZG93bnJldi54bWxQSwUGAAAAAAQABADzAAAAFAYAAAAA&#10;" fillcolor="#d9e2f3 [660]" strokecolor="#70ad47 [3209]" strokeweight="1pt">
                <v:stroke joinstyle="miter"/>
                <v:textbox>
                  <w:txbxContent>
                    <w:p w14:paraId="4A2163CD" w14:textId="77777777" w:rsidR="00327B9F" w:rsidRDefault="00327B9F" w:rsidP="002D68C7">
                      <w:pPr>
                        <w:jc w:val="center"/>
                      </w:pPr>
                      <w:r>
                        <w:t xml:space="preserve">Izvršno tijelo </w:t>
                      </w:r>
                      <w:r w:rsidRPr="00AD4288">
                        <w:rPr>
                          <w:b/>
                        </w:rPr>
                        <w:t>OPĆINSKI NAČELNIK</w:t>
                      </w:r>
                    </w:p>
                  </w:txbxContent>
                </v:textbox>
              </v:roundrect>
            </w:pict>
          </mc:Fallback>
        </mc:AlternateContent>
      </w:r>
      <w:r w:rsidRPr="003057CB">
        <w:rPr>
          <w:rFonts w:ascii="Arial Narrow" w:hAnsi="Arial Narrow"/>
          <w:sz w:val="28"/>
          <w:szCs w:val="28"/>
        </w:rPr>
        <w:t xml:space="preserve"> </w:t>
      </w:r>
    </w:p>
    <w:p w14:paraId="331917B4" w14:textId="77777777" w:rsidR="009256BD" w:rsidRPr="003057CB" w:rsidRDefault="009256BD">
      <w:pPr>
        <w:spacing w:after="55" w:line="259" w:lineRule="auto"/>
        <w:ind w:left="10" w:right="11" w:hanging="10"/>
        <w:jc w:val="center"/>
        <w:rPr>
          <w:rFonts w:ascii="Arial Narrow" w:hAnsi="Arial Narrow"/>
          <w:i/>
          <w:sz w:val="20"/>
        </w:rPr>
      </w:pPr>
    </w:p>
    <w:p w14:paraId="64F70CC6" w14:textId="74B1EFA1" w:rsidR="002D68C7" w:rsidRPr="003057CB" w:rsidRDefault="002D68C7">
      <w:pPr>
        <w:spacing w:after="55" w:line="259" w:lineRule="auto"/>
        <w:ind w:left="10" w:right="11" w:hanging="10"/>
        <w:jc w:val="center"/>
        <w:rPr>
          <w:rFonts w:ascii="Arial Narrow" w:hAnsi="Arial Narrow"/>
          <w:i/>
          <w:sz w:val="20"/>
        </w:rPr>
      </w:pPr>
    </w:p>
    <w:p w14:paraId="6942DC50" w14:textId="55FCCDC7" w:rsidR="002D68C7" w:rsidRPr="003057CB" w:rsidRDefault="00C156B4">
      <w:pPr>
        <w:spacing w:after="55" w:line="259" w:lineRule="auto"/>
        <w:ind w:left="10" w:right="11" w:hanging="10"/>
        <w:jc w:val="center"/>
        <w:rPr>
          <w:rFonts w:ascii="Arial Narrow" w:hAnsi="Arial Narrow"/>
          <w:i/>
          <w:sz w:val="20"/>
        </w:rPr>
      </w:pPr>
      <w:r w:rsidRPr="003057CB">
        <w:rPr>
          <w:rFonts w:ascii="Arial Narrow" w:hAnsi="Arial Narrow"/>
          <w:noProof/>
          <w:sz w:val="28"/>
          <w:szCs w:val="28"/>
        </w:rPr>
        <mc:AlternateContent>
          <mc:Choice Requires="wps">
            <w:drawing>
              <wp:anchor distT="0" distB="0" distL="114300" distR="114300" simplePos="0" relativeHeight="251718656" behindDoc="0" locked="0" layoutInCell="1" allowOverlap="1" wp14:anchorId="752139F9" wp14:editId="5EDC72B8">
                <wp:simplePos x="0" y="0"/>
                <wp:positionH relativeFrom="column">
                  <wp:posOffset>2101215</wp:posOffset>
                </wp:positionH>
                <wp:positionV relativeFrom="paragraph">
                  <wp:posOffset>29844</wp:posOffset>
                </wp:positionV>
                <wp:extent cx="1470660" cy="866775"/>
                <wp:effectExtent l="0" t="0" r="15240" b="28575"/>
                <wp:wrapNone/>
                <wp:docPr id="247" name="Pravokutnik: zaobljeni kutovi 247"/>
                <wp:cNvGraphicFramePr/>
                <a:graphic xmlns:a="http://schemas.openxmlformats.org/drawingml/2006/main">
                  <a:graphicData uri="http://schemas.microsoft.com/office/word/2010/wordprocessingShape">
                    <wps:wsp>
                      <wps:cNvSpPr/>
                      <wps:spPr>
                        <a:xfrm>
                          <a:off x="0" y="0"/>
                          <a:ext cx="1470660" cy="866775"/>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2B19FA63" w14:textId="77777777" w:rsidR="00327B9F" w:rsidRDefault="00327B9F" w:rsidP="002D68C7">
                            <w:pPr>
                              <w:spacing w:after="0" w:line="240" w:lineRule="auto"/>
                              <w:jc w:val="center"/>
                            </w:pPr>
                            <w:r>
                              <w:t>Predstavničko tijelo</w:t>
                            </w:r>
                          </w:p>
                          <w:p w14:paraId="1EA77F69" w14:textId="77777777" w:rsidR="00327B9F" w:rsidRPr="00AD4288" w:rsidRDefault="00327B9F" w:rsidP="002D68C7">
                            <w:pPr>
                              <w:spacing w:after="0" w:line="240" w:lineRule="auto"/>
                              <w:jc w:val="center"/>
                              <w:rPr>
                                <w:b/>
                              </w:rPr>
                            </w:pPr>
                            <w:r w:rsidRPr="00AD4288">
                              <w:rPr>
                                <w:b/>
                              </w:rPr>
                              <w:t>OPĆINSKO VIJEĆE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2139F9" id="Pravokutnik: zaobljeni kutovi 247" o:spid="_x0000_s1049" style="position:absolute;left:0;text-align:left;margin-left:165.45pt;margin-top:2.35pt;width:115.8pt;height:6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pVrQIAALQFAAAOAAAAZHJzL2Uyb0RvYy54bWysVFtP2zAUfp+0/2D5fSTtSttFpKgCMU1i&#10;UAETz65jUw/Hx7PdJuXX79hJQ8WQJk17Sc795u+cs/O21mQnnFdgSjo6ySkRhkOlzFNJfzxcfZpT&#10;4gMzFdNgREn3wtPzxccPZ40txBg2oCvhCAYxvmhsSTch2CLLPN+ImvkTsMKgUoKrWUDWPWWVYw1G&#10;r3U2zvNp1oCrrAMuvEfpZaekixRfSsHDrZReBKJLirWF9HXpu47fbHHGiifH7Ebxvgz2D1XUTBlM&#10;OoS6ZIGRrVN/hKoVd+BBhhMOdQZSKi5SD9jNKH/Tzf2GWZF6weF4O4zJ/7+w/Ga3ckRVJR1PZpQY&#10;VuMjrRzbwfM2GPVckBcGa/1TGEVQAjtFoiGOrbG+QO97u3I955GMM2ilq+MfuyNtGvV+GLVoA+Eo&#10;HE1m+XSKL8JRN59OZ7PTGDR79bbOh68CahKJkjrYmuoO3zONme2ufejsD3YxowetqiuldWIihsSF&#10;dmTH8PUZ58KEUXLX2/o7VJ0cUZT3OEAxoqUTzw9iLCmhMUZKBR4lyeIQurYTFfZaxNTa3AmJU8VG&#10;xynhEOG4lmnfcbKObhIrHxy7St84amyga7u3jW4i4XxwzP+ecfBIWcGEwblWBtx7AarnIXNnj7M4&#10;6jmSoV23HZQ+xyKjaA3VHvHloFs8b/mVwue8Zj6smMNNQwTg9Qi3+JEampJCT1GyAffynjza4wKg&#10;lpIGN7ek/teWOUGJ/mZwNb6MJpO46omZnM7GyLhjzfpYY7b1BSA8RninLE9ktA/6QEoH9SMemWXM&#10;iipmOOYuKQ/uwFyE7qLgmeJiuUxmuN6WhWtzb3kMHgcdkfrQPjJne0wH3IYbOGw5K96gurONngaW&#10;uHtSJci/zrV/AjwNCZj9GYu355hPVq/HdvEbAAD//wMAUEsDBBQABgAIAAAAIQB7v8K73QAAAAkB&#10;AAAPAAAAZHJzL2Rvd25yZXYueG1sTI/LTsMwEEX3SPyDNUjsqPNsaRqnQkj9gBakwm6aTJOIeBzZ&#10;bhL+HrOC5ege3Xum3C96EBNZ1xtWEK8iEMS1aXpuFby/HZ6eQTiP3OBgmBR8k4N9dX9XYtGYmY80&#10;nXwrQgm7AhV03o+FlK7uSKNbmZE4ZFdjNfpw2lY2FudQrgeZRNFaauw5LHQ40mtH9dfpphWcp1zi&#10;HG8/j3Jzrv3Bpm32kSr1+LC87EB4WvwfDL/6QR2q4HQxN26cGBSkabQNqIJsAyLk+TrJQVwCmMUJ&#10;yKqU/z+ofgAAAP//AwBQSwECLQAUAAYACAAAACEAtoM4kv4AAADhAQAAEwAAAAAAAAAAAAAAAAAA&#10;AAAAW0NvbnRlbnRfVHlwZXNdLnhtbFBLAQItABQABgAIAAAAIQA4/SH/1gAAAJQBAAALAAAAAAAA&#10;AAAAAAAAAC8BAABfcmVscy8ucmVsc1BLAQItABQABgAIAAAAIQDRGJpVrQIAALQFAAAOAAAAAAAA&#10;AAAAAAAAAC4CAABkcnMvZTJvRG9jLnhtbFBLAQItABQABgAIAAAAIQB7v8K73QAAAAkBAAAPAAAA&#10;AAAAAAAAAAAAAAcFAABkcnMvZG93bnJldi54bWxQSwUGAAAAAAQABADzAAAAEQYAAAAA&#10;" fillcolor="#d9e2f3 [660]" strokecolor="#70ad47 [3209]" strokeweight="1pt">
                <v:stroke joinstyle="miter"/>
                <v:textbox>
                  <w:txbxContent>
                    <w:p w14:paraId="2B19FA63" w14:textId="77777777" w:rsidR="00327B9F" w:rsidRDefault="00327B9F" w:rsidP="002D68C7">
                      <w:pPr>
                        <w:spacing w:after="0" w:line="240" w:lineRule="auto"/>
                        <w:jc w:val="center"/>
                      </w:pPr>
                      <w:r>
                        <w:t>Predstavničko tijelo</w:t>
                      </w:r>
                    </w:p>
                    <w:p w14:paraId="1EA77F69" w14:textId="77777777" w:rsidR="00327B9F" w:rsidRPr="00AD4288" w:rsidRDefault="00327B9F" w:rsidP="002D68C7">
                      <w:pPr>
                        <w:spacing w:after="0" w:line="240" w:lineRule="auto"/>
                        <w:jc w:val="center"/>
                        <w:rPr>
                          <w:b/>
                        </w:rPr>
                      </w:pPr>
                      <w:r w:rsidRPr="00AD4288">
                        <w:rPr>
                          <w:b/>
                        </w:rPr>
                        <w:t>OPĆINSKO VIJEĆE</w:t>
                      </w:r>
                    </w:p>
                  </w:txbxContent>
                </v:textbox>
              </v:roundrect>
            </w:pict>
          </mc:Fallback>
        </mc:AlternateContent>
      </w:r>
    </w:p>
    <w:p w14:paraId="499061D4" w14:textId="4305F0AF" w:rsidR="002D68C7" w:rsidRPr="003057CB" w:rsidRDefault="002D68C7">
      <w:pPr>
        <w:spacing w:after="55" w:line="259" w:lineRule="auto"/>
        <w:ind w:left="10" w:right="11" w:hanging="10"/>
        <w:jc w:val="center"/>
        <w:rPr>
          <w:rFonts w:ascii="Arial Narrow" w:hAnsi="Arial Narrow"/>
          <w:i/>
          <w:sz w:val="20"/>
        </w:rPr>
      </w:pPr>
    </w:p>
    <w:p w14:paraId="55EF4E47" w14:textId="1B658B7C" w:rsidR="002D68C7" w:rsidRPr="003057CB" w:rsidRDefault="008F489F">
      <w:pPr>
        <w:spacing w:after="55" w:line="259" w:lineRule="auto"/>
        <w:ind w:left="10" w:right="11" w:hanging="10"/>
        <w:jc w:val="center"/>
        <w:rPr>
          <w:rFonts w:ascii="Arial Narrow" w:hAnsi="Arial Narrow"/>
          <w:i/>
          <w:sz w:val="20"/>
        </w:rPr>
      </w:pPr>
      <w:r w:rsidRPr="003057CB">
        <w:rPr>
          <w:rFonts w:ascii="Arial Narrow" w:hAnsi="Arial Narrow"/>
          <w:noProof/>
          <w:sz w:val="28"/>
          <w:szCs w:val="28"/>
        </w:rPr>
        <mc:AlternateContent>
          <mc:Choice Requires="wps">
            <w:drawing>
              <wp:anchor distT="0" distB="0" distL="114300" distR="114300" simplePos="0" relativeHeight="251720704" behindDoc="0" locked="0" layoutInCell="1" allowOverlap="1" wp14:anchorId="7914106B" wp14:editId="2EED0A5D">
                <wp:simplePos x="0" y="0"/>
                <wp:positionH relativeFrom="column">
                  <wp:posOffset>3779436</wp:posOffset>
                </wp:positionH>
                <wp:positionV relativeFrom="paragraph">
                  <wp:posOffset>74295</wp:posOffset>
                </wp:positionV>
                <wp:extent cx="1379220" cy="855980"/>
                <wp:effectExtent l="0" t="0" r="11430" b="20320"/>
                <wp:wrapNone/>
                <wp:docPr id="62" name="Pravokutnik: zaobljeni kutovi 62"/>
                <wp:cNvGraphicFramePr/>
                <a:graphic xmlns:a="http://schemas.openxmlformats.org/drawingml/2006/main">
                  <a:graphicData uri="http://schemas.microsoft.com/office/word/2010/wordprocessingShape">
                    <wps:wsp>
                      <wps:cNvSpPr/>
                      <wps:spPr>
                        <a:xfrm>
                          <a:off x="0" y="0"/>
                          <a:ext cx="1379220" cy="855980"/>
                        </a:xfrm>
                        <a:prstGeom prst="roundRect">
                          <a:avLst/>
                        </a:prstGeom>
                        <a:solidFill>
                          <a:schemeClr val="bg2">
                            <a:lumMod val="90000"/>
                          </a:schemeClr>
                        </a:solidFill>
                      </wps:spPr>
                      <wps:style>
                        <a:lnRef idx="2">
                          <a:schemeClr val="accent6"/>
                        </a:lnRef>
                        <a:fillRef idx="1">
                          <a:schemeClr val="lt1"/>
                        </a:fillRef>
                        <a:effectRef idx="0">
                          <a:schemeClr val="accent6"/>
                        </a:effectRef>
                        <a:fontRef idx="minor">
                          <a:schemeClr val="dk1"/>
                        </a:fontRef>
                      </wps:style>
                      <wps:txbx>
                        <w:txbxContent>
                          <w:p w14:paraId="21DE400E" w14:textId="77777777" w:rsidR="00327B9F" w:rsidRPr="00A75DC4" w:rsidRDefault="00327B9F" w:rsidP="002D68C7">
                            <w:pPr>
                              <w:spacing w:after="0" w:line="240" w:lineRule="auto"/>
                              <w:jc w:val="center"/>
                              <w:rPr>
                                <w:sz w:val="18"/>
                                <w:szCs w:val="18"/>
                              </w:rPr>
                            </w:pPr>
                            <w:r w:rsidRPr="00A75DC4">
                              <w:rPr>
                                <w:sz w:val="18"/>
                                <w:szCs w:val="18"/>
                              </w:rPr>
                              <w:t>Operativno tijelo</w:t>
                            </w:r>
                          </w:p>
                          <w:p w14:paraId="664C2C41" w14:textId="77777777" w:rsidR="00327B9F" w:rsidRPr="00AD4288" w:rsidRDefault="00327B9F" w:rsidP="002D68C7">
                            <w:pPr>
                              <w:spacing w:after="0" w:line="240" w:lineRule="auto"/>
                              <w:jc w:val="center"/>
                              <w:rPr>
                                <w:b/>
                              </w:rPr>
                            </w:pPr>
                            <w:r w:rsidRPr="00AD4288">
                              <w:rPr>
                                <w:b/>
                              </w:rPr>
                              <w:t>JEDINSTVENI UPRAVNI ODJEL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4106B" id="Pravokutnik: zaobljeni kutovi 62" o:spid="_x0000_s1050" style="position:absolute;left:0;text-align:left;margin-left:297.6pt;margin-top:5.85pt;width:108.6pt;height:67.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EkqgIAAJcFAAAOAAAAZHJzL2Uyb0RvYy54bWysVE1v2zAMvQ/YfxB0Xx176UeMOkXQosOA&#10;bg3aDj0rspxolURNUuKkv36U7DhZ19OwHBxSIh9F8pGXV1utyEY4L8FUND8ZUSIMh1qaZUV/PN1+&#10;uqDEB2ZqpsCIiu6Ep1fTjx8uW1uKAlagauEIghhftraiqxBsmWWer4Rm/gSsMHjZgNMsoOqWWe1Y&#10;i+haZcVodJa14GrrgAvv8fSmu6TThN80gof7pvEiEFVRfFtIX5e+i/jNppesXDpmV5L3z2D/8ArN&#10;pMGgA9QNC4ysnfwLSkvuwEMTTjjoDJpGcpFywGzy0ZtsHlfMipQLFsfboUz+/8Hy75u5I7Ku6FlB&#10;iWEaezR3bAMv62DkS0leGSzUT2EkwRPYSIJ2WLTW+hJ9H+3c9ZpHMVZg2zgd/zE3sk2F3g2FFttA&#10;OB7mn88nRYH94Hh3cXo6uUidyA7e1vnwRYAmUaiog7WpH7Cbqchsc+cDhkX7vV2M6EHJ+lYqlZTI&#10;IHGtHNkw7P1iWSRXtdbfoO7OJiP8xWQQJxEumnfaASmLmXa5JSnslIj4yjyIBguH2XTIA0IHzjgX&#10;Jpz18Mk6ujX4vMExT09646hC3jv1ttFNJCoPjqP3HP+MOHikqGDC4KylAfceQP0yRO7ssRZHOUcx&#10;bBfbxJZiHB8ZjxZQ75BCDrrZ8pbfSuzZHfNhzhwOE7YZF0S4x0+joK0o9BIlK3Cv751He+Q43lLS&#10;4nBW1P9aMycoUV8Nsn+Sj8dxmpMyPj2PVHLHN4vjG7PW14AcyHEVWZ7EaB/UXmwc6GfcI7MYFa+Y&#10;4Ri7ojy4vXIduqWBm4iL2SyZ4QRbFu7Mo+URPBY60vFp+8yc7YkbkPLfYT/IrHxD3c42ehqY4Xw1&#10;MvH6UNe+BTj9iZj9porr5VhPVod9Ov0NAAD//wMAUEsDBBQABgAIAAAAIQBz71Hy4AAAAAoBAAAP&#10;AAAAZHJzL2Rvd25yZXYueG1sTI9BTsMwEEX3SNzBGiQ2qHUSNW0JcSqEBAiJDYEDuLFJguOxFbut&#10;6ekZVrCc+V9v3tS7ZCd21HMYHQrIlxkwjZ1TI/YCPt4fF1tgIUpUcnKoBXzrALvm8qKWlXInfNPH&#10;NvaMIBgqKWCI0Vech27QVoal8xop+3SzlZHGuedqlieC24kXWbbmVo5IFwbp9cOgO9MerIDyOX3d&#10;tK/5yzk9GZOZ1ht39kJcX6X7O2BRp/hXhl99UoeGnPbugCqwiRi3ZUFVCvINMCps82IFbE+L1boE&#10;3tT8/wvNDwAAAP//AwBQSwECLQAUAAYACAAAACEAtoM4kv4AAADhAQAAEwAAAAAAAAAAAAAAAAAA&#10;AAAAW0NvbnRlbnRfVHlwZXNdLnhtbFBLAQItABQABgAIAAAAIQA4/SH/1gAAAJQBAAALAAAAAAAA&#10;AAAAAAAAAC8BAABfcmVscy8ucmVsc1BLAQItABQABgAIAAAAIQDdmcEkqgIAAJcFAAAOAAAAAAAA&#10;AAAAAAAAAC4CAABkcnMvZTJvRG9jLnhtbFBLAQItABQABgAIAAAAIQBz71Hy4AAAAAoBAAAPAAAA&#10;AAAAAAAAAAAAAAQFAABkcnMvZG93bnJldi54bWxQSwUGAAAAAAQABADzAAAAEQYAAAAA&#10;" fillcolor="#cfcdcd [2894]" strokecolor="#70ad47 [3209]" strokeweight="1pt">
                <v:stroke joinstyle="miter"/>
                <v:textbox>
                  <w:txbxContent>
                    <w:p w14:paraId="21DE400E" w14:textId="77777777" w:rsidR="00327B9F" w:rsidRPr="00A75DC4" w:rsidRDefault="00327B9F" w:rsidP="002D68C7">
                      <w:pPr>
                        <w:spacing w:after="0" w:line="240" w:lineRule="auto"/>
                        <w:jc w:val="center"/>
                        <w:rPr>
                          <w:sz w:val="18"/>
                          <w:szCs w:val="18"/>
                        </w:rPr>
                      </w:pPr>
                      <w:r w:rsidRPr="00A75DC4">
                        <w:rPr>
                          <w:sz w:val="18"/>
                          <w:szCs w:val="18"/>
                        </w:rPr>
                        <w:t>Operativno tijelo</w:t>
                      </w:r>
                    </w:p>
                    <w:p w14:paraId="664C2C41" w14:textId="77777777" w:rsidR="00327B9F" w:rsidRPr="00AD4288" w:rsidRDefault="00327B9F" w:rsidP="002D68C7">
                      <w:pPr>
                        <w:spacing w:after="0" w:line="240" w:lineRule="auto"/>
                        <w:jc w:val="center"/>
                        <w:rPr>
                          <w:b/>
                        </w:rPr>
                      </w:pPr>
                      <w:r w:rsidRPr="00AD4288">
                        <w:rPr>
                          <w:b/>
                        </w:rPr>
                        <w:t>JEDINSTVENI UPRAVNI ODJEL</w:t>
                      </w:r>
                    </w:p>
                  </w:txbxContent>
                </v:textbox>
              </v:roundrect>
            </w:pict>
          </mc:Fallback>
        </mc:AlternateContent>
      </w:r>
    </w:p>
    <w:p w14:paraId="476DB73F" w14:textId="3E3892D3" w:rsidR="002D68C7" w:rsidRPr="003057CB" w:rsidRDefault="002D68C7">
      <w:pPr>
        <w:spacing w:after="55" w:line="259" w:lineRule="auto"/>
        <w:ind w:left="10" w:right="11" w:hanging="10"/>
        <w:jc w:val="center"/>
        <w:rPr>
          <w:rFonts w:ascii="Arial Narrow" w:hAnsi="Arial Narrow"/>
          <w:i/>
          <w:sz w:val="20"/>
        </w:rPr>
      </w:pPr>
    </w:p>
    <w:p w14:paraId="6023FABD" w14:textId="59A29498" w:rsidR="002D68C7" w:rsidRPr="003057CB" w:rsidRDefault="00C156B4">
      <w:pPr>
        <w:spacing w:after="55" w:line="259" w:lineRule="auto"/>
        <w:ind w:left="10" w:right="11" w:hanging="10"/>
        <w:jc w:val="center"/>
        <w:rPr>
          <w:rFonts w:ascii="Arial Narrow" w:hAnsi="Arial Narrow"/>
          <w:i/>
          <w:sz w:val="20"/>
        </w:rPr>
      </w:pPr>
      <w:r w:rsidRPr="003057CB">
        <w:rPr>
          <w:rFonts w:ascii="Arial Narrow" w:hAnsi="Arial Narrow"/>
          <w:noProof/>
          <w:sz w:val="28"/>
          <w:szCs w:val="28"/>
        </w:rPr>
        <mc:AlternateContent>
          <mc:Choice Requires="wps">
            <w:drawing>
              <wp:anchor distT="0" distB="0" distL="114300" distR="114300" simplePos="0" relativeHeight="251756544" behindDoc="0" locked="0" layoutInCell="1" allowOverlap="1" wp14:anchorId="08E41FEF" wp14:editId="48877015">
                <wp:simplePos x="0" y="0"/>
                <wp:positionH relativeFrom="column">
                  <wp:posOffset>3434715</wp:posOffset>
                </wp:positionH>
                <wp:positionV relativeFrom="paragraph">
                  <wp:posOffset>109220</wp:posOffset>
                </wp:positionV>
                <wp:extent cx="417830" cy="676275"/>
                <wp:effectExtent l="0" t="0" r="20320" b="28575"/>
                <wp:wrapNone/>
                <wp:docPr id="195" name="Ravni poveznik 195"/>
                <wp:cNvGraphicFramePr/>
                <a:graphic xmlns:a="http://schemas.openxmlformats.org/drawingml/2006/main">
                  <a:graphicData uri="http://schemas.microsoft.com/office/word/2010/wordprocessingShape">
                    <wps:wsp>
                      <wps:cNvCnPr/>
                      <wps:spPr>
                        <a:xfrm flipH="1" flipV="1">
                          <a:off x="0" y="0"/>
                          <a:ext cx="417830" cy="676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C9955" id="Ravni poveznik 195" o:spid="_x0000_s1026" style="position:absolute;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45pt,8.6pt" to="303.35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wIgzAEAANsDAAAOAAAAZHJzL2Uyb0RvYy54bWysU02P0zAQvSPxHyzfadIC7W7UdA+7Ag4I&#10;qgX27nXGjYW/ZJs05dcznrQBAUICcbHGmXlv5j1PtjejNWyAmLR3LV8uas7ASd9pd2j5p4+vnl1x&#10;lrJwnTDeQctPkPjN7umT7TE0sPK9Nx1EhiQuNcfQ8j7n0FRVkj1YkRY+gMOk8tGKjNd4qLoojshu&#10;TbWq63V19LEL0UtICb/eTUm+I36lQOb3SiXIzLQcZ8t0Rjofy1nttqI5RBF6Lc9jiH+YwgrtsOlM&#10;dSeyYF+i/oXKahl98iovpLeVV0pLIA2oZln/pOZDLwKQFjQnhdmm9P9o5bthH5nu8O2uX3LmhMVH&#10;uheD0yz4Ab46/ZmVDPp0DKnB8lu3j+dbCvtYRI8qWqaMDm+QhlP0UKKSQ4lsJL9Ps98wZibx44vl&#10;5uo5vorE1HqzXm2oTzURFnCIKb8Gb1kJWm60K3aIRgxvU8YhsPRSgpcy4DQSRflkoBQbdw8KJWLD&#10;aSRaLrg1kQ0C10JICS4vi0Tko+oCU9qYGVhT2z8Cz/UFCrR4fwOeEdTZuzyDrXY+/q57Hi8jq6n+&#10;4sCku1jw6LsTPRZZgxtECs/bXlb0xzvBv/+Tu28AAAD//wMAUEsDBBQABgAIAAAAIQBqQ2lT4QAA&#10;AAoBAAAPAAAAZHJzL2Rvd25yZXYueG1sTI/LTsMwEEX3SPyDNUhsUGs3QFJCnAoquikLaAF168ZD&#10;EjV+KHbT8PcdVrCcuUd3zhSL0XRswD60zkqYTQUwtJXTra0lfH6sJnNgISqrVecsSvjBAIvy8qJQ&#10;uXYnu8FhG2tGJTbkSkITo885D1WDRoWp82gp+3a9UZHGvua6VycqNx1PhEi5Ua2lC43yuGywOmyP&#10;RsJq/ZW9vhyW7/NhfbN7nr15z3deyuur8ekRWMQx/sHwq0/qUJLT3h2tDqyTcH8nHgilIEuAEZCK&#10;NAO2p0VymwEvC/7/hfIMAAD//wMAUEsBAi0AFAAGAAgAAAAhALaDOJL+AAAA4QEAABMAAAAAAAAA&#10;AAAAAAAAAAAAAFtDb250ZW50X1R5cGVzXS54bWxQSwECLQAUAAYACAAAACEAOP0h/9YAAACUAQAA&#10;CwAAAAAAAAAAAAAAAAAvAQAAX3JlbHMvLnJlbHNQSwECLQAUAAYACAAAACEAPVsCIMwBAADbAwAA&#10;DgAAAAAAAAAAAAAAAAAuAgAAZHJzL2Uyb0RvYy54bWxQSwECLQAUAAYACAAAACEAakNpU+EAAAAK&#10;AQAADwAAAAAAAAAAAAAAAAAmBAAAZHJzL2Rvd25yZXYueG1sUEsFBgAAAAAEAAQA8wAAADQFAAAA&#10;AA==&#10;" strokecolor="#4472c4 [3204]" strokeweight=".5pt">
                <v:stroke joinstyle="miter"/>
              </v:line>
            </w:pict>
          </mc:Fallback>
        </mc:AlternateContent>
      </w:r>
    </w:p>
    <w:p w14:paraId="2BC993FF" w14:textId="4D2B81D4" w:rsidR="002D68C7" w:rsidRPr="003057CB" w:rsidRDefault="008F489F">
      <w:pPr>
        <w:spacing w:after="55" w:line="259" w:lineRule="auto"/>
        <w:ind w:left="10" w:right="11" w:hanging="10"/>
        <w:jc w:val="center"/>
        <w:rPr>
          <w:rFonts w:ascii="Arial Narrow" w:hAnsi="Arial Narrow"/>
          <w:i/>
          <w:sz w:val="20"/>
        </w:rPr>
      </w:pPr>
      <w:r w:rsidRPr="003057CB">
        <w:rPr>
          <w:rFonts w:ascii="Arial Narrow" w:hAnsi="Arial Narrow"/>
          <w:noProof/>
          <w:sz w:val="28"/>
          <w:szCs w:val="28"/>
        </w:rPr>
        <mc:AlternateContent>
          <mc:Choice Requires="wps">
            <w:drawing>
              <wp:anchor distT="0" distB="0" distL="114300" distR="114300" simplePos="0" relativeHeight="251746304" behindDoc="0" locked="0" layoutInCell="1" allowOverlap="1" wp14:anchorId="150473DA" wp14:editId="63E74B8E">
                <wp:simplePos x="0" y="0"/>
                <wp:positionH relativeFrom="column">
                  <wp:posOffset>3114040</wp:posOffset>
                </wp:positionH>
                <wp:positionV relativeFrom="paragraph">
                  <wp:posOffset>10160</wp:posOffset>
                </wp:positionV>
                <wp:extent cx="551180" cy="362585"/>
                <wp:effectExtent l="132397" t="20003" r="19368" b="76517"/>
                <wp:wrapSquare wrapText="bothSides"/>
                <wp:docPr id="235" name="Oblačić: strelica prema gore 235"/>
                <wp:cNvGraphicFramePr/>
                <a:graphic xmlns:a="http://schemas.openxmlformats.org/drawingml/2006/main">
                  <a:graphicData uri="http://schemas.microsoft.com/office/word/2010/wordprocessingShape">
                    <wps:wsp>
                      <wps:cNvSpPr/>
                      <wps:spPr>
                        <a:xfrm rot="3571375">
                          <a:off x="0" y="0"/>
                          <a:ext cx="551180" cy="362585"/>
                        </a:xfrm>
                        <a:prstGeom prst="upArrowCallout">
                          <a:avLst/>
                        </a:prstGeom>
                      </wps:spPr>
                      <wps:style>
                        <a:lnRef idx="2">
                          <a:schemeClr val="accent6"/>
                        </a:lnRef>
                        <a:fillRef idx="1">
                          <a:schemeClr val="lt1"/>
                        </a:fillRef>
                        <a:effectRef idx="0">
                          <a:schemeClr val="accent6"/>
                        </a:effectRef>
                        <a:fontRef idx="minor">
                          <a:schemeClr val="dk1"/>
                        </a:fontRef>
                      </wps:style>
                      <wps:txbx>
                        <w:txbxContent>
                          <w:p w14:paraId="78891897" w14:textId="77777777" w:rsidR="00327B9F" w:rsidRPr="00F33700" w:rsidRDefault="00327B9F" w:rsidP="002D68C7">
                            <w:pPr>
                              <w:spacing w:after="0" w:line="240" w:lineRule="auto"/>
                              <w:rPr>
                                <w:sz w:val="14"/>
                                <w:szCs w:val="14"/>
                              </w:rPr>
                            </w:pPr>
                            <w:r w:rsidRPr="00F33700">
                              <w:rPr>
                                <w:sz w:val="14"/>
                                <w:szCs w:val="14"/>
                              </w:rPr>
                              <w:t>Stručna pomoć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473DA" id="Oblačić: strelica prema gore 235" o:spid="_x0000_s1051" type="#_x0000_t79" style="position:absolute;left:0;text-align:left;margin-left:245.2pt;margin-top:.8pt;width:43.4pt;height:28.55pt;rotation:3900894fd;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143lgIAAFUFAAAOAAAAZHJzL2Uyb0RvYy54bWysVEtu2zAQ3RfoHQjuG1l2lKRC5MBwkKJA&#10;0ARNiqxpirKFUhx2SFtyL9BVb5WDdUjJapp6VXRDcDjz3vx5edU1mu0UuhpMwdOTCWfKSChrsy74&#10;l8ebdxecOS9MKTQYVfC9cvxq/vbNZWtzNYUN6FIhIxLj8tYWfOO9zZPEyY1qhDsBqwwpK8BGeBJx&#10;nZQoWmJvdDKdTM6SFrC0CFI5R6/XvZLPI39VKenvqsopz3TBKTYfT4znKpzJ/FLkaxR2U8shDPEP&#10;UTSiNuR0pLoWXrAt1n9RNbVEcFD5EwlNAlVVSxVzoGzSyatsHjbCqpgLFcfZsUzu/9HKT7t7ZHVZ&#10;8Oks48yIhpp0t9Li+Wf9/COn3qHStRTMIjWErQEVC5ZUt9a6nOAP9h4HydE1FKGrsGEIVOxZdp7O&#10;zrNYGkqWdbHy+7HyqvNM0mOWpekF9UeSanY2zS6ih6SnCpQWnf+goKE4HPFu7QIR2qXQGrY+0ovd&#10;rfMUCIEOxiSEIPuw4s3vtQp02nxWFaVNrqcRHQdOLTWynaBREVIq489CmsQXrQOsqrUegekxoPbp&#10;ABpsA0zFQRyBk2PAPz2OiOgVjB/BTW0AjxGUX0fPvf0h+z7nkL7vVl3f67GBKyj3NACxWVR/Z+VN&#10;TRW+Fc7fC6RVoEdab39HR6WhLTgMN842gN+PvQd7mlDSctbSahXcfdsKVJzpj4Zm9316ehp2MQqn&#10;2fmUBHypWb3UmG2zBGpJGqOL12Dv9eFaITRP9AssgldSCSPJd8Glx4Ow9P3K0z8i1WIRzWj/rPC3&#10;5sHKQB4KHebmsXsSaIcx8zSfn+CwhiJ/NWO9bUAaWGw9VHUcwFDqvq5DC2h34xwN/0z4HF7K0er3&#10;bzj/BQAA//8DAFBLAwQUAAYACAAAACEA0Gor9eAAAAAKAQAADwAAAGRycy9kb3ducmV2LnhtbEyP&#10;sU7DMBCGdyTewTokttZOooQqzaVCIFg6oAYGRjc2SUR8Tm23DX16zES3O92n/76/2sxmZCft/GAJ&#10;IVkKYJpaqwbqED7eXxYrYD5IUnK0pBF+tIdNfXtTyVLZM+30qQkdiyHkS4nQhzCVnPu210b6pZ00&#10;xduXdUaGuLqOKyfPMdyMPBWi4EYOFD/0ctJPvW6/m6NBEMNb/3khedjxJn0+JFt3eTVbxPu7+XEN&#10;LOg5/MPwpx/VoY5Oe3sk5dmIkIs8jSjCIsniEIm8SDNge4SHrABeV/y6Qv0LAAD//wMAUEsBAi0A&#10;FAAGAAgAAAAhALaDOJL+AAAA4QEAABMAAAAAAAAAAAAAAAAAAAAAAFtDb250ZW50X1R5cGVzXS54&#10;bWxQSwECLQAUAAYACAAAACEAOP0h/9YAAACUAQAACwAAAAAAAAAAAAAAAAAvAQAAX3JlbHMvLnJl&#10;bHNQSwECLQAUAAYACAAAACEALb9eN5YCAABVBQAADgAAAAAAAAAAAAAAAAAuAgAAZHJzL2Uyb0Rv&#10;Yy54bWxQSwECLQAUAAYACAAAACEA0Gor9eAAAAAKAQAADwAAAAAAAAAAAAAAAADwBAAAZHJzL2Rv&#10;d25yZXYueG1sUEsFBgAAAAAEAAQA8wAAAP0FAAAAAA==&#10;" adj="7565,7248,5400,9024" fillcolor="white [3201]" strokecolor="#70ad47 [3209]" strokeweight="1pt">
                <v:textbox>
                  <w:txbxContent>
                    <w:p w14:paraId="78891897" w14:textId="77777777" w:rsidR="00327B9F" w:rsidRPr="00F33700" w:rsidRDefault="00327B9F" w:rsidP="002D68C7">
                      <w:pPr>
                        <w:spacing w:after="0" w:line="240" w:lineRule="auto"/>
                        <w:rPr>
                          <w:sz w:val="14"/>
                          <w:szCs w:val="14"/>
                        </w:rPr>
                      </w:pPr>
                      <w:r w:rsidRPr="00F33700">
                        <w:rPr>
                          <w:sz w:val="14"/>
                          <w:szCs w:val="14"/>
                        </w:rPr>
                        <w:t>Stručna pomoć</w:t>
                      </w:r>
                    </w:p>
                  </w:txbxContent>
                </v:textbox>
                <w10:wrap type="square"/>
              </v:shape>
            </w:pict>
          </mc:Fallback>
        </mc:AlternateContent>
      </w:r>
    </w:p>
    <w:p w14:paraId="6CDDC2C5" w14:textId="539C02D9" w:rsidR="002D68C7" w:rsidRPr="003057CB" w:rsidRDefault="008F489F">
      <w:pPr>
        <w:spacing w:after="55" w:line="259" w:lineRule="auto"/>
        <w:ind w:left="10" w:right="11" w:hanging="10"/>
        <w:jc w:val="center"/>
        <w:rPr>
          <w:rFonts w:ascii="Arial Narrow" w:hAnsi="Arial Narrow"/>
          <w:i/>
          <w:sz w:val="20"/>
        </w:rPr>
      </w:pPr>
      <w:r w:rsidRPr="003057CB">
        <w:rPr>
          <w:rFonts w:ascii="Arial Narrow" w:hAnsi="Arial Narrow"/>
          <w:noProof/>
          <w:sz w:val="28"/>
          <w:szCs w:val="28"/>
        </w:rPr>
        <mc:AlternateContent>
          <mc:Choice Requires="wps">
            <w:drawing>
              <wp:anchor distT="0" distB="0" distL="114300" distR="114300" simplePos="0" relativeHeight="251728896" behindDoc="0" locked="0" layoutInCell="1" allowOverlap="1" wp14:anchorId="63836013" wp14:editId="3D3F7542">
                <wp:simplePos x="0" y="0"/>
                <wp:positionH relativeFrom="column">
                  <wp:posOffset>4441825</wp:posOffset>
                </wp:positionH>
                <wp:positionV relativeFrom="paragraph">
                  <wp:posOffset>161291</wp:posOffset>
                </wp:positionV>
                <wp:extent cx="45719" cy="721360"/>
                <wp:effectExtent l="38100" t="0" r="50165" b="59690"/>
                <wp:wrapNone/>
                <wp:docPr id="194" name="Ravni poveznik sa strelicom 194"/>
                <wp:cNvGraphicFramePr/>
                <a:graphic xmlns:a="http://schemas.openxmlformats.org/drawingml/2006/main">
                  <a:graphicData uri="http://schemas.microsoft.com/office/word/2010/wordprocessingShape">
                    <wps:wsp>
                      <wps:cNvCnPr/>
                      <wps:spPr>
                        <a:xfrm flipH="1">
                          <a:off x="0" y="0"/>
                          <a:ext cx="45719" cy="721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56130B" id="Ravni poveznik sa strelicom 194" o:spid="_x0000_s1026" type="#_x0000_t32" style="position:absolute;margin-left:349.75pt;margin-top:12.7pt;width:3.6pt;height:56.8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me7AEAABQEAAAOAAAAZHJzL2Uyb0RvYy54bWysU8uOEzEQvCPxD5bvZJKw7CPKZA9ZHgcE&#10;0bJ8QK+nPWPhsa22mSR8PW1PMqAFIYG4WH50VVdXt9e3h96KASka72q5mM2lQKd8Y1xby88Pb15c&#10;SxETuAasd1jLI0Z5u3n+bL0PK1z6ztsGSTCJi6t9qGWXUlhVVVQd9hBnPqDjR+2ph8RHaquGYM/s&#10;va2W8/lltffUBPIKY+Tbu/FRbgq/1qjSR60jJmFrydpSWamsj3mtNmtYtQShM+okA/5BRQ/GcdKJ&#10;6g4SiK9kfqHqjSIfvU4z5fvKa20Ulhq4msX8STWfOghYamFzYphsiv+PVn0YdiRMw727uZDCQc9N&#10;uofBGRH8gN+c+SIicAsJrWHJIoexafsQV4zduh2dTjHsKDtw0NQLbU14x5zFE65SHIrlx8lyPCSh&#10;+PLi1dXiRgrFL1fLxcvL0pFqZMlsgWJ6i5w3b2rJOsC0Xdp657i3nsYMMLyPiXUw8AzIYOvymsDY&#10;164R6Ri4tkQGXGsxF8HhOaTKxYzyyy4dLY7we9TsDcsc05SpxK0lMQDPEyiFLi0mJo7OMG2snYDz&#10;4sAfgaf4DMUysX8DnhAls3dpAvfGefpd9nQ4S9Zj/NmBse5swaNvjqWxxRoeveLV6Zvk2f75XOA/&#10;PvPmOwAAAP//AwBQSwMEFAAGAAgAAAAhABAs/ATgAAAACgEAAA8AAABkcnMvZG93bnJldi54bWxM&#10;j01PwzAMQO9I/IfISNxYymDdUppOfKwHdkBiIMQxbUxbaJyqybby7zEnOFp+en7O15PrxQHH0HnS&#10;cDlLQCDV3nbUaHh9KS9WIEI0ZE3vCTV8Y4B1cXqSm8z6Iz3jYRcbwRIKmdHQxjhkUoa6RWfCzA9I&#10;vPvwozORx7GRdjRHlrtezpMklc50xBdaM+B9i/XXbu/Y8ljeqc3n0/tq+7B1b1Xpmo1yWp+fTbc3&#10;ICJO8Q+G33xOh4KbKr8nG0SvIVVqwaiG+eIaBAPLJF2CqJi8UgnIIpf/Xyh+AAAA//8DAFBLAQIt&#10;ABQABgAIAAAAIQC2gziS/gAAAOEBAAATAAAAAAAAAAAAAAAAAAAAAABbQ29udGVudF9UeXBlc10u&#10;eG1sUEsBAi0AFAAGAAgAAAAhADj9If/WAAAAlAEAAAsAAAAAAAAAAAAAAAAALwEAAF9yZWxzLy5y&#10;ZWxzUEsBAi0AFAAGAAgAAAAhAFXGKZ7sAQAAFAQAAA4AAAAAAAAAAAAAAAAALgIAAGRycy9lMm9E&#10;b2MueG1sUEsBAi0AFAAGAAgAAAAhABAs/ATgAAAACgEAAA8AAAAAAAAAAAAAAAAARgQAAGRycy9k&#10;b3ducmV2LnhtbFBLBQYAAAAABAAEAPMAAABTBQAAAAA=&#10;" strokecolor="#4472c4 [3204]" strokeweight=".5pt">
                <v:stroke endarrow="block" joinstyle="miter"/>
              </v:shape>
            </w:pict>
          </mc:Fallback>
        </mc:AlternateContent>
      </w:r>
    </w:p>
    <w:p w14:paraId="39C8F947" w14:textId="6E0FFE8B" w:rsidR="002D68C7" w:rsidRPr="003057CB" w:rsidRDefault="002D68C7">
      <w:pPr>
        <w:spacing w:after="55" w:line="259" w:lineRule="auto"/>
        <w:ind w:left="10" w:right="11" w:hanging="10"/>
        <w:jc w:val="center"/>
        <w:rPr>
          <w:rFonts w:ascii="Arial Narrow" w:hAnsi="Arial Narrow"/>
          <w:i/>
          <w:sz w:val="20"/>
        </w:rPr>
      </w:pPr>
    </w:p>
    <w:p w14:paraId="76A50DF5" w14:textId="35156CC3" w:rsidR="002D68C7" w:rsidRPr="003057CB" w:rsidRDefault="002D68C7">
      <w:pPr>
        <w:spacing w:after="55" w:line="259" w:lineRule="auto"/>
        <w:ind w:left="10" w:right="11" w:hanging="10"/>
        <w:jc w:val="center"/>
        <w:rPr>
          <w:rFonts w:ascii="Arial Narrow" w:hAnsi="Arial Narrow"/>
          <w:i/>
          <w:sz w:val="20"/>
        </w:rPr>
      </w:pPr>
    </w:p>
    <w:p w14:paraId="11FA38F4" w14:textId="7874E8D9" w:rsidR="002D68C7" w:rsidRPr="003057CB" w:rsidRDefault="000E7DD8">
      <w:pPr>
        <w:spacing w:after="55" w:line="259" w:lineRule="auto"/>
        <w:ind w:left="10" w:right="11" w:hanging="10"/>
        <w:jc w:val="center"/>
        <w:rPr>
          <w:rFonts w:ascii="Arial Narrow" w:hAnsi="Arial Narrow"/>
          <w:i/>
          <w:sz w:val="20"/>
        </w:rPr>
      </w:pPr>
      <w:r w:rsidRPr="003057CB">
        <w:rPr>
          <w:rFonts w:ascii="Arial Narrow" w:hAnsi="Arial Narrow"/>
          <w:noProof/>
          <w:sz w:val="28"/>
          <w:szCs w:val="28"/>
        </w:rPr>
        <mc:AlternateContent>
          <mc:Choice Requires="wps">
            <w:drawing>
              <wp:anchor distT="0" distB="0" distL="114300" distR="114300" simplePos="0" relativeHeight="251753472" behindDoc="0" locked="0" layoutInCell="1" allowOverlap="1" wp14:anchorId="2703315C" wp14:editId="6039B057">
                <wp:simplePos x="0" y="0"/>
                <wp:positionH relativeFrom="column">
                  <wp:posOffset>6682740</wp:posOffset>
                </wp:positionH>
                <wp:positionV relativeFrom="paragraph">
                  <wp:posOffset>1276985</wp:posOffset>
                </wp:positionV>
                <wp:extent cx="0" cy="167972"/>
                <wp:effectExtent l="76200" t="38100" r="57150" b="22860"/>
                <wp:wrapNone/>
                <wp:docPr id="210" name="Ravni poveznik sa strelicom 210"/>
                <wp:cNvGraphicFramePr/>
                <a:graphic xmlns:a="http://schemas.openxmlformats.org/drawingml/2006/main">
                  <a:graphicData uri="http://schemas.microsoft.com/office/word/2010/wordprocessingShape">
                    <wps:wsp>
                      <wps:cNvCnPr/>
                      <wps:spPr>
                        <a:xfrm flipV="1">
                          <a:off x="0" y="0"/>
                          <a:ext cx="0" cy="1679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3EDB2F" id="Ravni poveznik sa strelicom 210" o:spid="_x0000_s1026" type="#_x0000_t32" style="position:absolute;margin-left:526.2pt;margin-top:100.55pt;width:0;height:13.25pt;flip:y;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sO4QEAABAEAAAOAAAAZHJzL2Uyb0RvYy54bWysU02P0zAQvSPxHyzfaZIedqFquocucEFQ&#10;LR/3WWfcWDi2NTZpyq9n7LQBAUICcbH8Me/NvDfj7d00WDEiReNdK5tVLQU65Tvjjq38+OHVs+dS&#10;xASuA+sdtvKMUd7tnj7ZnsIG1773tkMSTOLi5hRa2acUNlUVVY8DxJUP6PhRexog8ZGOVUdwYvbB&#10;Vuu6vqlOnrpAXmGMfHs/P8pd4dcaVXqndcQkbCu5tlRWKutjXqvdFjZHgtAbdSkD/qGKAYzjpAvV&#10;PSQQX8j8QjUYRT56nVbKD5XX2igsGlhNU/+k5n0PAYsWNieGxab4/2jV2/FAwnStXDfsj4OBm/QA&#10;ozMi+BG/OvNZROAWElrDJYscxqadQtwwdu8OdDnFcKDswKRpENqa8InnoXjCKsVULD8vluOUhJov&#10;Fd82N7cvbteZuJoZMlOgmF4j58ybVnINYI592nvnuK+eZnYY38Q0A6+ADLYurwmMfek6kc6BdSUy&#10;4I4WL3lySJWFzKWXXTpbnOEPqNkXLnFOUyYS95bECDxLoBS61CxMHJ1h2li7AOui/o/AS3yGYpnW&#10;vwEviJLZu7SAB+M8/S57mq4l6zn+6sCsO1vw6LtzaWqxhseu9OTyRfJc/3gu8O8fefcNAAD//wMA&#10;UEsDBBQABgAIAAAAIQCzkQVi4AAAAA0BAAAPAAAAZHJzL2Rvd25yZXYueG1sTI/NTsMwEITvSLyD&#10;tUjcqJ0IShviVPw0B3pAoiDE0YmXJBCvo9htw9uzFQc4zuyn2Zl8Nble7HEMnScNyUyBQKq97ajR&#10;8PpSXixAhGjImt4TavjGAKvi9CQ3mfUHesb9NjaCQyhkRkMb45BJGeoWnQkzPyDx7cOPzkSWYyPt&#10;aA4c7nqZKjWXznTEH1oz4H2L9dd25zjlsbxbrj+f3hebh417q0rXrJdO6/Oz6fYGRMQp/sFwrM/V&#10;oeBOld+RDaJnra7SS2Y1pCpJQByRX6tiK72egyxy+X9F8QMAAP//AwBQSwECLQAUAAYACAAAACEA&#10;toM4kv4AAADhAQAAEwAAAAAAAAAAAAAAAAAAAAAAW0NvbnRlbnRfVHlwZXNdLnhtbFBLAQItABQA&#10;BgAIAAAAIQA4/SH/1gAAAJQBAAALAAAAAAAAAAAAAAAAAC8BAABfcmVscy8ucmVsc1BLAQItABQA&#10;BgAIAAAAIQBfFXsO4QEAABAEAAAOAAAAAAAAAAAAAAAAAC4CAABkcnMvZTJvRG9jLnhtbFBLAQIt&#10;ABQABgAIAAAAIQCzkQVi4AAAAA0BAAAPAAAAAAAAAAAAAAAAADsEAABkcnMvZG93bnJldi54bWxQ&#10;SwUGAAAAAAQABADzAAAASAU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51424" behindDoc="0" locked="0" layoutInCell="1" allowOverlap="1" wp14:anchorId="3A959C8A" wp14:editId="07828B04">
                <wp:simplePos x="0" y="0"/>
                <wp:positionH relativeFrom="column">
                  <wp:posOffset>5215890</wp:posOffset>
                </wp:positionH>
                <wp:positionV relativeFrom="paragraph">
                  <wp:posOffset>144144</wp:posOffset>
                </wp:positionV>
                <wp:extent cx="619760" cy="960120"/>
                <wp:effectExtent l="38100" t="38100" r="27940" b="30480"/>
                <wp:wrapNone/>
                <wp:docPr id="208" name="Ravni poveznik sa strelicom 208"/>
                <wp:cNvGraphicFramePr/>
                <a:graphic xmlns:a="http://schemas.openxmlformats.org/drawingml/2006/main">
                  <a:graphicData uri="http://schemas.microsoft.com/office/word/2010/wordprocessingShape">
                    <wps:wsp>
                      <wps:cNvCnPr/>
                      <wps:spPr>
                        <a:xfrm flipH="1" flipV="1">
                          <a:off x="0" y="0"/>
                          <a:ext cx="619760" cy="960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A5D855" id="Ravni poveznik sa strelicom 208" o:spid="_x0000_s1026" type="#_x0000_t32" style="position:absolute;margin-left:410.7pt;margin-top:11.35pt;width:48.8pt;height:75.6pt;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VpU7wEAAB8EAAAOAAAAZHJzL2Uyb0RvYy54bWysU02P0zAQvSPxHyzfadIeCls13UOXjwOC&#10;alm4zzrjxMKxrbFJW349Y6cNCBASiIvlj3kz770Zb29PgxUjUjTeNXK5qKVAp3xrXNfIjw+vnr2Q&#10;IiZwLVjvsJFnjPJ29/TJ9hg2uPK9ty2S4CQubo6hkX1KYVNVUfU4QFz4gI4ftacBEh+pq1qCI2cf&#10;bLWq63V19NQG8gpj5Nu76VHuSn6tUaX3WkdMwjaSuaWyUlkf81rttrDpCEJv1IUG/AOLAYzjonOq&#10;O0ggvpD5JdVgFPnodVooP1Rea6OwaGA1y/onNR96CFi0sDkxzDbF/5dWvRsPJEzbyFXNrXIwcJPu&#10;YXRGBD/iV2c+iwjcQkJrmLLIYWzaMcQNY/fuQJdTDAfKDpw0DUJbE97wPMiy+5R3+Y31ilMx/zyb&#10;j6ckFF+ulzfP19wixU8363q5Ks2ppoQZHCim18gU8qaRTAlM16e9d47b7GkqAePbmJgSA6+ADLYu&#10;rwmMfelakc6BZSYy4DqLWQ+H55Aq65qUlF06W5zg96jZJuY5lSkDintLYgQeLVAKXVrOmTg6w7Sx&#10;dgbWxYI/Ai/xGYpleP8GPCNKZe/SDB6M8/S76ul0payn+KsDk+5swaNvz6XHxRqewuLV5cfkMf/x&#10;XODf//XuGwAAAP//AwBQSwMEFAAGAAgAAAAhAJLtTSLgAAAACgEAAA8AAABkcnMvZG93bnJldi54&#10;bWxMj91Og0AQhe9NfIfNmHhnF/CHLmVpDLGJ3mn1AaYwApXdpezSYp/e8UovJ/PlnO/k69n04kij&#10;75zVEC8iEGQrV3e20fDxvrlZgvABbY29s6Thmzysi8uLHLPanewbHbehERxifYYa2hCGTEpftWTQ&#10;L9xAln+fbjQY+BwbWY944nDTyySKHqTBznJDiwOVLVVf28loOMzl/umscPP8mp4PL12ppvJeaX19&#10;NT+uQASawx8Mv/qsDgU77dxkay96DcskvmNUQ5KkIBhQseJxOybTWwWyyOX/CcUPAAAA//8DAFBL&#10;AQItABQABgAIAAAAIQC2gziS/gAAAOEBAAATAAAAAAAAAAAAAAAAAAAAAABbQ29udGVudF9UeXBl&#10;c10ueG1sUEsBAi0AFAAGAAgAAAAhADj9If/WAAAAlAEAAAsAAAAAAAAAAAAAAAAALwEAAF9yZWxz&#10;Ly5yZWxzUEsBAi0AFAAGAAgAAAAhAGD1WlTvAQAAHwQAAA4AAAAAAAAAAAAAAAAALgIAAGRycy9l&#10;Mm9Eb2MueG1sUEsBAi0AFAAGAAgAAAAhAJLtTSLgAAAACgEAAA8AAAAAAAAAAAAAAAAASQQAAGRy&#10;cy9kb3ducmV2LnhtbFBLBQYAAAAABAAEAPMAAABWBQAAAAA=&#10;" strokecolor="#4472c4 [3204]" strokeweight=".5pt">
                <v:stroke endarrow="block" joinstyle="miter"/>
              </v:shape>
            </w:pict>
          </mc:Fallback>
        </mc:AlternateContent>
      </w:r>
      <w:r w:rsidRPr="003057CB">
        <w:rPr>
          <w:rFonts w:ascii="Arial Narrow" w:hAnsi="Arial Narrow"/>
          <w:noProof/>
          <w:sz w:val="28"/>
          <w:szCs w:val="28"/>
        </w:rPr>
        <mc:AlternateContent>
          <mc:Choice Requires="wps">
            <w:drawing>
              <wp:anchor distT="0" distB="0" distL="114300" distR="114300" simplePos="0" relativeHeight="251749376" behindDoc="0" locked="0" layoutInCell="1" allowOverlap="1" wp14:anchorId="4087972A" wp14:editId="448B4184">
                <wp:simplePos x="0" y="0"/>
                <wp:positionH relativeFrom="column">
                  <wp:posOffset>2647950</wp:posOffset>
                </wp:positionH>
                <wp:positionV relativeFrom="paragraph">
                  <wp:posOffset>144144</wp:posOffset>
                </wp:positionV>
                <wp:extent cx="1003300" cy="1576705"/>
                <wp:effectExtent l="0" t="38100" r="63500" b="23495"/>
                <wp:wrapNone/>
                <wp:docPr id="205" name="Ravni poveznik sa strelicom 205"/>
                <wp:cNvGraphicFramePr/>
                <a:graphic xmlns:a="http://schemas.openxmlformats.org/drawingml/2006/main">
                  <a:graphicData uri="http://schemas.microsoft.com/office/word/2010/wordprocessingShape">
                    <wps:wsp>
                      <wps:cNvCnPr/>
                      <wps:spPr>
                        <a:xfrm flipV="1">
                          <a:off x="0" y="0"/>
                          <a:ext cx="1003300" cy="1576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44661B" id="Ravni poveznik sa strelicom 205" o:spid="_x0000_s1026" type="#_x0000_t32" style="position:absolute;margin-left:208.5pt;margin-top:11.35pt;width:79pt;height:124.1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Dn6gEAABcEAAAOAAAAZHJzL2Uyb0RvYy54bWysU02P0zAQvSPxHyzfadKudhdFTffQBS4I&#10;qmXhPuuMGwvHtsYmbfn1jJ02IEBCIC6WP+a9mfdmvL47DlaMSNF418rlopYCnfKdcftWfnx8/eKl&#10;FDGB68B6h608YZR3m+fP1ofQ4Mr33nZIgklcbA6hlX1KoamqqHocIC58QMeP2tMAiY+0rzqCA7MP&#10;tlrV9U118NQF8gpj5Nv76VFuCr/WqNJ7rSMmYVvJtaWyUlmf8lpt1tDsCUJv1LkM+IcqBjCOk85U&#10;95BAfCHzC9VgFPnodVooP1Rea6OwaGA1y/onNR96CFi0sDkxzDbF/0er3o07EqZr5aq+lsLBwE16&#10;gNEZEfyIX535LCJwCwmt4ZJFDmPTDiE2jN26HZ1PMewoO3DUNAhtTfjE81A8YZXiWCw/zZbjMQnF&#10;l8u6vrqquTOK35bXtze3E381EWXCQDG9QU6dN63kUsDs+7T1znF7PU1JYHwbE5fCwAsgg63LawJj&#10;X7lOpFNgeYkMuL3FrIPDc0iV9UwKyi6dLE7wB9RsT660aCmDiVtLYgQeKVAKXVrOTBydYdpYOwPr&#10;PwPP8RmKZWj/BjwjSmbv0gwejPP0u+zpeClZT/EXBybd2YIn351Kb4s1PH3Fq/NPyeP947nAv//n&#10;zTcAAAD//wMAUEsDBBQABgAIAAAAIQAs8w2i4QAAAAoBAAAPAAAAZHJzL2Rvd25yZXYueG1sTI/N&#10;TsMwEITvSLyDtUjcqJOIkjbEqfhpDvSARFshjk68JIF4HcVuG96+ywmOOzua+SZfTbYXRxx950hB&#10;PItAINXOdNQo2O/KmwUIHzQZ3TtCBT/oYVVcXuQ6M+5Eb3jchkZwCPlMK2hDGDIpfd2i1X7mBiT+&#10;fbrR6sDn2Egz6hOH214mUXQnre6IG1o94FOL9ff2YDnlpXxcrr9ePxab5419r0rbrJdWqeur6eEe&#10;RMAp/JnhF5/RoWCmyh3IeNEruI1T3hIUJEkKgg3zdM5CxUIaRyCLXP6fUJwBAAD//wMAUEsBAi0A&#10;FAAGAAgAAAAhALaDOJL+AAAA4QEAABMAAAAAAAAAAAAAAAAAAAAAAFtDb250ZW50X1R5cGVzXS54&#10;bWxQSwECLQAUAAYACAAAACEAOP0h/9YAAACUAQAACwAAAAAAAAAAAAAAAAAvAQAAX3JlbHMvLnJl&#10;bHNQSwECLQAUAAYACAAAACEAZMaQ5+oBAAAXBAAADgAAAAAAAAAAAAAAAAAuAgAAZHJzL2Uyb0Rv&#10;Yy54bWxQSwECLQAUAAYACAAAACEALPMNouEAAAAKAQAADwAAAAAAAAAAAAAAAABEBAAAZHJzL2Rv&#10;d25yZXYueG1sUEsFBgAAAAAEAAQA8wAAAFIFAAAAAA==&#10;" strokecolor="#4472c4 [3204]" strokeweight=".5pt">
                <v:stroke endarrow="block" joinstyle="miter"/>
              </v:shape>
            </w:pict>
          </mc:Fallback>
        </mc:AlternateContent>
      </w:r>
      <w:r w:rsidR="008F489F" w:rsidRPr="003057CB">
        <w:rPr>
          <w:rFonts w:ascii="Arial Narrow" w:hAnsi="Arial Narrow"/>
          <w:noProof/>
          <w:sz w:val="28"/>
          <w:szCs w:val="28"/>
        </w:rPr>
        <mc:AlternateContent>
          <mc:Choice Requires="wps">
            <w:drawing>
              <wp:anchor distT="0" distB="0" distL="114300" distR="114300" simplePos="0" relativeHeight="251744256" behindDoc="0" locked="0" layoutInCell="1" allowOverlap="1" wp14:anchorId="57CFEFA5" wp14:editId="755F744C">
                <wp:simplePos x="0" y="0"/>
                <wp:positionH relativeFrom="column">
                  <wp:posOffset>3463290</wp:posOffset>
                </wp:positionH>
                <wp:positionV relativeFrom="paragraph">
                  <wp:posOffset>1597487</wp:posOffset>
                </wp:positionV>
                <wp:extent cx="2035175" cy="214745"/>
                <wp:effectExtent l="0" t="0" r="22225" b="13970"/>
                <wp:wrapNone/>
                <wp:docPr id="233" name="Pravokutnik 233"/>
                <wp:cNvGraphicFramePr/>
                <a:graphic xmlns:a="http://schemas.openxmlformats.org/drawingml/2006/main">
                  <a:graphicData uri="http://schemas.microsoft.com/office/word/2010/wordprocessingShape">
                    <wps:wsp>
                      <wps:cNvSpPr/>
                      <wps:spPr>
                        <a:xfrm>
                          <a:off x="0" y="0"/>
                          <a:ext cx="2035175" cy="2147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637D40" w14:textId="6CB8BF98" w:rsidR="00327B9F" w:rsidRPr="00B81665" w:rsidRDefault="00327B9F" w:rsidP="002D68C7">
                            <w:pPr>
                              <w:spacing w:after="0" w:line="240" w:lineRule="auto"/>
                              <w:contextualSpacing/>
                              <w:rPr>
                                <w:sz w:val="12"/>
                                <w:szCs w:val="12"/>
                              </w:rPr>
                            </w:pPr>
                            <w:r>
                              <w:rPr>
                                <w:sz w:val="12"/>
                                <w:szCs w:val="12"/>
                              </w:rPr>
                              <w:t>Viši stručni suradnik za opće prihode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FEFA5" id="Pravokutnik 233" o:spid="_x0000_s1052" style="position:absolute;left:0;text-align:left;margin-left:272.7pt;margin-top:125.8pt;width:160.25pt;height:16.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NdpcQIAACsFAAAOAAAAZHJzL2Uyb0RvYy54bWysVE1v2zAMvQ/YfxB0Xx3no92COkXQosOA&#10;og3WDj0rspQYlUWNUmJnv36U7Lhdl9Owi02KfKRIPuryqq0N2yv0FdiC52cjzpSVUFZ2U/AfT7ef&#10;PnPmg7ClMGBVwQ/K86vFxw+XjZurMWzBlAoZBbF+3riCb0Nw8yzzcqtq4c/AKUtGDViLQCpushJF&#10;Q9Frk41Ho/OsASwdglTe0+lNZ+SLFF9rJcOD1l4FZgpOdwvpi+m7jt9scSnmGxRuW8n+GuIfblGL&#10;ylLSIdSNCILtsPorVF1JBA86nEmoM9C6kirVQNXko3fVPG6FU6kWao53Q5v8/wsr7/crZFVZ8PFk&#10;wpkVNQ1phWIPL7tgqxcWj6lJjfNz8n10K+w1T2KsuNVYxz/VwtrU2MPQWNUGJulwPJrM8osZZ5Js&#10;43x6MZ3FoNkr2qEPXxXULAoFRxpc6qfY3/nQuR5dCBdv0+VPUjgYFa9g7HelqZiYMaETjdS1QbYX&#10;RAAhpbLhvE+dvCNMV8YMwPwU0IS8B/W+EaYSvQbg6BTwz4wDImUFGwZwXVnAUwHKlyFz53+svqs5&#10;lh/addtNMFUWj9ZQHmisCB3fvZO3FfX1TviwEkgEp1WgpQ0P9NEGmoJDL3G2Bfx16jz6E+/IyllD&#10;C1Nw/3MnUHFmvlli5Jd8Oo0blpTp7GJMCr61rN9a7K6+BhpJTs+Dk0mM/sEcRY1QP9NuL2NWMgkr&#10;KXfBZcCjch26RabXQarlMrnRVjkR7uyjkzF4bHTkzVP7LND15ApEy3s4LpeYv+NY5xuRFpa7ALpK&#10;BHztaz8C2shE4f71iCv/Vk9er2/c4jcAAAD//wMAUEsDBBQABgAIAAAAIQCUGMf13wAAAAsBAAAP&#10;AAAAZHJzL2Rvd25yZXYueG1sTI9NT8MwDIbvSPsPkSdxY2nHWnWl6bSBBlcYX9esMW21xqmadCv/&#10;HnOCo/0+ev242Ey2E2ccfOtIQbyIQCBVzrRUK3h73d9kIHzQZHTnCBV8o4dNObsqdG7chV7wfAi1&#10;4BLyuVbQhNDnUvqqQav9wvVInH25werA41BLM+gLl9tOLqMolVa3xBca3eN9g9XpMFoFY/W4+6z7&#10;7fPD/paepIvX9v3DKHU9n7Z3IAJO4Q+GX31Wh5Kdjm4k40WnIFklK0YVLJM4BcFEliZrEEfeZBzJ&#10;spD/fyh/AAAA//8DAFBLAQItABQABgAIAAAAIQC2gziS/gAAAOEBAAATAAAAAAAAAAAAAAAAAAAA&#10;AABbQ29udGVudF9UeXBlc10ueG1sUEsBAi0AFAAGAAgAAAAhADj9If/WAAAAlAEAAAsAAAAAAAAA&#10;AAAAAAAALwEAAF9yZWxzLy5yZWxzUEsBAi0AFAAGAAgAAAAhAJfs12lxAgAAKwUAAA4AAAAAAAAA&#10;AAAAAAAALgIAAGRycy9lMm9Eb2MueG1sUEsBAi0AFAAGAAgAAAAhAJQYx/XfAAAACwEAAA8AAAAA&#10;AAAAAAAAAAAAywQAAGRycy9kb3ducmV2LnhtbFBLBQYAAAAABAAEAPMAAADXBQAAAAA=&#10;" fillcolor="white [3201]" strokecolor="#70ad47 [3209]" strokeweight="1pt">
                <v:textbox>
                  <w:txbxContent>
                    <w:p w14:paraId="3B637D40" w14:textId="6CB8BF98" w:rsidR="00327B9F" w:rsidRPr="00B81665" w:rsidRDefault="00327B9F" w:rsidP="002D68C7">
                      <w:pPr>
                        <w:spacing w:after="0" w:line="240" w:lineRule="auto"/>
                        <w:contextualSpacing/>
                        <w:rPr>
                          <w:sz w:val="12"/>
                          <w:szCs w:val="12"/>
                        </w:rPr>
                      </w:pPr>
                      <w:r>
                        <w:rPr>
                          <w:sz w:val="12"/>
                          <w:szCs w:val="12"/>
                        </w:rPr>
                        <w:t>Viši stručni suradnik za opće prihode</w:t>
                      </w:r>
                    </w:p>
                  </w:txbxContent>
                </v:textbox>
              </v:rect>
            </w:pict>
          </mc:Fallback>
        </mc:AlternateContent>
      </w:r>
      <w:r w:rsidR="008F489F" w:rsidRPr="003057CB">
        <w:rPr>
          <w:rFonts w:ascii="Arial Narrow" w:hAnsi="Arial Narrow"/>
          <w:noProof/>
          <w:sz w:val="28"/>
          <w:szCs w:val="28"/>
        </w:rPr>
        <mc:AlternateContent>
          <mc:Choice Requires="wps">
            <w:drawing>
              <wp:anchor distT="0" distB="0" distL="114300" distR="114300" simplePos="0" relativeHeight="251740160" behindDoc="0" locked="0" layoutInCell="1" allowOverlap="1" wp14:anchorId="2660097B" wp14:editId="67F6E9A9">
                <wp:simplePos x="0" y="0"/>
                <wp:positionH relativeFrom="column">
                  <wp:posOffset>3435581</wp:posOffset>
                </wp:positionH>
                <wp:positionV relativeFrom="paragraph">
                  <wp:posOffset>1341178</wp:posOffset>
                </wp:positionV>
                <wp:extent cx="2062480" cy="210416"/>
                <wp:effectExtent l="0" t="0" r="13970" b="18415"/>
                <wp:wrapNone/>
                <wp:docPr id="232" name="Pravokutnik 232"/>
                <wp:cNvGraphicFramePr/>
                <a:graphic xmlns:a="http://schemas.openxmlformats.org/drawingml/2006/main">
                  <a:graphicData uri="http://schemas.microsoft.com/office/word/2010/wordprocessingShape">
                    <wps:wsp>
                      <wps:cNvSpPr/>
                      <wps:spPr>
                        <a:xfrm>
                          <a:off x="0" y="0"/>
                          <a:ext cx="2062480" cy="21041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77C21F" w14:textId="4CA687B0" w:rsidR="00327B9F" w:rsidRPr="00B81665" w:rsidRDefault="00327B9F" w:rsidP="002D68C7">
                            <w:pPr>
                              <w:spacing w:after="0" w:line="240" w:lineRule="auto"/>
                              <w:contextualSpacing/>
                              <w:rPr>
                                <w:sz w:val="12"/>
                                <w:szCs w:val="12"/>
                              </w:rPr>
                            </w:pPr>
                            <w:r>
                              <w:rPr>
                                <w:sz w:val="12"/>
                                <w:szCs w:val="12"/>
                              </w:rPr>
                              <w:t>Viši stručni suradnik za komunalni sustav i javne površine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0097B" id="Pravokutnik 232" o:spid="_x0000_s1053" style="position:absolute;left:0;text-align:left;margin-left:270.5pt;margin-top:105.6pt;width:162.4pt;height:16.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f5ObwIAACsFAAAOAAAAZHJzL2Uyb0RvYy54bWysVEtPGzEQvlfqf7B8L/toCjRigyIQVSVE&#10;o0LF2fHaZIXX446dZNNf37H3AaU5Vb3sejzzzfMbX1x2rWE7hb4BW/HiJOdMWQl1Y58q/uPh5sM5&#10;Zz4IWwsDVlX8oDy/XLx/d7F3c1XCBkytkJET6+d7V/FNCG6eZV5uVCv8CThlSakBWxFIxKesRrEn&#10;763Jyjw/zfaAtUOQynu6ve6VfJH8a61k+Ka1V4GZilNuIX0xfdfxmy0uxPwJhds0ckhD/EMWrWgs&#10;BZ1cXYsg2Babv1y1jUTwoMOJhDYDrRupUg1UTZG/qeZ+I5xKtVBzvJva5P+fW3m3WyFr6oqXH0vO&#10;rGhpSCsUO3jeBts8s3hNTdo7Pyfbe7fCQfJ0jBV3Gtv4p1pYlxp7mBqrusAkXZb5aTk7p/5L0pVF&#10;PitOo9PsBe3Qhy8KWhYPFUcaXOqn2N360JuOJoSL2fTx0ykcjIopGPtdaSomRkzoRCN1ZZDtBBFA&#10;SKlsGEMn6wjTjTETsDgGNKEY8h1sI0wlek3A/Bjwz4gTIkUFGyZw21jAYw7q5ylybz9W39ccyw/d&#10;uusneDZOag31gcaK0PPdO3nTUF9vhQ8rgURwGgUtbfhGH21gX3EYTpxtAH8du4/2xDvScranham4&#10;/7kVqDgzXy0x8nMxm8UNS8Ls01lJAr7WrF9r7La9AhpJQc+Dk+kY7YMZjxqhfaTdXsaopBJWUuyK&#10;y4CjcBX6RabXQarlMpnRVjkRbu29k9F5bHTkzUP3KNAN5ApEyzsYl0vM33Cst41IC8ttAN0kAsZW&#10;930dRkAbmSg8vB5x5V/LyerljVv8BgAA//8DAFBLAwQUAAYACAAAACEAy2XkOd8AAAALAQAADwAA&#10;AGRycy9kb3ducmV2LnhtbEyPwU7DMAyG70i8Q2QkbixN101baToN0OAKA8Y1a0xb0ThVk27l7TEn&#10;ONr+9fv7is3kOnHCIbSeNKhZAgKp8ralWsPb6+5mBSJEQ9Z0nlDDNwbYlJcXhcmtP9MLnvaxFlxC&#10;ITcamhj7XMpQNehMmPkeiW+ffnAm8jjU0g7mzOWuk2mSLKUzLfGHxvR432D1tR+dhrF6vPuo++3z&#10;w25OT9KrtXs/WK2vr6btLYiIU/wLwy8+o0PJTEc/kg2i07DIFLtEDalSKQhOrJYLljnyJsvmIMtC&#10;/ncofwAAAP//AwBQSwECLQAUAAYACAAAACEAtoM4kv4AAADhAQAAEwAAAAAAAAAAAAAAAAAAAAAA&#10;W0NvbnRlbnRfVHlwZXNdLnhtbFBLAQItABQABgAIAAAAIQA4/SH/1gAAAJQBAAALAAAAAAAAAAAA&#10;AAAAAC8BAABfcmVscy8ucmVsc1BLAQItABQABgAIAAAAIQAl7f5ObwIAACsFAAAOAAAAAAAAAAAA&#10;AAAAAC4CAABkcnMvZTJvRG9jLnhtbFBLAQItABQABgAIAAAAIQDLZeQ53wAAAAsBAAAPAAAAAAAA&#10;AAAAAAAAAMkEAABkcnMvZG93bnJldi54bWxQSwUGAAAAAAQABADzAAAA1QUAAAAA&#10;" fillcolor="white [3201]" strokecolor="#70ad47 [3209]" strokeweight="1pt">
                <v:textbox>
                  <w:txbxContent>
                    <w:p w14:paraId="7D77C21F" w14:textId="4CA687B0" w:rsidR="00327B9F" w:rsidRPr="00B81665" w:rsidRDefault="00327B9F" w:rsidP="002D68C7">
                      <w:pPr>
                        <w:spacing w:after="0" w:line="240" w:lineRule="auto"/>
                        <w:contextualSpacing/>
                        <w:rPr>
                          <w:sz w:val="12"/>
                          <w:szCs w:val="12"/>
                        </w:rPr>
                      </w:pPr>
                      <w:r>
                        <w:rPr>
                          <w:sz w:val="12"/>
                          <w:szCs w:val="12"/>
                        </w:rPr>
                        <w:t>Viši stručni suradnik za komunalni sustav i javne površine</w:t>
                      </w:r>
                    </w:p>
                  </w:txbxContent>
                </v:textbox>
              </v:rect>
            </w:pict>
          </mc:Fallback>
        </mc:AlternateContent>
      </w:r>
      <w:r w:rsidR="0006683E" w:rsidRPr="003057CB">
        <w:rPr>
          <w:rFonts w:ascii="Arial Narrow" w:hAnsi="Arial Narrow"/>
          <w:noProof/>
          <w:sz w:val="28"/>
          <w:szCs w:val="28"/>
        </w:rPr>
        <mc:AlternateContent>
          <mc:Choice Requires="wps">
            <w:drawing>
              <wp:anchor distT="0" distB="0" distL="114300" distR="114300" simplePos="0" relativeHeight="251791360" behindDoc="0" locked="0" layoutInCell="1" allowOverlap="1" wp14:anchorId="4701D41F" wp14:editId="0839E064">
                <wp:simplePos x="0" y="0"/>
                <wp:positionH relativeFrom="column">
                  <wp:posOffset>3627007</wp:posOffset>
                </wp:positionH>
                <wp:positionV relativeFrom="paragraph">
                  <wp:posOffset>142027</wp:posOffset>
                </wp:positionV>
                <wp:extent cx="361216" cy="1824567"/>
                <wp:effectExtent l="0" t="38100" r="58420" b="23495"/>
                <wp:wrapNone/>
                <wp:docPr id="85698" name="Ravni poveznik sa strelicom 85698"/>
                <wp:cNvGraphicFramePr/>
                <a:graphic xmlns:a="http://schemas.openxmlformats.org/drawingml/2006/main">
                  <a:graphicData uri="http://schemas.microsoft.com/office/word/2010/wordprocessingShape">
                    <wps:wsp>
                      <wps:cNvCnPr/>
                      <wps:spPr>
                        <a:xfrm flipV="1">
                          <a:off x="0" y="0"/>
                          <a:ext cx="361216" cy="18245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7382D6" id="Ravni poveznik sa strelicom 85698" o:spid="_x0000_s1026" type="#_x0000_t32" style="position:absolute;margin-left:285.6pt;margin-top:11.2pt;width:28.45pt;height:143.65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Mp7AEAABoEAAAOAAAAZHJzL2Uyb0RvYy54bWysU02P0zAQvSPxHyzfaZrCllI13UMXuCCo&#10;lo/7rDNuLBzbGpu05dczdtqAACGBuFj+mPdm3pvx5vbUWzEgReNdI+vZXAp0yrfGHRr58cOrJysp&#10;YgLXgvUOG3nGKG+3jx9tjmGNC9952yIJJnFxfQyN7FIK66qKqsMe4swHdPyoPfWQ+EiHqiU4Mntv&#10;q8V8vqyOntpAXmGMfHs3Pspt4dcaVXqndcQkbCO5tlRWKutDXqvtBtYHgtAZdSkD/qGKHozjpBPV&#10;HSQQX8j8QtUbRT56nWbK95XX2igsGlhNPf9JzfsOAhYtbE4Mk03x/9Gqt8OehGkbubpZvuBmOei5&#10;TfcwOCOCH/CrM59FBG4ioTVctBgD2bhjiGvG79yeLqcY9pRdOGnqhbYmfOKZKL6wUnEqtp8n2/GU&#10;hOLLp8t6US+lUPxUrxbPbpbPc1+qkSfzBYrpNXLuvGkk1wLm0KWdd4477GnMAcObmEbgFZDB1uU1&#10;gbEvXSvSObC+RAbcweIlTw6pspxRQNmls8URfo+aHeJCxzRlNnFnSQzAUwVKoUv1xMTRGaaNtRNw&#10;Xjz4I/ASn6FY5vZvwBOiZPYuTeDeOE+/y55O15L1GH91YNSdLXjw7bm0tljDA1h6cvksecJ/PBf4&#10;9y+9/QYAAP//AwBQSwMEFAAGAAgAAAAhAA1+wsLhAAAACgEAAA8AAABkcnMvZG93bnJldi54bWxM&#10;j01Pg0AQQO8m/ofNmHizC6gtIEvjRznYg4nVGI8LOwLKzhJ22+K/dzzpcTIvb94U69kO4oCT7x0p&#10;iBcRCKTGmZ5aBa8v1UUKwgdNRg+OUME3eliXpyeFzo070jMedqEVLCGfawVdCGMupW86tNov3IjE&#10;uw83WR14nFppJn1kuR1kEkVLaXVPfKHTI9532Hzt9pYtj9Vdtvl8ek+3D1v7Vle23WRWqfOz+fYG&#10;RMA5/MHwm8/pUHJT7fZkvBgUXK/ihFEFSXIFgoFlksYgagWXUbYCWRby/wvlDwAAAP//AwBQSwEC&#10;LQAUAAYACAAAACEAtoM4kv4AAADhAQAAEwAAAAAAAAAAAAAAAAAAAAAAW0NvbnRlbnRfVHlwZXNd&#10;LnhtbFBLAQItABQABgAIAAAAIQA4/SH/1gAAAJQBAAALAAAAAAAAAAAAAAAAAC8BAABfcmVscy8u&#10;cmVsc1BLAQItABQABgAIAAAAIQD8FMMp7AEAABoEAAAOAAAAAAAAAAAAAAAAAC4CAABkcnMvZTJv&#10;RG9jLnhtbFBLAQItABQABgAIAAAAIQANfsLC4QAAAAoBAAAPAAAAAAAAAAAAAAAAAEYEAABkcnMv&#10;ZG93bnJldi54bWxQSwUGAAAAAAQABADzAAAAVAUAAAAA&#10;" strokecolor="#4472c4 [3204]" strokeweight=".5pt">
                <v:stroke endarrow="block" joinstyle="miter"/>
              </v:shape>
            </w:pict>
          </mc:Fallback>
        </mc:AlternateContent>
      </w:r>
      <w:r w:rsidR="0006683E" w:rsidRPr="003057CB">
        <w:rPr>
          <w:rFonts w:ascii="Arial Narrow" w:hAnsi="Arial Narrow"/>
          <w:noProof/>
          <w:sz w:val="28"/>
          <w:szCs w:val="28"/>
        </w:rPr>
        <mc:AlternateContent>
          <mc:Choice Requires="wps">
            <w:drawing>
              <wp:anchor distT="0" distB="0" distL="114300" distR="114300" simplePos="0" relativeHeight="251789312" behindDoc="0" locked="0" layoutInCell="1" allowOverlap="1" wp14:anchorId="066BF6AE" wp14:editId="5D50732E">
                <wp:simplePos x="0" y="0"/>
                <wp:positionH relativeFrom="column">
                  <wp:posOffset>4140623</wp:posOffset>
                </wp:positionH>
                <wp:positionV relativeFrom="paragraph">
                  <wp:posOffset>156422</wp:posOffset>
                </wp:positionV>
                <wp:extent cx="92710" cy="1526116"/>
                <wp:effectExtent l="0" t="38100" r="78740" b="17145"/>
                <wp:wrapNone/>
                <wp:docPr id="196" name="Ravni poveznik sa strelicom 196"/>
                <wp:cNvGraphicFramePr/>
                <a:graphic xmlns:a="http://schemas.openxmlformats.org/drawingml/2006/main">
                  <a:graphicData uri="http://schemas.microsoft.com/office/word/2010/wordprocessingShape">
                    <wps:wsp>
                      <wps:cNvCnPr/>
                      <wps:spPr>
                        <a:xfrm flipV="1">
                          <a:off x="0" y="0"/>
                          <a:ext cx="92710" cy="15261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FA0C0A" id="Ravni poveznik sa strelicom 196" o:spid="_x0000_s1026" type="#_x0000_t32" style="position:absolute;margin-left:326.05pt;margin-top:12.3pt;width:7.3pt;height:120.15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LK6QEAABUEAAAOAAAAZHJzL2Uyb0RvYy54bWysU02P0zAQvSPxHyzfaZpKFLZquocucEFQ&#10;LQv3WWecWDi2NTZpy69n7LQBAUICcbH8Me/Nmzfj7e1psGJEisa7RtaLpRTolG+N6xr58eH1s5dS&#10;xASuBesdNvKMUd7unj7ZHsMGV773tkUSTOLi5hga2acUNlUVVY8DxIUP6PhRexog8ZG6qiU4Mvtg&#10;q9Vyua6OntpAXmGMfHs3Pcpd4dcaVXqvdcQkbCNZWyorlfUxr9VuC5uOIPRGXWTAP6gYwDhOOlPd&#10;QQLxhcwvVINR5KPXaaH8UHmtjcJSA1dTL3+q5kMPAUstbE4Ms03x/9Gqd+OBhGm5dzdrKRwM3KR7&#10;GJ0RwY/41ZnPIgK3kNAalixyGJt2DHHD2L070OUUw4GyAydNg9DWhE/MWTzhKsWpWH6eLcdTEoov&#10;b1Yvau6L4pf6+Wpd14W9mmgyXaCY3iAnzptGshAwXZ/23jlurqcpBYxvY2IhDLwCMti6vCYw9pVr&#10;RToHLi6RAddZzFVweA6pcjWT/rJLZ4sT/B41m8M6pzRlLHFvSYzAAwVKoUv1zMTRGaaNtTNwWSz4&#10;I/ASn6FYRvZvwDOiZPYuzeDBOE+/y55OV8l6ir86MNWdLXj07bl0tljDs1e8uvyTPNw/ngv8+2/e&#10;fQMAAP//AwBQSwMEFAAGAAgAAAAhAFpBiaDhAAAACgEAAA8AAABkcnMvZG93bnJldi54bWxMj01P&#10;wzAMhu9I/IfISNxYumqEtTSd+FgP7IDENiGOaWvaQuNUTbaVfz9zgqPtV4+fN1tNthdHHH3nSMN8&#10;FoFAqlzdUaNhvytuliB8MFSb3hFq+EEPq/zyIjNp7U70hsdtaARDyKdGQxvCkErpqxat8TM3IPHt&#10;043WBB7HRtajOTHc9jKOIiWt6Yg/tGbApxar7+3BMuWleEzWX68fy83zxr6XhW3WidX6+mp6uAcR&#10;cAp/YfjVZ3XI2al0B6q96DWo23jOUQ3xQoHggFLqDkTJC7VIQOaZ/F8hPwMAAP//AwBQSwECLQAU&#10;AAYACAAAACEAtoM4kv4AAADhAQAAEwAAAAAAAAAAAAAAAAAAAAAAW0NvbnRlbnRfVHlwZXNdLnht&#10;bFBLAQItABQABgAIAAAAIQA4/SH/1gAAAJQBAAALAAAAAAAAAAAAAAAAAC8BAABfcmVscy8ucmVs&#10;c1BLAQItABQABgAIAAAAIQAMYfLK6QEAABUEAAAOAAAAAAAAAAAAAAAAAC4CAABkcnMvZTJvRG9j&#10;LnhtbFBLAQItABQABgAIAAAAIQBaQYmg4QAAAAoBAAAPAAAAAAAAAAAAAAAAAEMEAABkcnMvZG93&#10;bnJldi54bWxQSwUGAAAAAAQABADzAAAAUQUAAAAA&#10;" strokecolor="#4472c4 [3204]" strokeweight=".5pt">
                <v:stroke endarrow="block" joinstyle="miter"/>
              </v:shape>
            </w:pict>
          </mc:Fallback>
        </mc:AlternateContent>
      </w:r>
      <w:r w:rsidR="0006683E" w:rsidRPr="003057CB">
        <w:rPr>
          <w:rFonts w:ascii="Arial Narrow" w:hAnsi="Arial Narrow"/>
          <w:noProof/>
          <w:sz w:val="28"/>
          <w:szCs w:val="28"/>
        </w:rPr>
        <mc:AlternateContent>
          <mc:Choice Requires="wps">
            <w:drawing>
              <wp:anchor distT="0" distB="0" distL="114300" distR="114300" simplePos="0" relativeHeight="251752448" behindDoc="0" locked="0" layoutInCell="1" allowOverlap="1" wp14:anchorId="737C4DD2" wp14:editId="3EC51D07">
                <wp:simplePos x="0" y="0"/>
                <wp:positionH relativeFrom="column">
                  <wp:posOffset>4953423</wp:posOffset>
                </wp:positionH>
                <wp:positionV relativeFrom="paragraph">
                  <wp:posOffset>158962</wp:posOffset>
                </wp:positionV>
                <wp:extent cx="153670" cy="1060874"/>
                <wp:effectExtent l="38100" t="38100" r="36830" b="25400"/>
                <wp:wrapNone/>
                <wp:docPr id="198" name="Ravni poveznik sa strelicom 198"/>
                <wp:cNvGraphicFramePr/>
                <a:graphic xmlns:a="http://schemas.openxmlformats.org/drawingml/2006/main">
                  <a:graphicData uri="http://schemas.microsoft.com/office/word/2010/wordprocessingShape">
                    <wps:wsp>
                      <wps:cNvCnPr/>
                      <wps:spPr>
                        <a:xfrm flipH="1" flipV="1">
                          <a:off x="0" y="0"/>
                          <a:ext cx="153670" cy="10608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7DB474" id="Ravni poveznik sa strelicom 198" o:spid="_x0000_s1026" type="#_x0000_t32" style="position:absolute;margin-left:390.05pt;margin-top:12.5pt;width:12.1pt;height:83.55p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HR27QEAACAEAAAOAAAAZHJzL2Uyb0RvYy54bWysU01vEzEQvSPxHyzfyW4KpG2UTQ8pHwcE&#10;UUu5T73jrIXXtsZmk/DrGXuTBQESAnGx/DHvzbw349XNobdiQIrGu0bOZ7UU6JRvjds18uHj62dX&#10;UsQErgXrHTbyiFHerJ8+We3DEi98522LJJjExeU+NLJLKSyrKqoOe4gzH9Dxo/bUQ+Ij7aqWYM/s&#10;va0u6npR7T21gbzCGPn2dnyU68KvNar0QeuISdhGcm2prFTWx7xW6xUsdwShM+pUBvxDFT0Yx0kn&#10;qltIIL6Q+YWqN4p89DrNlO8rr7VRWDSwmnn9k5r7DgIWLWxODJNN8f/RqvfDloRpuXfX3CoHPTfp&#10;DgZnRPADfnXms4jALSS0hksWOYxN24e4ZOzGbel0imFL2YGDpl5oa8Jb5pRl9ynv8hvrFYdi/nEy&#10;Hw9JKL6cv3y+uOQWKX6a14v66vJFTlSNjBkdKKY3yDXkTSO5JjC7Lm28c9xnT2MOGN7FNALPgAy2&#10;Lq8JjH3lWpGOgXUmMuB2Fk95ckiVhY1Syi4dLY7wO9TsUy60SCkTihtLYgCeLVAKXZpPTBydYdpY&#10;OwHrPwNP8RmKZXr/BjwhSmbv0gTujfP0u+zpcC5Zj/FnB0bd2YJH3x5Lk4s1PIalJ6cvk+f8x3OB&#10;f//Y628AAAD//wMAUEsDBBQABgAIAAAAIQBCnmWD3wAAAAoBAAAPAAAAZHJzL2Rvd25yZXYueG1s&#10;TI/RToNAEEXfTfyHzZj4ZhfQWkCWxhCb6FutfsCWHQFlZym7tNivd3zSx8mc3HtusZ5tL444+s6R&#10;gngRgUCqnemoUfD+trlJQfigyejeESr4Rg/r8vKi0LlxJ3rF4y40gkPI51pBG8KQS+nrFq32Czcg&#10;8e/DjVYHPsdGmlGfONz2Momie2l1R9zQ6gGrFuuv3WQVHObq8+mc6c3zdnU+vHRVNlXLTKnrq/nx&#10;AUTAOfzB8KvP6lCy095NZLzoFazSKGZUQbLkTQyk0d0tiD2TWRKDLAv5f0L5AwAA//8DAFBLAQIt&#10;ABQABgAIAAAAIQC2gziS/gAAAOEBAAATAAAAAAAAAAAAAAAAAAAAAABbQ29udGVudF9UeXBlc10u&#10;eG1sUEsBAi0AFAAGAAgAAAAhADj9If/WAAAAlAEAAAsAAAAAAAAAAAAAAAAALwEAAF9yZWxzLy5y&#10;ZWxzUEsBAi0AFAAGAAgAAAAhAJpsdHbtAQAAIAQAAA4AAAAAAAAAAAAAAAAALgIAAGRycy9lMm9E&#10;b2MueG1sUEsBAi0AFAAGAAgAAAAhAEKeZYPfAAAACgEAAA8AAAAAAAAAAAAAAAAARwQAAGRycy9k&#10;b3ducmV2LnhtbFBLBQYAAAAABAAEAPMAAABTBQAAAAA=&#10;" strokecolor="#4472c4 [3204]" strokeweight=".5pt">
                <v:stroke endarrow="block" joinstyle="miter"/>
              </v:shape>
            </w:pict>
          </mc:Fallback>
        </mc:AlternateContent>
      </w:r>
      <w:r w:rsidR="0006683E" w:rsidRPr="003057CB">
        <w:rPr>
          <w:rFonts w:ascii="Arial Narrow" w:hAnsi="Arial Narrow"/>
          <w:noProof/>
          <w:sz w:val="28"/>
          <w:szCs w:val="28"/>
        </w:rPr>
        <mc:AlternateContent>
          <mc:Choice Requires="wps">
            <w:drawing>
              <wp:anchor distT="0" distB="0" distL="114300" distR="114300" simplePos="0" relativeHeight="251754496" behindDoc="0" locked="0" layoutInCell="1" allowOverlap="1" wp14:anchorId="661AF8BB" wp14:editId="18A34A4E">
                <wp:simplePos x="0" y="0"/>
                <wp:positionH relativeFrom="column">
                  <wp:posOffset>4779222</wp:posOffset>
                </wp:positionH>
                <wp:positionV relativeFrom="paragraph">
                  <wp:posOffset>156422</wp:posOffset>
                </wp:positionV>
                <wp:extent cx="45719" cy="1307676"/>
                <wp:effectExtent l="76200" t="38100" r="50165" b="26035"/>
                <wp:wrapNone/>
                <wp:docPr id="197" name="Ravni poveznik sa strelicom 197"/>
                <wp:cNvGraphicFramePr/>
                <a:graphic xmlns:a="http://schemas.openxmlformats.org/drawingml/2006/main">
                  <a:graphicData uri="http://schemas.microsoft.com/office/word/2010/wordprocessingShape">
                    <wps:wsp>
                      <wps:cNvCnPr/>
                      <wps:spPr>
                        <a:xfrm flipH="1" flipV="1">
                          <a:off x="0" y="0"/>
                          <a:ext cx="45719" cy="13076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4F2251" id="Ravni poveznik sa strelicom 197" o:spid="_x0000_s1026" type="#_x0000_t32" style="position:absolute;margin-left:376.3pt;margin-top:12.3pt;width:3.6pt;height:102.95pt;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9m7gEAAB8EAAAOAAAAZHJzL2Uyb0RvYy54bWysU8uOEzEQvCPxD5bvZCYLJLtRJnvI8jgg&#10;iJbHvdfTzlh4bKttJglfT9uTDAgQEoiL5UdXdVd1e3177K0YkKLxrpHzWS0FOuVb4/aN/Pjh5ZNr&#10;KWIC14L1Dht5wihvN48frQ9hhVe+87ZFEkzi4uoQGtmlFFZVFVWHPcSZD+j4UXvqIfGR9lVLcGD2&#10;3lZXdb2oDp7aQF5hjHx7Nz7KTeHXGlV6p3XEJGwjubZUVirrQ16rzRpWe4LQGXUuA/6hih6M46QT&#10;1R0kEF/I/ELVG0U+ep1myveV19ooLBpYzbz+Sc37DgIWLWxODJNN8f/RqrfDjoRpuXc3Sykc9Nyk&#10;exicEcEP+NWZzyICt5DQGi5Z5DA27RDiirFbt6PzKYYdZQeOmnqhrQmvmVOW3ae8y2+sVxyL+afJ&#10;fDwmofjy2fPl/EYKxS/zp/VysVzkPNVImMGBYnqFXELeNJJLArPv0tY7x232NKaA4U1MI/ACyGDr&#10;8prA2BeuFekUWGYiA25v8Zwnh1RZ16ik7NLJ4gi/R802cZ1jmjKguLUkBuDRAqXQpfnExNEZpo21&#10;E7AuFvwReI7PUCzD+zfgCVEye5cmcG+cp99lT8dLyXqMvzgw6s4WPPj2VHpcrOEpLD05/5g85j+e&#10;C/z7v958AwAA//8DAFBLAwQUAAYACAAAACEAEHQ9r+AAAAAKAQAADwAAAGRycy9kb3ducmV2Lnht&#10;bEyPQU+DQBCF7yb+h82YeLOLKEUoS2OITfSm1R8wZbeAsrOUXVrsr3c86Wky817efK9Yz7YXRzP6&#10;zpGC20UEwlDtdEeNgo/3zc0DCB+QNPaOjIJv42FdXl4UmGt3ojdz3IZGcAj5HBW0IQy5lL5ujUW/&#10;cIMh1vZutBh4HRupRzxxuO1lHEVLabEj/tDiYKrW1F/bySo4zNXn0znDzfNrej68dFU2VUmm1PXV&#10;/LgCEcwc/szwi8/oUDLTzk2kvegVpEm8ZKuC+J4nG9Ik4y47PtxFCciykP8rlD8AAAD//wMAUEsB&#10;Ai0AFAAGAAgAAAAhALaDOJL+AAAA4QEAABMAAAAAAAAAAAAAAAAAAAAAAFtDb250ZW50X1R5cGVz&#10;XS54bWxQSwECLQAUAAYACAAAACEAOP0h/9YAAACUAQAACwAAAAAAAAAAAAAAAAAvAQAAX3JlbHMv&#10;LnJlbHNQSwECLQAUAAYACAAAACEAaZi/Zu4BAAAfBAAADgAAAAAAAAAAAAAAAAAuAgAAZHJzL2Uy&#10;b0RvYy54bWxQSwECLQAUAAYACAAAACEAEHQ9r+AAAAAKAQAADwAAAAAAAAAAAAAAAABIBAAAZHJz&#10;L2Rvd25yZXYueG1sUEsFBgAAAAAEAAQA8wAAAFUFAAAAAA==&#10;" strokecolor="#4472c4 [3204]" strokeweight=".5pt">
                <v:stroke endarrow="block" joinstyle="miter"/>
              </v:shape>
            </w:pict>
          </mc:Fallback>
        </mc:AlternateContent>
      </w:r>
      <w:r w:rsidR="006817DB" w:rsidRPr="003057CB">
        <w:rPr>
          <w:rFonts w:ascii="Arial Narrow" w:hAnsi="Arial Narrow"/>
          <w:noProof/>
          <w:sz w:val="28"/>
          <w:szCs w:val="28"/>
        </w:rPr>
        <mc:AlternateContent>
          <mc:Choice Requires="wps">
            <w:drawing>
              <wp:anchor distT="0" distB="0" distL="114300" distR="114300" simplePos="0" relativeHeight="251737088" behindDoc="0" locked="0" layoutInCell="1" allowOverlap="1" wp14:anchorId="584DEA23" wp14:editId="49406CDC">
                <wp:simplePos x="0" y="0"/>
                <wp:positionH relativeFrom="column">
                  <wp:posOffset>5791623</wp:posOffset>
                </wp:positionH>
                <wp:positionV relativeFrom="paragraph">
                  <wp:posOffset>1377950</wp:posOffset>
                </wp:positionV>
                <wp:extent cx="2040255" cy="342477"/>
                <wp:effectExtent l="0" t="0" r="17145" b="19685"/>
                <wp:wrapNone/>
                <wp:docPr id="230" name="Pravokutnik 230"/>
                <wp:cNvGraphicFramePr/>
                <a:graphic xmlns:a="http://schemas.openxmlformats.org/drawingml/2006/main">
                  <a:graphicData uri="http://schemas.microsoft.com/office/word/2010/wordprocessingShape">
                    <wps:wsp>
                      <wps:cNvSpPr/>
                      <wps:spPr>
                        <a:xfrm>
                          <a:off x="0" y="0"/>
                          <a:ext cx="2040255" cy="342477"/>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256BE6" w14:textId="2AA464C8" w:rsidR="00327B9F" w:rsidRPr="00B81665" w:rsidRDefault="00327B9F" w:rsidP="002D68C7">
                            <w:pPr>
                              <w:spacing w:after="0" w:line="240" w:lineRule="auto"/>
                              <w:contextualSpacing/>
                              <w:rPr>
                                <w:sz w:val="12"/>
                                <w:szCs w:val="12"/>
                              </w:rPr>
                            </w:pPr>
                            <w:r>
                              <w:rPr>
                                <w:sz w:val="12"/>
                                <w:szCs w:val="12"/>
                              </w:rPr>
                              <w:t>Viši stručni suradnik za financije i računovodstvene poslove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DEA23" id="Pravokutnik 230" o:spid="_x0000_s1054" style="position:absolute;left:0;text-align:left;margin-left:456.05pt;margin-top:108.5pt;width:160.65pt;height:26.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3WicAIAACsFAAAOAAAAZHJzL2Uyb0RvYy54bWysVN1P2zAQf5+0/8Hy+0gayscqUlSBmCYh&#10;qICJZ9exaYTj885uk+6v39lJA2N9mvaS+Hz3u8/f+eKyawzbKvQ12JJPjnLOlJVQ1fal5D+ebr6c&#10;c+aDsJUwYFXJd8rzy/nnTxetm6kC1mAqhYycWD9rXcnXIbhZlnm5Vo3wR+CUJaUGbEQgEV+yCkVL&#10;3huTFXl+mrWAlUOQynu6ve6VfJ78a61kuNfaq8BMySm3kL6Yvqv4zeYXYvaCwq1rOaQh/iGLRtSW&#10;go6urkUQbIP1X66aWiJ40OFIQpOB1rVUqQaqZpJ/qOZxLZxKtVBzvBvb5P+fW3m3XSKrq5IXx9Qf&#10;Kxoa0hLFFl43wdavLF5Tk1rnZ2T76JY4SJ6OseJOYxP/VAvrUmN3Y2NVF5ikyyKf5sXJCWeSdMfT&#10;Ynp2Fp1mb2iHPnxT0LB4KDnS4FI/xfbWh950b0K4mE0fP53CzqiYgrEPSlMxMWJCJxqpK4NsK4gA&#10;Qkplw+kQOllHmK6NGYGTQ0ATJgNosI0wleg1AvNDwD8jjogUFWwYwU1tAQ85qF7HyL39vvq+5lh+&#10;6FZdP8HzmGS8WkG1o7Ei9Hz3Tt7U1Ndb4cNSIBGcRk1LG+7pow20JYfhxNka8Neh+2hPvCMtZy0t&#10;TMn9z41AxZn5bomRXyfTadywJExPzgoS8L1m9V5jN80V0Egm9Dw4mY7RPpj9USM0z7TbixiVVMJK&#10;il1yGXAvXIV+kel1kGqxSGa0VU6EW/voZHQeGx1589Q9C3QDuQLR8g72yyVmHzjW20akhcUmgK4T&#10;Ad/6OoyANjJReHg94sq/l5PV2xs3/w0AAP//AwBQSwMEFAAGAAgAAAAhAClFyoLfAAAADAEAAA8A&#10;AABkcnMvZG93bnJldi54bWxMj01PwzAMhu9I/IfISNxYmhYxWppOAzS4jvF1zRrTVjRO1aRb+fd4&#10;JzjafvT6ecvV7HpxwDF0njSoRQICqfa2o0bD2+vm6hZEiIas6T2hhh8MsKrOz0pTWH+kFzzsYiM4&#10;hEJhNLQxDoWUoW7RmbDwAxLfvvzoTORxbKQdzZHDXS/TJLmRznTEH1oz4EOL9fduchqm+un+sxnW&#10;28dNRs/Sq9y9f1itLy/m9R2IiHP8g+Gkz+pQsdPeT2SD6DXkKlWMakjVkkudiDTLrkHsebVMcpBV&#10;Kf+XqH4BAAD//wMAUEsBAi0AFAAGAAgAAAAhALaDOJL+AAAA4QEAABMAAAAAAAAAAAAAAAAAAAAA&#10;AFtDb250ZW50X1R5cGVzXS54bWxQSwECLQAUAAYACAAAACEAOP0h/9YAAACUAQAACwAAAAAAAAAA&#10;AAAAAAAvAQAAX3JlbHMvLnJlbHNQSwECLQAUAAYACAAAACEAtGd1onACAAArBQAADgAAAAAAAAAA&#10;AAAAAAAuAgAAZHJzL2Uyb0RvYy54bWxQSwECLQAUAAYACAAAACEAKUXKgt8AAAAMAQAADwAAAAAA&#10;AAAAAAAAAADKBAAAZHJzL2Rvd25yZXYueG1sUEsFBgAAAAAEAAQA8wAAANYFAAAAAA==&#10;" fillcolor="white [3201]" strokecolor="#70ad47 [3209]" strokeweight="1pt">
                <v:textbox>
                  <w:txbxContent>
                    <w:p w14:paraId="31256BE6" w14:textId="2AA464C8" w:rsidR="00327B9F" w:rsidRPr="00B81665" w:rsidRDefault="00327B9F" w:rsidP="002D68C7">
                      <w:pPr>
                        <w:spacing w:after="0" w:line="240" w:lineRule="auto"/>
                        <w:contextualSpacing/>
                        <w:rPr>
                          <w:sz w:val="12"/>
                          <w:szCs w:val="12"/>
                        </w:rPr>
                      </w:pPr>
                      <w:r>
                        <w:rPr>
                          <w:sz w:val="12"/>
                          <w:szCs w:val="12"/>
                        </w:rPr>
                        <w:t>Viši stručni suradnik za financije i računovodstvene poslove</w:t>
                      </w:r>
                    </w:p>
                  </w:txbxContent>
                </v:textbox>
              </v:rect>
            </w:pict>
          </mc:Fallback>
        </mc:AlternateContent>
      </w:r>
      <w:r w:rsidR="006817DB" w:rsidRPr="003057CB">
        <w:rPr>
          <w:rFonts w:ascii="Arial Narrow" w:hAnsi="Arial Narrow"/>
          <w:noProof/>
          <w:sz w:val="28"/>
          <w:szCs w:val="28"/>
        </w:rPr>
        <mc:AlternateContent>
          <mc:Choice Requires="wps">
            <w:drawing>
              <wp:anchor distT="0" distB="0" distL="114300" distR="114300" simplePos="0" relativeHeight="251738112" behindDoc="0" locked="0" layoutInCell="1" allowOverlap="1" wp14:anchorId="2232B58E" wp14:editId="29FD67A6">
                <wp:simplePos x="0" y="0"/>
                <wp:positionH relativeFrom="column">
                  <wp:posOffset>5791622</wp:posOffset>
                </wp:positionH>
                <wp:positionV relativeFrom="paragraph">
                  <wp:posOffset>1039282</wp:posOffset>
                </wp:positionV>
                <wp:extent cx="2040467" cy="273685"/>
                <wp:effectExtent l="0" t="0" r="17145" b="12065"/>
                <wp:wrapNone/>
                <wp:docPr id="229" name="Pravokutnik 229"/>
                <wp:cNvGraphicFramePr/>
                <a:graphic xmlns:a="http://schemas.openxmlformats.org/drawingml/2006/main">
                  <a:graphicData uri="http://schemas.microsoft.com/office/word/2010/wordprocessingShape">
                    <wps:wsp>
                      <wps:cNvSpPr/>
                      <wps:spPr>
                        <a:xfrm>
                          <a:off x="0" y="0"/>
                          <a:ext cx="2040467" cy="2736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D193393" w14:textId="77777777" w:rsidR="00327B9F" w:rsidRPr="00B81665" w:rsidRDefault="00327B9F" w:rsidP="002D68C7">
                            <w:pPr>
                              <w:spacing w:after="0" w:line="240" w:lineRule="auto"/>
                              <w:contextualSpacing/>
                              <w:rPr>
                                <w:sz w:val="12"/>
                                <w:szCs w:val="12"/>
                              </w:rPr>
                            </w:pPr>
                            <w:r w:rsidRPr="00B81665">
                              <w:rPr>
                                <w:sz w:val="12"/>
                                <w:szCs w:val="12"/>
                              </w:rPr>
                              <w:t xml:space="preserve">Voditelj odsjeka </w:t>
                            </w:r>
                            <w:r>
                              <w:rPr>
                                <w:sz w:val="12"/>
                                <w:szCs w:val="12"/>
                              </w:rPr>
                              <w:t>za proračun i financije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2B58E" id="Pravokutnik 229" o:spid="_x0000_s1055" style="position:absolute;left:0;text-align:left;margin-left:456.05pt;margin-top:81.85pt;width:160.65pt;height:21.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g2cQIAACsFAAAOAAAAZHJzL2Uyb0RvYy54bWysVMFu2zAMvQ/YPwi6r3a8NG2DOkXQosOA&#10;ogvWDj0rstQYlUWNUmJnXz9Kdtyuy2nYxSZFPlIkH3V51TWG7RT6GmzJJyc5Z8pKqGr7XPIfj7ef&#10;zjnzQdhKGLCq5Hvl+dXi44fL1s1VARswlUJGQayft67kmxDcPMu83KhG+BNwypJRAzYikIrPWYWi&#10;peiNyYo8n2UtYOUQpPKeTm96I1+k+ForGb5p7VVgpuR0t5C+mL7r+M0Wl2L+jMJtajlcQ/zDLRpR&#10;W0o6hroRQbAt1n+FamqJ4EGHEwlNBlrXUqUaqJpJ/q6ah41wKtVCzfFubJP/f2Hl/W6FrK5KXhQX&#10;nFnR0JBWKHbwsg22fmHxmJrUOj8n3we3wkHzJMaKO41N/FMtrEuN3Y+NVV1gkg6LfJpPZ2ecSbIV&#10;Z59n56cxaPaKdujDFwUNi0LJkQaX+il2dz70rgcXwsXb9PmTFPZGxSsY+11pKiZmTOhEI3VtkO0E&#10;EUBIqWyYDamTd4Tp2pgRODkGNGEygAbfCFOJXiMwPwb8M+OISFnBhhHc1BbwWIDqZczc+x+q72uO&#10;5Ydu3fUTHCe1hmpPY0Xo+e6dvK2pr3fCh5VAIjitAi1t+EYfbaAtOQwSZxvAX8fOoz/xjqyctbQw&#10;Jfc/twIVZ+arJUZeTKbTuGFJmZ6eFaTgW8v6rcVum2ugkUzoeXAyidE/mIOoEZon2u1lzEomYSXl&#10;LrkMeFCuQ7/I9DpItVwmN9oqJ8KdfXAyBo+Njrx57J4EuoFcgWh5D4flEvN3HOt9I9LCchtA14mA&#10;sdV9X4cR0EYmCg+vR1z5t3ryen3jFr8BAAD//wMAUEsDBBQABgAIAAAAIQDAT5VW4AAAAAwBAAAP&#10;AAAAZHJzL2Rvd25yZXYueG1sTI/LTsMwEEX3SP0Hayqxa50HCm2IUxVQYQvltXXjIYmIx1HstOHv&#10;ma7KcnSP7j1TbCbbiSMOvnWkIF5GIJAqZ1qqFby/7RYrED5oMrpzhAp+0cOmnF0VOjfuRK943Ida&#10;cAn5XCtoQuhzKX3VoNV+6Xokzr7dYHXgc6ilGfSJy20nkyjKpNUt8UKje3xosPrZj1bBWD3df9X9&#10;9uVxl9KzdPHafnwapa7n0/YORMApXGA467M6lOx0cCMZLzoF6ziJGeUgS29BnIkkTW9AHBQkUbYC&#10;WRby/xPlHwAAAP//AwBQSwECLQAUAAYACAAAACEAtoM4kv4AAADhAQAAEwAAAAAAAAAAAAAAAAAA&#10;AAAAW0NvbnRlbnRfVHlwZXNdLnhtbFBLAQItABQABgAIAAAAIQA4/SH/1gAAAJQBAAALAAAAAAAA&#10;AAAAAAAAAC8BAABfcmVscy8ucmVsc1BLAQItABQABgAIAAAAIQAmtWg2cQIAACsFAAAOAAAAAAAA&#10;AAAAAAAAAC4CAABkcnMvZTJvRG9jLnhtbFBLAQItABQABgAIAAAAIQDAT5VW4AAAAAwBAAAPAAAA&#10;AAAAAAAAAAAAAMsEAABkcnMvZG93bnJldi54bWxQSwUGAAAAAAQABADzAAAA2AUAAAAA&#10;" fillcolor="white [3201]" strokecolor="#70ad47 [3209]" strokeweight="1pt">
                <v:textbox>
                  <w:txbxContent>
                    <w:p w14:paraId="2D193393" w14:textId="77777777" w:rsidR="00327B9F" w:rsidRPr="00B81665" w:rsidRDefault="00327B9F" w:rsidP="002D68C7">
                      <w:pPr>
                        <w:spacing w:after="0" w:line="240" w:lineRule="auto"/>
                        <w:contextualSpacing/>
                        <w:rPr>
                          <w:sz w:val="12"/>
                          <w:szCs w:val="12"/>
                        </w:rPr>
                      </w:pPr>
                      <w:r w:rsidRPr="00B81665">
                        <w:rPr>
                          <w:sz w:val="12"/>
                          <w:szCs w:val="12"/>
                        </w:rPr>
                        <w:t xml:space="preserve">Voditelj odsjeka </w:t>
                      </w:r>
                      <w:r>
                        <w:rPr>
                          <w:sz w:val="12"/>
                          <w:szCs w:val="12"/>
                        </w:rPr>
                        <w:t>za proračun i financije</w:t>
                      </w:r>
                    </w:p>
                  </w:txbxContent>
                </v:textbox>
              </v:rect>
            </w:pict>
          </mc:Fallback>
        </mc:AlternateContent>
      </w:r>
      <w:r w:rsidR="006817DB" w:rsidRPr="003057CB">
        <w:rPr>
          <w:rFonts w:ascii="Arial Narrow" w:hAnsi="Arial Narrow"/>
          <w:noProof/>
          <w:sz w:val="28"/>
          <w:szCs w:val="28"/>
        </w:rPr>
        <mc:AlternateContent>
          <mc:Choice Requires="wps">
            <w:drawing>
              <wp:anchor distT="0" distB="0" distL="114300" distR="114300" simplePos="0" relativeHeight="251742208" behindDoc="0" locked="0" layoutInCell="1" allowOverlap="1" wp14:anchorId="79065045" wp14:editId="39226137">
                <wp:simplePos x="0" y="0"/>
                <wp:positionH relativeFrom="column">
                  <wp:posOffset>1313361</wp:posOffset>
                </wp:positionH>
                <wp:positionV relativeFrom="paragraph">
                  <wp:posOffset>1626507</wp:posOffset>
                </wp:positionV>
                <wp:extent cx="1672590" cy="246380"/>
                <wp:effectExtent l="0" t="0" r="22860" b="20320"/>
                <wp:wrapNone/>
                <wp:docPr id="207" name="Pravokutnik 207"/>
                <wp:cNvGraphicFramePr/>
                <a:graphic xmlns:a="http://schemas.openxmlformats.org/drawingml/2006/main">
                  <a:graphicData uri="http://schemas.microsoft.com/office/word/2010/wordprocessingShape">
                    <wps:wsp>
                      <wps:cNvSpPr/>
                      <wps:spPr>
                        <a:xfrm>
                          <a:off x="0" y="0"/>
                          <a:ext cx="1672590" cy="2463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EC3A5" w14:textId="02F03FAB" w:rsidR="00327B9F" w:rsidRPr="00B81665" w:rsidRDefault="00327B9F" w:rsidP="002D68C7">
                            <w:pPr>
                              <w:spacing w:after="0" w:line="240" w:lineRule="auto"/>
                              <w:contextualSpacing/>
                              <w:rPr>
                                <w:sz w:val="12"/>
                                <w:szCs w:val="12"/>
                              </w:rPr>
                            </w:pPr>
                            <w:r>
                              <w:rPr>
                                <w:sz w:val="12"/>
                                <w:szCs w:val="12"/>
                              </w:rPr>
                              <w:t>Administrativni tajnik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65045" id="Pravokutnik 207" o:spid="_x0000_s1056" style="position:absolute;left:0;text-align:left;margin-left:103.4pt;margin-top:128.05pt;width:131.7pt;height:19.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pdAIAACsFAAAOAAAAZHJzL2Uyb0RvYy54bWysVMFu2zAMvQ/YPwi6r07cNG2DOkXQosOA&#10;og2WDj0rstQYlUWNUmJnXz9Kdtyuy2nYxSZFPlIkH3V13daG7RT6CmzBxycjzpSVUFb2peA/nu6+&#10;XHDmg7ClMGBVwffK8+v5509XjZupHDZgSoWMglg/a1zBNyG4WZZ5uVG18CfglCWjBqxFIBVfshJF&#10;Q9Frk+Wj0TRrAEuHIJX3dHrbGfk8xddayfCotVeBmYLT3UL6Yvqu4zebX4nZCwq3qWR/DfEPt6hF&#10;ZSnpEOpWBMG2WP0Vqq4kggcdTiTUGWhdSZVqoGrGow/VrDbCqVQLNce7oU3+/4WVD7slsqoseD46&#10;58yKmoa0RLGD122w1SuLx9SkxvkZ+a7cEnvNkxgrbjXW8U+1sDY1dj80VrWBSTocT8/zs0vqvyRb&#10;PpmeXqTOZ29ohz58VVCzKBQcaXCpn2J37wNlJNeDCynxNl3+JIW9UfEKxn5XmoqhjHlCJxqpG4Ns&#10;J4gAQkplwzTWQ/GSd4TpypgBOD4GNGHcg3rfCFOJXgNwdAz4Z8YBkbKCDQO4rizgsQDl65C58z9U&#10;39Ucyw/tuk0TPE1NjUdrKPc0VoSO797Ju4r6ei98WAokgtMoaGnDI320gabg0EucbQB/HTuP/sQ7&#10;snLW0MIU3P/cClScmW+WGHk5nkzihiVlcnaek4LvLev3Frutb4BGMqbnwckkRv9gDqJGqJ9ptxcx&#10;K5mElZS74DLgQbkJ3SLT6yDVYpHcaKucCPd25WQMHhsdefPUPgt0PbkC0fIBDsslZh841vlGpIXF&#10;NoCuEgHf+tqPgDYy8ah/PeLKv9eT19sbN/8NAAD//wMAUEsDBBQABgAIAAAAIQBNITxq3wAAAAsB&#10;AAAPAAAAZHJzL2Rvd25yZXYueG1sTI/NTsMwEITvSLyDtUjcqJ1QAglxqgIqvUL5u7rxkkTE6yh2&#10;2vD2LCe47c6OZr4tV7PrxQHH0HnSkCwUCKTa244aDa8vm4sbECEasqb3hBq+McCqOj0pTWH9kZ7x&#10;sIuN4BAKhdHQxjgUUoa6RWfCwg9IfPv0ozOR17GRdjRHDne9TJXKpDMdcUNrBrxvsf7aTU7DVD/e&#10;fTTD+ulhc0lb6ZPcvb1brc/P5vUtiIhz/DPDLz6jQ8VMez+RDaLXkKqM0SMPV1kCgh3La5WC2LOS&#10;L3OQVSn//1D9AAAA//8DAFBLAQItABQABgAIAAAAIQC2gziS/gAAAOEBAAATAAAAAAAAAAAAAAAA&#10;AAAAAABbQ29udGVudF9UeXBlc10ueG1sUEsBAi0AFAAGAAgAAAAhADj9If/WAAAAlAEAAAsAAAAA&#10;AAAAAAAAAAAALwEAAF9yZWxzLy5yZWxzUEsBAi0AFAAGAAgAAAAhAH9sY+l0AgAAKwUAAA4AAAAA&#10;AAAAAAAAAAAALgIAAGRycy9lMm9Eb2MueG1sUEsBAi0AFAAGAAgAAAAhAE0hPGrfAAAACwEAAA8A&#10;AAAAAAAAAAAAAAAAzgQAAGRycy9kb3ducmV2LnhtbFBLBQYAAAAABAAEAPMAAADaBQAAAAA=&#10;" fillcolor="white [3201]" strokecolor="#70ad47 [3209]" strokeweight="1pt">
                <v:textbox>
                  <w:txbxContent>
                    <w:p w14:paraId="198EC3A5" w14:textId="02F03FAB" w:rsidR="00327B9F" w:rsidRPr="00B81665" w:rsidRDefault="00327B9F" w:rsidP="002D68C7">
                      <w:pPr>
                        <w:spacing w:after="0" w:line="240" w:lineRule="auto"/>
                        <w:contextualSpacing/>
                        <w:rPr>
                          <w:sz w:val="12"/>
                          <w:szCs w:val="12"/>
                        </w:rPr>
                      </w:pPr>
                      <w:r>
                        <w:rPr>
                          <w:sz w:val="12"/>
                          <w:szCs w:val="12"/>
                        </w:rPr>
                        <w:t>Administrativni tajnik</w:t>
                      </w:r>
                    </w:p>
                  </w:txbxContent>
                </v:textbox>
              </v:rect>
            </w:pict>
          </mc:Fallback>
        </mc:AlternateContent>
      </w:r>
      <w:r w:rsidR="006817DB" w:rsidRPr="003057CB">
        <w:rPr>
          <w:rFonts w:ascii="Arial Narrow" w:hAnsi="Arial Narrow"/>
          <w:noProof/>
          <w:sz w:val="28"/>
          <w:szCs w:val="28"/>
        </w:rPr>
        <mc:AlternateContent>
          <mc:Choice Requires="wps">
            <w:drawing>
              <wp:anchor distT="0" distB="0" distL="114300" distR="114300" simplePos="0" relativeHeight="251736064" behindDoc="0" locked="0" layoutInCell="1" allowOverlap="1" wp14:anchorId="47C5BC4B" wp14:editId="2DD70F55">
                <wp:simplePos x="0" y="0"/>
                <wp:positionH relativeFrom="column">
                  <wp:posOffset>1307918</wp:posOffset>
                </wp:positionH>
                <wp:positionV relativeFrom="paragraph">
                  <wp:posOffset>1006021</wp:posOffset>
                </wp:positionV>
                <wp:extent cx="1649185" cy="205740"/>
                <wp:effectExtent l="0" t="0" r="27305" b="22860"/>
                <wp:wrapNone/>
                <wp:docPr id="228" name="Pravokutnik 228"/>
                <wp:cNvGraphicFramePr/>
                <a:graphic xmlns:a="http://schemas.openxmlformats.org/drawingml/2006/main">
                  <a:graphicData uri="http://schemas.microsoft.com/office/word/2010/wordprocessingShape">
                    <wps:wsp>
                      <wps:cNvSpPr/>
                      <wps:spPr>
                        <a:xfrm>
                          <a:off x="0" y="0"/>
                          <a:ext cx="1649185" cy="20574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07DF77" w14:textId="77777777" w:rsidR="00327B9F" w:rsidRPr="00B81665" w:rsidRDefault="00327B9F" w:rsidP="002D68C7">
                            <w:pPr>
                              <w:spacing w:after="0" w:line="240" w:lineRule="auto"/>
                              <w:contextualSpacing/>
                              <w:rPr>
                                <w:sz w:val="12"/>
                                <w:szCs w:val="12"/>
                              </w:rPr>
                            </w:pPr>
                            <w:r w:rsidRPr="00B81665">
                              <w:rPr>
                                <w:sz w:val="12"/>
                                <w:szCs w:val="12"/>
                              </w:rPr>
                              <w:t>Voditelj odsjeka općih i pravnih poslova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5BC4B" id="Pravokutnik 228" o:spid="_x0000_s1057" style="position:absolute;left:0;text-align:left;margin-left:103pt;margin-top:79.2pt;width:129.85pt;height:16.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2uGpQIAAMQFAAAOAAAAZHJzL2Uyb0RvYy54bWysVEtPGzEQvlfqf7B8L/toQiFigyIQVSUK&#10;UaHi7HhtdoXtcW0nm/TXd+zdLBGPHqrmsJn3eL55nJ1vtSIb4XwLpqLFUU6JMBzq1jxW9Of91acT&#10;SnxgpmYKjKjoTnh6Pv/44ayzM1FCA6oWjmAQ42edrWgTgp1lmeeN0MwfgRUGlRKcZgFZ95jVjnUY&#10;XauszPPjrANXWwdceI/Sy15J5ym+lIKHWym9CERVFN8W0tel7yp+s/kZmz06ZpuWD89g//AKzVqD&#10;ScdQlywwsnbtq1C65Q48yHDEQWcgZctFqgGrKfIX1dw1zIpUC4Lj7QiT/39h+c1m6UhbV7QssVWG&#10;aWzS0rENPK2DaZ9IFCNInfUztL2zSzdwHslY8VY6Hf+xFrJNwO5GYMU2EI7C4nhyWpxMKeGoK/Pp&#10;l0lCPnv2ts6HrwI0iURFHTYu4ck21z5gRjTdm8RkHlRbX7VKJSYOi7hQjmwYtplxLkwokrta6+9Q&#10;9/LjHH99w1GMY9GLJ3sxpkhjFyOlhAdJslh/X3Giwk6JmFqZH0IifFhjmRKOEV6/xTesFr14+m7O&#10;FDBGlljcGLsv5p3YPTqDfXQVae5H5/xvD+udR4+UGUwYnXVrwL0VQCHCQ+beHiE7gCaSYbvaptH6&#10;nEyjaAX1DufNQb+I3vKrFht+zXxYMoebhzuK1yTc4kcq6CoKA0VJA+73W/JojwuBWko63OSK+l9r&#10;5gQl6pvBVTktJjhuJCRmMv1SIuMONatDjVnrC8ApKvBuWZ7IaB/UnpQO9AMenUXMiipmOOauKA9u&#10;z1yE/sLg2eJisUhmuO6WhWtzZ3kMHoGOA32/fWDODlMfcF9uYL/1bPZi+Hvb6GlgsQ4g27QZz7gO&#10;LcBTkeZ3OGvxFh3yyer5+M7/AAAA//8DAFBLAwQUAAYACAAAACEAMIRiEuIAAAALAQAADwAAAGRy&#10;cy9kb3ducmV2LnhtbEyPzU7DMBCE70i8g7VI3KhNadM0xKkKCFXqAUFbqVc3XpII/0Sx0wSevssJ&#10;jrszmvkmX43WsDN2ofFOwv1EAENXet24SsJh/3qXAgtROa2MdyjhGwOsiuurXGXaD+4Dz7tYMQpx&#10;IVMS6hjbjPNQ1mhVmPgWHWmfvrMq0tlVXHdqoHBr+FSIhFvVOGqoVYvPNZZfu95S79PPemtweNtj&#10;v9k+4PF4eHnfSHl7M64fgUUc458ZfvEJHQpiOvne6cCMhKlIaEskYZ7OgJFjlswXwE70WYoUeJHz&#10;/xuKCwAAAP//AwBQSwECLQAUAAYACAAAACEAtoM4kv4AAADhAQAAEwAAAAAAAAAAAAAAAAAAAAAA&#10;W0NvbnRlbnRfVHlwZXNdLnhtbFBLAQItABQABgAIAAAAIQA4/SH/1gAAAJQBAAALAAAAAAAAAAAA&#10;AAAAAC8BAABfcmVscy8ucmVsc1BLAQItABQABgAIAAAAIQBvV2uGpQIAAMQFAAAOAAAAAAAAAAAA&#10;AAAAAC4CAABkcnMvZTJvRG9jLnhtbFBLAQItABQABgAIAAAAIQAwhGIS4gAAAAsBAAAPAAAAAAAA&#10;AAAAAAAAAP8EAABkcnMvZG93bnJldi54bWxQSwUGAAAAAAQABADzAAAADgYAAAAA&#10;" fillcolor="#8eaadb [1940]" strokecolor="#1f3763 [1604]" strokeweight="1pt">
                <v:textbox>
                  <w:txbxContent>
                    <w:p w14:paraId="7E07DF77" w14:textId="77777777" w:rsidR="00327B9F" w:rsidRPr="00B81665" w:rsidRDefault="00327B9F" w:rsidP="002D68C7">
                      <w:pPr>
                        <w:spacing w:after="0" w:line="240" w:lineRule="auto"/>
                        <w:contextualSpacing/>
                        <w:rPr>
                          <w:sz w:val="12"/>
                          <w:szCs w:val="12"/>
                        </w:rPr>
                      </w:pPr>
                      <w:r w:rsidRPr="00B81665">
                        <w:rPr>
                          <w:sz w:val="12"/>
                          <w:szCs w:val="12"/>
                        </w:rPr>
                        <w:t>Voditelj odsjeka općih i pravnih poslova</w:t>
                      </w:r>
                    </w:p>
                  </w:txbxContent>
                </v:textbox>
              </v:rect>
            </w:pict>
          </mc:Fallback>
        </mc:AlternateContent>
      </w:r>
      <w:r w:rsidR="006817DB" w:rsidRPr="003057CB">
        <w:rPr>
          <w:rFonts w:ascii="Arial Narrow" w:hAnsi="Arial Narrow"/>
          <w:noProof/>
          <w:sz w:val="28"/>
          <w:szCs w:val="28"/>
        </w:rPr>
        <mc:AlternateContent>
          <mc:Choice Requires="wps">
            <w:drawing>
              <wp:anchor distT="0" distB="0" distL="114300" distR="114300" simplePos="0" relativeHeight="251743232" behindDoc="0" locked="0" layoutInCell="1" allowOverlap="1" wp14:anchorId="38031EC7" wp14:editId="26AAC2E6">
                <wp:simplePos x="0" y="0"/>
                <wp:positionH relativeFrom="column">
                  <wp:posOffset>1313360</wp:posOffset>
                </wp:positionH>
                <wp:positionV relativeFrom="paragraph">
                  <wp:posOffset>1316264</wp:posOffset>
                </wp:positionV>
                <wp:extent cx="1672673" cy="238125"/>
                <wp:effectExtent l="0" t="0" r="22860" b="28575"/>
                <wp:wrapNone/>
                <wp:docPr id="206" name="Pravokutnik 206"/>
                <wp:cNvGraphicFramePr/>
                <a:graphic xmlns:a="http://schemas.openxmlformats.org/drawingml/2006/main">
                  <a:graphicData uri="http://schemas.microsoft.com/office/word/2010/wordprocessingShape">
                    <wps:wsp>
                      <wps:cNvSpPr/>
                      <wps:spPr>
                        <a:xfrm>
                          <a:off x="0" y="0"/>
                          <a:ext cx="1672673" cy="238125"/>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3C5D59" w14:textId="77777777" w:rsidR="00327B9F" w:rsidRPr="00B81665" w:rsidRDefault="00327B9F" w:rsidP="002D68C7">
                            <w:pPr>
                              <w:spacing w:after="0" w:line="240" w:lineRule="auto"/>
                              <w:contextualSpacing/>
                              <w:rPr>
                                <w:sz w:val="12"/>
                                <w:szCs w:val="12"/>
                              </w:rPr>
                            </w:pPr>
                            <w:r>
                              <w:rPr>
                                <w:sz w:val="12"/>
                                <w:szCs w:val="12"/>
                              </w:rPr>
                              <w:t xml:space="preserve">Viši stručni suradnik za </w:t>
                            </w:r>
                            <w:proofErr w:type="spellStart"/>
                            <w:r>
                              <w:rPr>
                                <w:sz w:val="12"/>
                                <w:szCs w:val="12"/>
                              </w:rPr>
                              <w:t>društ</w:t>
                            </w:r>
                            <w:proofErr w:type="spellEnd"/>
                            <w:r>
                              <w:rPr>
                                <w:sz w:val="12"/>
                                <w:szCs w:val="12"/>
                              </w:rPr>
                              <w:t>. djelatnosti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31EC7" id="Pravokutnik 206" o:spid="_x0000_s1058" style="position:absolute;left:0;text-align:left;margin-left:103.4pt;margin-top:103.65pt;width:131.7pt;height:18.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1NpgIAAMQFAAAOAAAAZHJzL2Uyb0RvYy54bWysVN1P2zAQf5+0/8Hy+0gaSmEVKapATJPY&#10;qAYTz65jkwjH59luk+6v39lOQ8XHHqb1Ib3P33347s4v+laRrbCuAV3SyVFOidAcqkY/lvTn/fWn&#10;M0qcZ7piCrQo6U44erH4+OG8M3NRQA2qEpYgiHbzzpS09t7Ms8zxWrTMHYERGpUSbMs8svYxqyzr&#10;EL1VWZHns6wDWxkLXDiH0qukpIuIL6Xg/lZKJzxRJcXcfPza+F2Hb7Y4Z/NHy0zd8CEN9g9ZtKzR&#10;GHSEumKekY1tXkG1DbfgQPojDm0GUjZcxBqwmkn+opq7mhkRa8HmODO2yf0/WP59u7KkqUpa5DNK&#10;NGvxkVaWbeFp43XzRIIYm9QZN0fbO7OyA+eQDBX30rbhH2shfWzsbmys6D3hKJzMTovZ6TElHHXF&#10;8dmkOAmg2bO3sc5/EdCSQJTU4sPFfrLtjfPJdG8SgjlQTXXdKBWZMCziUlmyZfjMjHOh/SS6q037&#10;Daokn+X4Sw+OYhyLJJ7uxZhNHLuAFHM7CJKF+lPFkfI7JUJopX8Iie3DGosYcER4nYurWSWS+OTd&#10;mBEwIEssbsROxbyDnboz2AdXEed+dM7/llhyHj1iZNB+dG4bDfYtAIUdHiIne2zZQWsC6ft1H0fr&#10;uAimQbSGaofzZiEtojP8usEHv2HOr5jFzcMdxWvib/EjFXQlhYGipAb7+y15sMeFQC0lHW5ySd2v&#10;DbOCEvVV46p8nkynYfUjMz05LZCxh5r1oUZv2kvAKZrg3TI8ksHeqz0pLbQPeHSWISqqmOYYu6Tc&#10;2z1z6dOFwbPFxXIZzXDdDfM3+s7wAB4aHQb6vn9g1gxT73FfvsN+69n8xfAn2+CpYbnxIJu4Gc99&#10;HZ4AT0Wc3+GshVt0yEer5+O7+AMAAP//AwBQSwMEFAAGAAgAAAAhAFUwiJrhAAAACwEAAA8AAABk&#10;cnMvZG93bnJldi54bWxMj09PwkAQxe8mfofNmHiTXUoDpHZLUGNIOBgEEq5Ld2wb9k/T3dLqp3c4&#10;6W1m3st7v8lXozXsil1ovJMwnQhg6EqvG1dJOB7en5bAQlROK+MdSvjGAKvi/i5XmfaD+8TrPlaM&#10;QlzIlIQ6xjbjPJQ1WhUmvkVH2pfvrIq0dhXXnRoo3BqeCDHnVjWOGmrV4muN5WXfW+p9+VlvDQ4f&#10;B+w32xmeTse33UbKx4dx/Qws4hj/zHDDJ3QoiOnse6cDMxISMSf0eBsWM2DkSBciAXamS5ougRc5&#10;//9D8QsAAP//AwBQSwECLQAUAAYACAAAACEAtoM4kv4AAADhAQAAEwAAAAAAAAAAAAAAAAAAAAAA&#10;W0NvbnRlbnRfVHlwZXNdLnhtbFBLAQItABQABgAIAAAAIQA4/SH/1gAAAJQBAAALAAAAAAAAAAAA&#10;AAAAAC8BAABfcmVscy8ucmVsc1BLAQItABQABgAIAAAAIQDhTD1NpgIAAMQFAAAOAAAAAAAAAAAA&#10;AAAAAC4CAABkcnMvZTJvRG9jLnhtbFBLAQItABQABgAIAAAAIQBVMIia4QAAAAsBAAAPAAAAAAAA&#10;AAAAAAAAAAAFAABkcnMvZG93bnJldi54bWxQSwUGAAAAAAQABADzAAAADgYAAAAA&#10;" fillcolor="#8eaadb [1940]" strokecolor="#1f3763 [1604]" strokeweight="1pt">
                <v:textbox>
                  <w:txbxContent>
                    <w:p w14:paraId="0B3C5D59" w14:textId="77777777" w:rsidR="00327B9F" w:rsidRPr="00B81665" w:rsidRDefault="00327B9F" w:rsidP="002D68C7">
                      <w:pPr>
                        <w:spacing w:after="0" w:line="240" w:lineRule="auto"/>
                        <w:contextualSpacing/>
                        <w:rPr>
                          <w:sz w:val="12"/>
                          <w:szCs w:val="12"/>
                        </w:rPr>
                      </w:pPr>
                      <w:r>
                        <w:rPr>
                          <w:sz w:val="12"/>
                          <w:szCs w:val="12"/>
                        </w:rPr>
                        <w:t xml:space="preserve">Viši stručni suradnik za </w:t>
                      </w:r>
                      <w:proofErr w:type="spellStart"/>
                      <w:r>
                        <w:rPr>
                          <w:sz w:val="12"/>
                          <w:szCs w:val="12"/>
                        </w:rPr>
                        <w:t>društ</w:t>
                      </w:r>
                      <w:proofErr w:type="spellEnd"/>
                      <w:r>
                        <w:rPr>
                          <w:sz w:val="12"/>
                          <w:szCs w:val="12"/>
                        </w:rPr>
                        <w:t>. djelatnosti</w:t>
                      </w:r>
                    </w:p>
                  </w:txbxContent>
                </v:textbox>
              </v:rect>
            </w:pict>
          </mc:Fallback>
        </mc:AlternateContent>
      </w:r>
      <w:r w:rsidR="006817DB" w:rsidRPr="003057CB">
        <w:rPr>
          <w:rFonts w:ascii="Arial Narrow" w:hAnsi="Arial Narrow"/>
          <w:noProof/>
          <w:sz w:val="28"/>
          <w:szCs w:val="28"/>
        </w:rPr>
        <mc:AlternateContent>
          <mc:Choice Requires="wps">
            <w:drawing>
              <wp:anchor distT="0" distB="0" distL="114300" distR="114300" simplePos="0" relativeHeight="251739136" behindDoc="0" locked="0" layoutInCell="1" allowOverlap="1" wp14:anchorId="555B35AB" wp14:editId="03B160B9">
                <wp:simplePos x="0" y="0"/>
                <wp:positionH relativeFrom="column">
                  <wp:posOffset>3463289</wp:posOffset>
                </wp:positionH>
                <wp:positionV relativeFrom="paragraph">
                  <wp:posOffset>1849664</wp:posOffset>
                </wp:positionV>
                <wp:extent cx="2035175" cy="198120"/>
                <wp:effectExtent l="0" t="0" r="22225" b="11430"/>
                <wp:wrapNone/>
                <wp:docPr id="234" name="Pravokutnik 234"/>
                <wp:cNvGraphicFramePr/>
                <a:graphic xmlns:a="http://schemas.openxmlformats.org/drawingml/2006/main">
                  <a:graphicData uri="http://schemas.microsoft.com/office/word/2010/wordprocessingShape">
                    <wps:wsp>
                      <wps:cNvSpPr/>
                      <wps:spPr>
                        <a:xfrm>
                          <a:off x="0" y="0"/>
                          <a:ext cx="2035175" cy="1981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C588A7" w14:textId="77777777" w:rsidR="00327B9F" w:rsidRPr="00B81665" w:rsidRDefault="00327B9F" w:rsidP="002D68C7">
                            <w:pPr>
                              <w:spacing w:after="0" w:line="240" w:lineRule="auto"/>
                              <w:contextualSpacing/>
                              <w:rPr>
                                <w:sz w:val="12"/>
                                <w:szCs w:val="12"/>
                              </w:rPr>
                            </w:pPr>
                            <w:r>
                              <w:rPr>
                                <w:sz w:val="12"/>
                                <w:szCs w:val="12"/>
                              </w:rPr>
                              <w:t xml:space="preserve">Referent komunalni redar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B35AB" id="Pravokutnik 234" o:spid="_x0000_s1059" style="position:absolute;left:0;text-align:left;margin-left:272.7pt;margin-top:145.65pt;width:160.25pt;height:15.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W5ddQIAACsFAAAOAAAAZHJzL2Uyb0RvYy54bWysVE1v2zAMvQ/YfxB0Xx0n6VdQpwhadBhQ&#10;tMHSoWdFlhqjsqhRSuzs14+SHbfrchp2sUmRjxTJR11dt7VhO4W+Alvw/GTEmbISysq+FPzH092X&#10;C858ELYUBqwq+F55fj3//OmqcTM1hg2YUiGjINbPGlfwTQhulmVeblQt/Ak4ZcmoAWsRSMWXrETR&#10;UPTaZOPR6CxrAEuHIJX3dHrbGfk8xddayfCotVeBmYLT3UL6Yvqu4zebX4nZCwq3qWR/DfEPt6hF&#10;ZSnpEOpWBMG2WP0Vqq4kggcdTiTUGWhdSZVqoGry0YdqVhvhVKqFmuPd0Cb//8LKh90SWVUWfDyZ&#10;cmZFTUNaotjB6zbY6pXFY2pS4/yMfFduib3mSYwVtxrr+KdaWJsaux8aq9rAJB2OR5PT/PyUM0m2&#10;/PIiH6fOZ29ohz58VVCzKBQcaXCpn2J37wNlJNeDCynxNl3+JIW9UfEKxn5XmoqJGRM60UjdGGQ7&#10;QQQQUiobzmI9FC95R5iujBmA+TGgCXkP6n0jTCV6DcDRMeCfGQdEygo2DOC6soDHApSvQ+bO/1B9&#10;V3MsP7TrNk1wMjlMag3lnsaK0PHdO3lXUV/vhQ9LgURwWgVa2vBIH22gKTj0EmcbwF/HzqM/8Y6s&#10;nDW0MAX3P7cCFWfmmyVGXubTadywpExPz2nEDN9b1u8tdlvfAI0kp+fBySRG/2AOokaon2m3FzEr&#10;mYSVlLvgMuBBuQndItPrINVikdxoq5wI93blZAweGx1589Q+C3Q9uQLR8gEOyyVmHzjW+UakhcU2&#10;gK4SAWOru772I6CNTDzqX4+48u/15PX2xs1/AwAA//8DAFBLAwQUAAYACAAAACEAWmxSA+AAAAAL&#10;AQAADwAAAGRycy9kb3ducmV2LnhtbEyPy07DMBBF90j8gzVI7KjzaKomZFIVUGFbymvrxkMSEY+j&#10;2GnD32NWsBzdo3vPlJvZ9OJEo+ssI8SLCARxbXXHDcLry+5mDcJ5xVr1lgnhmxxsqsuLUhXanvmZ&#10;TgffiFDCrlAIrfdDIaWrWzLKLexAHLJPOxrlwzk2Uo/qHMpNL5MoWkmjOg4LrRrovqX66zAZhKl+&#10;vPtohu3+YZfyk7Rxbt7eNeL11by9BeFp9n8w/OoHdaiC09FOrJ3oEbJltgwoQpLHKYhArFdZDuKI&#10;kCZJBrIq5f8fqh8AAAD//wMAUEsBAi0AFAAGAAgAAAAhALaDOJL+AAAA4QEAABMAAAAAAAAAAAAA&#10;AAAAAAAAAFtDb250ZW50X1R5cGVzXS54bWxQSwECLQAUAAYACAAAACEAOP0h/9YAAACUAQAACwAA&#10;AAAAAAAAAAAAAAAvAQAAX3JlbHMvLnJlbHNQSwECLQAUAAYACAAAACEAebluXXUCAAArBQAADgAA&#10;AAAAAAAAAAAAAAAuAgAAZHJzL2Uyb0RvYy54bWxQSwECLQAUAAYACAAAACEAWmxSA+AAAAALAQAA&#10;DwAAAAAAAAAAAAAAAADPBAAAZHJzL2Rvd25yZXYueG1sUEsFBgAAAAAEAAQA8wAAANwFAAAAAA==&#10;" fillcolor="white [3201]" strokecolor="#70ad47 [3209]" strokeweight="1pt">
                <v:textbox>
                  <w:txbxContent>
                    <w:p w14:paraId="1CC588A7" w14:textId="77777777" w:rsidR="00327B9F" w:rsidRPr="00B81665" w:rsidRDefault="00327B9F" w:rsidP="002D68C7">
                      <w:pPr>
                        <w:spacing w:after="0" w:line="240" w:lineRule="auto"/>
                        <w:contextualSpacing/>
                        <w:rPr>
                          <w:sz w:val="12"/>
                          <w:szCs w:val="12"/>
                        </w:rPr>
                      </w:pPr>
                      <w:r>
                        <w:rPr>
                          <w:sz w:val="12"/>
                          <w:szCs w:val="12"/>
                        </w:rPr>
                        <w:t xml:space="preserve">Referent komunalni redar </w:t>
                      </w:r>
                    </w:p>
                  </w:txbxContent>
                </v:textbox>
              </v:rect>
            </w:pict>
          </mc:Fallback>
        </mc:AlternateContent>
      </w:r>
      <w:r w:rsidR="00075F69" w:rsidRPr="003057CB">
        <w:rPr>
          <w:rFonts w:ascii="Arial Narrow" w:hAnsi="Arial Narrow"/>
          <w:noProof/>
          <w:sz w:val="28"/>
          <w:szCs w:val="28"/>
        </w:rPr>
        <mc:AlternateContent>
          <mc:Choice Requires="wps">
            <w:drawing>
              <wp:anchor distT="0" distB="0" distL="114300" distR="114300" simplePos="0" relativeHeight="251741184" behindDoc="0" locked="0" layoutInCell="1" allowOverlap="1" wp14:anchorId="10D1CFA8" wp14:editId="3B7CFDCB">
                <wp:simplePos x="0" y="0"/>
                <wp:positionH relativeFrom="column">
                  <wp:posOffset>3436076</wp:posOffset>
                </wp:positionH>
                <wp:positionV relativeFrom="paragraph">
                  <wp:posOffset>1016907</wp:posOffset>
                </wp:positionV>
                <wp:extent cx="2062843" cy="299357"/>
                <wp:effectExtent l="0" t="0" r="13970" b="24765"/>
                <wp:wrapNone/>
                <wp:docPr id="231" name="Pravokutnik 231"/>
                <wp:cNvGraphicFramePr/>
                <a:graphic xmlns:a="http://schemas.openxmlformats.org/drawingml/2006/main">
                  <a:graphicData uri="http://schemas.microsoft.com/office/word/2010/wordprocessingShape">
                    <wps:wsp>
                      <wps:cNvSpPr/>
                      <wps:spPr>
                        <a:xfrm>
                          <a:off x="0" y="0"/>
                          <a:ext cx="2062843" cy="299357"/>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818691" w14:textId="0702BCD1" w:rsidR="00327B9F" w:rsidRPr="00B81665" w:rsidRDefault="00327B9F" w:rsidP="002D68C7">
                            <w:pPr>
                              <w:spacing w:after="0" w:line="240" w:lineRule="auto"/>
                              <w:contextualSpacing/>
                              <w:rPr>
                                <w:sz w:val="12"/>
                                <w:szCs w:val="12"/>
                              </w:rPr>
                            </w:pPr>
                            <w:r>
                              <w:rPr>
                                <w:sz w:val="12"/>
                                <w:szCs w:val="12"/>
                              </w:rPr>
                              <w:t>Viši stručni suradnik za urbanizam, prostorno planiranje i komunalno gospodarstvo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1CFA8" id="Pravokutnik 231" o:spid="_x0000_s1060" style="position:absolute;left:0;text-align:left;margin-left:270.55pt;margin-top:80.05pt;width:162.45pt;height:23.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3McgIAACsFAAAOAAAAZHJzL2Uyb0RvYy54bWysVEtv2zAMvg/YfxB0X5046SuoUwQtOgwo&#10;2mDp0LMiS41RWdQoJXb260fJjtt1OQ27yKLIj8+Pvrpua8N2Cn0FtuDjkxFnykooK/tS8B9Pd18u&#10;OPNB2FIYsKrge+X59fzzp6vGzVQOGzClQkZOrJ81ruCbENwsy7zcqFr4E3DKklID1iKQiC9ZiaIh&#10;77XJ8tHoLGsAS4cglff0etsp+Tz511rJ8Ki1V4GZglNuIZ2YznU8s/mVmL2gcJtK9mmIf8iiFpWl&#10;oIOrWxEE22L1l6u6kggedDiRUGegdSVVqoGqGY8+VLPaCKdSLdQc74Y2+f/nVj7slsiqsuD5ZMyZ&#10;FTUNaYliB6/bYKtXFp+pSY3zM7JduSX2kqdrrLjVWMcv1cLa1Nj90FjVBibpMR+d5RfTCWeSdPnl&#10;5eT0PDrN3tAOffiqoGbxUnCkwaV+it29D53pwYRwMZsufrqFvVExBWO/K03FxIgJnWikbgyynSAC&#10;CCmVDWd96GQdYboyZgCOjwFNSE2gfHvbCFOJXgNwdAz4Z8QBkaKCDQO4rizgMQfl6xC5sz9U39Uc&#10;yw/tuk0TnEwPk1pDuaexInR8907eVdTXe+HDUiARnFaBljY80qENNAWH/sbZBvDXsfdoT7wjLWcN&#10;LUzB/c+tQMWZ+WaJkZfj6TRuWBKmp+c5Cfhes36vsdv6BmgkxDnKLl2jfTCHq0aon2m3FzEqqYSV&#10;FLvgMuBBuAndItPfQarFIpnRVjkR7u3Kyeg8Njry5ql9Fuh6cgWi5QMclkvMPnCss41IC4ttAF0l&#10;AsZWd33tR0AbmSjc/z3iyr+Xk9XbP27+GwAA//8DAFBLAwQUAAYACAAAACEA4fKjS98AAAALAQAA&#10;DwAAAGRycy9kb3ducmV2LnhtbEyPzU7DMBCE70i8g7VI3KidAKGkcaoCKlxL+bu68TaJiNdR7LTh&#10;7VlO9Laj+TQ7Uywn14kDDqH1pCGZKRBIlbct1Rre39ZXcxAhGrKm84QafjDAsjw/K0xu/ZFe8bCN&#10;teAQCrnR0MTY51KGqkFnwsz3SOzt/eBMZDnU0g7myOGuk6lSmXSmJf7QmB4fG6y+t6PTMFbPD191&#10;v9o8ra/pRfrk3n18Wq0vL6bVAkTEKf7D8Fefq0PJnXZ+JBtEp+H2JkkYZSNTfDAxzzJet9OQqrsU&#10;ZFnI0w3lLwAAAP//AwBQSwECLQAUAAYACAAAACEAtoM4kv4AAADhAQAAEwAAAAAAAAAAAAAAAAAA&#10;AAAAW0NvbnRlbnRfVHlwZXNdLnhtbFBLAQItABQABgAIAAAAIQA4/SH/1gAAAJQBAAALAAAAAAAA&#10;AAAAAAAAAC8BAABfcmVscy8ucmVsc1BLAQItABQABgAIAAAAIQC9bl3McgIAACsFAAAOAAAAAAAA&#10;AAAAAAAAAC4CAABkcnMvZTJvRG9jLnhtbFBLAQItABQABgAIAAAAIQDh8qNL3wAAAAsBAAAPAAAA&#10;AAAAAAAAAAAAAMwEAABkcnMvZG93bnJldi54bWxQSwUGAAAAAAQABADzAAAA2AUAAAAA&#10;" fillcolor="white [3201]" strokecolor="#70ad47 [3209]" strokeweight="1pt">
                <v:textbox>
                  <w:txbxContent>
                    <w:p w14:paraId="0C818691" w14:textId="0702BCD1" w:rsidR="00327B9F" w:rsidRPr="00B81665" w:rsidRDefault="00327B9F" w:rsidP="002D68C7">
                      <w:pPr>
                        <w:spacing w:after="0" w:line="240" w:lineRule="auto"/>
                        <w:contextualSpacing/>
                        <w:rPr>
                          <w:sz w:val="12"/>
                          <w:szCs w:val="12"/>
                        </w:rPr>
                      </w:pPr>
                      <w:r>
                        <w:rPr>
                          <w:sz w:val="12"/>
                          <w:szCs w:val="12"/>
                        </w:rPr>
                        <w:t>Viši stručni suradnik za urbanizam, prostorno planiranje i komunalno gospodarstvo</w:t>
                      </w:r>
                    </w:p>
                  </w:txbxContent>
                </v:textbox>
              </v:rect>
            </w:pict>
          </mc:Fallback>
        </mc:AlternateContent>
      </w:r>
      <w:r w:rsidR="00075F69" w:rsidRPr="003057CB">
        <w:rPr>
          <w:rFonts w:ascii="Arial Narrow" w:hAnsi="Arial Narrow"/>
          <w:noProof/>
          <w:sz w:val="28"/>
          <w:szCs w:val="28"/>
        </w:rPr>
        <mc:AlternateContent>
          <mc:Choice Requires="wps">
            <w:drawing>
              <wp:anchor distT="0" distB="0" distL="114300" distR="114300" simplePos="0" relativeHeight="251724800" behindDoc="0" locked="0" layoutInCell="1" allowOverlap="1" wp14:anchorId="4D0E53D1" wp14:editId="11C6F350">
                <wp:simplePos x="0" y="0"/>
                <wp:positionH relativeFrom="column">
                  <wp:posOffset>3753499</wp:posOffset>
                </wp:positionH>
                <wp:positionV relativeFrom="paragraph">
                  <wp:posOffset>330066</wp:posOffset>
                </wp:positionV>
                <wp:extent cx="1356360" cy="612842"/>
                <wp:effectExtent l="0" t="0" r="15240" b="15875"/>
                <wp:wrapNone/>
                <wp:docPr id="238" name="Pravokutnik 238"/>
                <wp:cNvGraphicFramePr/>
                <a:graphic xmlns:a="http://schemas.openxmlformats.org/drawingml/2006/main">
                  <a:graphicData uri="http://schemas.microsoft.com/office/word/2010/wordprocessingShape">
                    <wps:wsp>
                      <wps:cNvSpPr/>
                      <wps:spPr>
                        <a:xfrm>
                          <a:off x="0" y="0"/>
                          <a:ext cx="1356360" cy="612842"/>
                        </a:xfrm>
                        <a:prstGeom prst="rect">
                          <a:avLst/>
                        </a:prstGeom>
                        <a:solidFill>
                          <a:srgbClr val="EAEAEA"/>
                        </a:solidFill>
                      </wps:spPr>
                      <wps:style>
                        <a:lnRef idx="2">
                          <a:schemeClr val="accent6"/>
                        </a:lnRef>
                        <a:fillRef idx="1">
                          <a:schemeClr val="lt1"/>
                        </a:fillRef>
                        <a:effectRef idx="0">
                          <a:schemeClr val="accent6"/>
                        </a:effectRef>
                        <a:fontRef idx="minor">
                          <a:schemeClr val="dk1"/>
                        </a:fontRef>
                      </wps:style>
                      <wps:txbx>
                        <w:txbxContent>
                          <w:p w14:paraId="7FA85DE3" w14:textId="77777777" w:rsidR="00327B9F" w:rsidRPr="00AD4288" w:rsidRDefault="00327B9F" w:rsidP="002D68C7">
                            <w:pPr>
                              <w:spacing w:after="0" w:line="240" w:lineRule="auto"/>
                              <w:jc w:val="center"/>
                              <w:rPr>
                                <w:b/>
                              </w:rPr>
                            </w:pPr>
                            <w:r w:rsidRPr="00AD4288">
                              <w:rPr>
                                <w:b/>
                              </w:rPr>
                              <w:t xml:space="preserve">Odsjek za komunalne poslove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E53D1" id="Pravokutnik 238" o:spid="_x0000_s1061" style="position:absolute;left:0;text-align:left;margin-left:295.55pt;margin-top:26pt;width:106.8pt;height:4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bvhwIAAF8FAAAOAAAAZHJzL2Uyb0RvYy54bWysVF9P2zAQf5+072D5faRJS8cqUlTBmCYh&#10;qAYTz65jtxaO7Z3dJt2n5+ykoWN9mqZIzp3vd3e+v5dXba3JToBX1pQ0PxtRIgy3lTLrkv58uv10&#10;QYkPzFRMWyNKuheeXs0/frhs3EwUdmN1JYCgEeNnjSvpJgQ3yzLPN6Jm/sw6YVAoLdQsIAvrrALW&#10;oPVaZ8VoNM0aC5UDy4X3eHvTCek82ZdS8PAgpReB6JLi20I6IZ2reGbzSzZbA3MbxftnsH94Rc2U&#10;QaeDqRsWGNmC+stUrThYb2U447bOrJSKixQDRpOP3kXzuGFOpFgwOd4NafL/zyy/3y2BqKqkxRhL&#10;ZViNRVoC29mXbTDqhcRrTFLj/Ayxj24JPeeRjBG3Eur4x1hImxK7HxIr2kA4Xubj8+l4ivnnKJvm&#10;xcWkiEazN20HPnwTtiaRKClg4VI+2e7Ohw56gERn3mpV3SqtEwPr1bUGsmNY5K+L+PXWj2BZjKB7&#10;c6LCXouorM0PITEB+MoieUytJwZ7jHNhwrQ3mNBRTaLvQTE/pahD3iv12KgmUksOiqNTin96HDSS&#10;V2vCoFwrY+GUgepl8NzhMdNHMUcytKs2VX18Hh8Zr1a22mMrgO1mxDt+q7AWd8yHJQMcCiwfDnp4&#10;wENq25TU9hQlGwu/T91HPPYqSilpcMhK6n9tGQhK9HeDXfwln0ziVCZmcv65QAaOJatjidnW1xZL&#10;nONKcTyRER/0gZRg62fcB4voFUXMcPRdUh7gwFyHbvhxo3CxWCQYTqJj4c48Oh6Nx0THXntqnxm4&#10;viEDtvK9PQwkm73ryw4bNY1dbIOVKjXtW177EuAUp7bvN05cE8d8Qr3txfkrAAAA//8DAFBLAwQU&#10;AAYACAAAACEAmnDzwt8AAAAKAQAADwAAAGRycy9kb3ducmV2LnhtbEyPwU7CQBCG7ya+w2ZMvMm2&#10;BLTUbgmamMiFBMR4Hbpj29CdbboL1Ld3PMltJvPln+8vlqPr1JmG0Ho2kE4SUMSVty3XBvYfbw8Z&#10;qBCRLXaeycAPBViWtzcF5tZfeEvnXayVhHDI0UATY59rHaqGHIaJ74nl9u0Hh1HWodZ2wIuEu05P&#10;k+RRO2xZPjTY02tD1XF3cgZsvznaNcbVfvu53tj3r1j3Lwtj7u/G1TOoSGP8h+FPX9ShFKeDP7EN&#10;qjMwX6SpoDJMpZMAWTJ7AnUQcpbNQZeFvq5Q/gIAAP//AwBQSwECLQAUAAYACAAAACEAtoM4kv4A&#10;AADhAQAAEwAAAAAAAAAAAAAAAAAAAAAAW0NvbnRlbnRfVHlwZXNdLnhtbFBLAQItABQABgAIAAAA&#10;IQA4/SH/1gAAAJQBAAALAAAAAAAAAAAAAAAAAC8BAABfcmVscy8ucmVsc1BLAQItABQABgAIAAAA&#10;IQCoNjbvhwIAAF8FAAAOAAAAAAAAAAAAAAAAAC4CAABkcnMvZTJvRG9jLnhtbFBLAQItABQABgAI&#10;AAAAIQCacPPC3wAAAAoBAAAPAAAAAAAAAAAAAAAAAOEEAABkcnMvZG93bnJldi54bWxQSwUGAAAA&#10;AAQABADzAAAA7QUAAAAA&#10;" fillcolor="#eaeaea" strokecolor="#70ad47 [3209]" strokeweight="1pt">
                <v:textbox>
                  <w:txbxContent>
                    <w:p w14:paraId="7FA85DE3" w14:textId="77777777" w:rsidR="00327B9F" w:rsidRPr="00AD4288" w:rsidRDefault="00327B9F" w:rsidP="002D68C7">
                      <w:pPr>
                        <w:spacing w:after="0" w:line="240" w:lineRule="auto"/>
                        <w:jc w:val="center"/>
                        <w:rPr>
                          <w:b/>
                        </w:rPr>
                      </w:pPr>
                      <w:r w:rsidRPr="00AD4288">
                        <w:rPr>
                          <w:b/>
                        </w:rPr>
                        <w:t xml:space="preserve">Odsjek za komunalne poslove </w:t>
                      </w:r>
                    </w:p>
                  </w:txbxContent>
                </v:textbox>
              </v:rect>
            </w:pict>
          </mc:Fallback>
        </mc:AlternateContent>
      </w:r>
      <w:r w:rsidR="00075F69" w:rsidRPr="003057CB">
        <w:rPr>
          <w:rFonts w:ascii="Arial Narrow" w:hAnsi="Arial Narrow"/>
          <w:noProof/>
          <w:sz w:val="28"/>
          <w:szCs w:val="28"/>
        </w:rPr>
        <mc:AlternateContent>
          <mc:Choice Requires="wps">
            <w:drawing>
              <wp:anchor distT="0" distB="0" distL="114300" distR="114300" simplePos="0" relativeHeight="251745280" behindDoc="0" locked="0" layoutInCell="1" allowOverlap="1" wp14:anchorId="6F765B34" wp14:editId="1CFE1D71">
                <wp:simplePos x="0" y="0"/>
                <wp:positionH relativeFrom="column">
                  <wp:posOffset>-405143</wp:posOffset>
                </wp:positionH>
                <wp:positionV relativeFrom="paragraph">
                  <wp:posOffset>2405893</wp:posOffset>
                </wp:positionV>
                <wp:extent cx="1714500" cy="556260"/>
                <wp:effectExtent l="0" t="0" r="0" b="0"/>
                <wp:wrapNone/>
                <wp:docPr id="237" name="Pravokutnik 237"/>
                <wp:cNvGraphicFramePr/>
                <a:graphic xmlns:a="http://schemas.openxmlformats.org/drawingml/2006/main">
                  <a:graphicData uri="http://schemas.microsoft.com/office/word/2010/wordprocessingShape">
                    <wps:wsp>
                      <wps:cNvSpPr/>
                      <wps:spPr>
                        <a:xfrm>
                          <a:off x="0" y="0"/>
                          <a:ext cx="1714500" cy="5562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692EE02" w14:textId="77777777" w:rsidR="00327B9F" w:rsidRPr="00E44090" w:rsidRDefault="00327B9F" w:rsidP="002D68C7">
                            <w:pPr>
                              <w:spacing w:after="0" w:line="240" w:lineRule="auto"/>
                              <w:rPr>
                                <w:sz w:val="14"/>
                                <w:szCs w:val="14"/>
                              </w:rPr>
                            </w:pPr>
                            <w:r w:rsidRPr="00E44090">
                              <w:rPr>
                                <w:sz w:val="14"/>
                                <w:szCs w:val="14"/>
                              </w:rPr>
                              <w:t xml:space="preserve">Legenda: </w:t>
                            </w:r>
                          </w:p>
                          <w:p w14:paraId="7DC1B4D7" w14:textId="77777777" w:rsidR="00327B9F" w:rsidRPr="00E44090" w:rsidRDefault="00327B9F" w:rsidP="00824948">
                            <w:pPr>
                              <w:pStyle w:val="Odlomakpopisa"/>
                              <w:numPr>
                                <w:ilvl w:val="0"/>
                                <w:numId w:val="20"/>
                              </w:numPr>
                              <w:spacing w:after="0" w:line="240" w:lineRule="auto"/>
                              <w:ind w:left="284"/>
                              <w:rPr>
                                <w:sz w:val="14"/>
                                <w:szCs w:val="14"/>
                              </w:rPr>
                            </w:pPr>
                            <w:r w:rsidRPr="00E44090">
                              <w:rPr>
                                <w:sz w:val="14"/>
                                <w:szCs w:val="14"/>
                              </w:rPr>
                              <w:t>Popunjena radna mjesta kontura</w:t>
                            </w:r>
                            <w:r>
                              <w:rPr>
                                <w:sz w:val="14"/>
                                <w:szCs w:val="14"/>
                              </w:rPr>
                              <w:t xml:space="preserve"> zelena  </w:t>
                            </w:r>
                          </w:p>
                          <w:p w14:paraId="0B438E86" w14:textId="77777777" w:rsidR="00327B9F" w:rsidRPr="00E44090" w:rsidRDefault="00327B9F" w:rsidP="00824948">
                            <w:pPr>
                              <w:pStyle w:val="Odlomakpopisa"/>
                              <w:numPr>
                                <w:ilvl w:val="0"/>
                                <w:numId w:val="20"/>
                              </w:numPr>
                              <w:spacing w:after="0" w:line="240" w:lineRule="auto"/>
                              <w:ind w:left="284"/>
                              <w:rPr>
                                <w:sz w:val="14"/>
                                <w:szCs w:val="14"/>
                              </w:rPr>
                            </w:pPr>
                            <w:r w:rsidRPr="00E44090">
                              <w:rPr>
                                <w:sz w:val="14"/>
                                <w:szCs w:val="14"/>
                              </w:rPr>
                              <w:t xml:space="preserve">Nepopunjena mjesta ispuna </w:t>
                            </w:r>
                            <w:r w:rsidRPr="00AD4288">
                              <w:rPr>
                                <w:sz w:val="16"/>
                                <w:szCs w:val="16"/>
                              </w:rPr>
                              <w:t>plava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765B34" id="Pravokutnik 237" o:spid="_x0000_s1062" style="position:absolute;left:0;text-align:left;margin-left:-31.9pt;margin-top:189.45pt;width:135pt;height:43.8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v8fQIAAEMFAAAOAAAAZHJzL2Uyb0RvYy54bWysVFtP2zAUfp+0/2D5faQpbdkqUlSBmCYh&#10;qFYmnl3HphGOj3fsNul+/Y6dNDDWp2kvts/99h1fXrW1YXuFvgJb8PxsxJmyEsrKPhf8x+Ptp8+c&#10;+SBsKQxYVfCD8vxq8fHDZePmagxbMKVCRk6snzeu4NsQ3DzLvNyqWvgzcMqSUAPWIhCJz1mJoiHv&#10;tcnGo9EsawBLhyCV98S96YR8kfxrrWR40NqrwEzBKbeQTkznJp7Z4lLMn1G4bSX7NMQ/ZFGLylLQ&#10;wdWNCILtsPrLVV1JBA86nEmoM9C6kirVQNXko3fVrLfCqVQLNce7oU3+/7mV9/sVsqos+Pj8gjMr&#10;ahrSCsUeXnbBVi8ssqlJjfNz0l27FfaUp2esuNVYx5tqYW1q7GForGoDk8TML/LJdET9lySbTmfj&#10;Wep89mrt0IevCmoWHwVHGlzqp9jf+UARSfWoEoMZG08Lt5UxnTRysphll1d6hYNRnfZ3palIymSc&#10;vCZ4qWuDbC8IGEJKZcMs1klxjCXtaKbJ+WCYnzI0Ie+Net1ophLsBsPRKcM/Iw4WKSrYMBjXlQU8&#10;5aB8GSJ3+sfqu5pj+aHdtGmy56myyNpAeaBxI3R74J28rajfd8KHlUACPo2Iljk80KENNAWH/sXZ&#10;FvDXKX7UJzySlLOGFqng/udOoOLMfLOE1C/5ZBI3LxGT6cWYCHwr2byV2F19DTSSnL4NJ9Mz6gdz&#10;fGqE+ol2fhmjkkhYSbELLgMeievQLTj9GlItl0mNts2JcGfXTkbnsdERT4/tk0DXgy4QXO/huHRi&#10;/g57nW60tLDcBdBVAuZrX/sR0KYmHPW/SvwK3tJJ6/XvW/wGAAD//wMAUEsDBBQABgAIAAAAIQBt&#10;JHZj4wAAAAsBAAAPAAAAZHJzL2Rvd25yZXYueG1sTI8xT8MwFIR3JP6D9ZDYWockOCXEqVBFxcBQ&#10;EVqJ0Y1fk0D8nMZuG/49ZoLxdKe774rlZHp2xtF1liTczSNgSLXVHTUStu/r2QKY84q06i2hhG90&#10;sCyvrwqVa3uhNzxXvmGhhFyuJLTeDznnrm7RKDe3A1LwDnY0ygc5NlyP6hLKTc/jKBLcqI7CQqsG&#10;XLVYf1UnI+H1Ux/T5uN5k3TZKtsd05dqfUikvL2Znh6BeZz8Xxh+8QM6lIFpb0+kHeslzEQS0L2E&#10;JFs8AAuJOBIxsL2EVIh74GXB/38ofwAAAP//AwBQSwECLQAUAAYACAAAACEAtoM4kv4AAADhAQAA&#10;EwAAAAAAAAAAAAAAAAAAAAAAW0NvbnRlbnRfVHlwZXNdLnhtbFBLAQItABQABgAIAAAAIQA4/SH/&#10;1gAAAJQBAAALAAAAAAAAAAAAAAAAAC8BAABfcmVscy8ucmVsc1BLAQItABQABgAIAAAAIQBJTEv8&#10;fQIAAEMFAAAOAAAAAAAAAAAAAAAAAC4CAABkcnMvZTJvRG9jLnhtbFBLAQItABQABgAIAAAAIQBt&#10;JHZj4wAAAAsBAAAPAAAAAAAAAAAAAAAAANcEAABkcnMvZG93bnJldi54bWxQSwUGAAAAAAQABADz&#10;AAAA5wUAAAAA&#10;" fillcolor="white [3201]" stroked="f" strokeweight="1pt">
                <v:textbox>
                  <w:txbxContent>
                    <w:p w14:paraId="7692EE02" w14:textId="77777777" w:rsidR="00327B9F" w:rsidRPr="00E44090" w:rsidRDefault="00327B9F" w:rsidP="002D68C7">
                      <w:pPr>
                        <w:spacing w:after="0" w:line="240" w:lineRule="auto"/>
                        <w:rPr>
                          <w:sz w:val="14"/>
                          <w:szCs w:val="14"/>
                        </w:rPr>
                      </w:pPr>
                      <w:r w:rsidRPr="00E44090">
                        <w:rPr>
                          <w:sz w:val="14"/>
                          <w:szCs w:val="14"/>
                        </w:rPr>
                        <w:t xml:space="preserve">Legenda: </w:t>
                      </w:r>
                    </w:p>
                    <w:p w14:paraId="7DC1B4D7" w14:textId="77777777" w:rsidR="00327B9F" w:rsidRPr="00E44090" w:rsidRDefault="00327B9F" w:rsidP="00824948">
                      <w:pPr>
                        <w:pStyle w:val="Odlomakpopisa"/>
                        <w:numPr>
                          <w:ilvl w:val="0"/>
                          <w:numId w:val="20"/>
                        </w:numPr>
                        <w:spacing w:after="0" w:line="240" w:lineRule="auto"/>
                        <w:ind w:left="284"/>
                        <w:rPr>
                          <w:sz w:val="14"/>
                          <w:szCs w:val="14"/>
                        </w:rPr>
                      </w:pPr>
                      <w:r w:rsidRPr="00E44090">
                        <w:rPr>
                          <w:sz w:val="14"/>
                          <w:szCs w:val="14"/>
                        </w:rPr>
                        <w:t>Popunjena radna mjesta kontura</w:t>
                      </w:r>
                      <w:r>
                        <w:rPr>
                          <w:sz w:val="14"/>
                          <w:szCs w:val="14"/>
                        </w:rPr>
                        <w:t xml:space="preserve"> zelena  </w:t>
                      </w:r>
                    </w:p>
                    <w:p w14:paraId="0B438E86" w14:textId="77777777" w:rsidR="00327B9F" w:rsidRPr="00E44090" w:rsidRDefault="00327B9F" w:rsidP="00824948">
                      <w:pPr>
                        <w:pStyle w:val="Odlomakpopisa"/>
                        <w:numPr>
                          <w:ilvl w:val="0"/>
                          <w:numId w:val="20"/>
                        </w:numPr>
                        <w:spacing w:after="0" w:line="240" w:lineRule="auto"/>
                        <w:ind w:left="284"/>
                        <w:rPr>
                          <w:sz w:val="14"/>
                          <w:szCs w:val="14"/>
                        </w:rPr>
                      </w:pPr>
                      <w:r w:rsidRPr="00E44090">
                        <w:rPr>
                          <w:sz w:val="14"/>
                          <w:szCs w:val="14"/>
                        </w:rPr>
                        <w:t xml:space="preserve">Nepopunjena mjesta ispuna </w:t>
                      </w:r>
                      <w:r w:rsidRPr="00AD4288">
                        <w:rPr>
                          <w:sz w:val="16"/>
                          <w:szCs w:val="16"/>
                        </w:rPr>
                        <w:t>plava</w:t>
                      </w:r>
                    </w:p>
                  </w:txbxContent>
                </v:textbox>
              </v:rect>
            </w:pict>
          </mc:Fallback>
        </mc:AlternateContent>
      </w:r>
      <w:r w:rsidR="00075F69" w:rsidRPr="003057CB">
        <w:rPr>
          <w:rFonts w:ascii="Arial Narrow" w:hAnsi="Arial Narrow"/>
          <w:noProof/>
          <w:sz w:val="28"/>
          <w:szCs w:val="28"/>
        </w:rPr>
        <mc:AlternateContent>
          <mc:Choice Requires="wps">
            <w:drawing>
              <wp:anchor distT="0" distB="0" distL="114300" distR="114300" simplePos="0" relativeHeight="251723776" behindDoc="0" locked="0" layoutInCell="1" allowOverlap="1" wp14:anchorId="09F5912E" wp14:editId="0181589A">
                <wp:simplePos x="0" y="0"/>
                <wp:positionH relativeFrom="column">
                  <wp:posOffset>5776852</wp:posOffset>
                </wp:positionH>
                <wp:positionV relativeFrom="paragraph">
                  <wp:posOffset>320337</wp:posOffset>
                </wp:positionV>
                <wp:extent cx="1348740" cy="700392"/>
                <wp:effectExtent l="0" t="0" r="22860" b="24130"/>
                <wp:wrapNone/>
                <wp:docPr id="239" name="Pravokutnik 239"/>
                <wp:cNvGraphicFramePr/>
                <a:graphic xmlns:a="http://schemas.openxmlformats.org/drawingml/2006/main">
                  <a:graphicData uri="http://schemas.microsoft.com/office/word/2010/wordprocessingShape">
                    <wps:wsp>
                      <wps:cNvSpPr/>
                      <wps:spPr>
                        <a:xfrm>
                          <a:off x="0" y="0"/>
                          <a:ext cx="1348740" cy="700392"/>
                        </a:xfrm>
                        <a:prstGeom prst="rect">
                          <a:avLst/>
                        </a:prstGeom>
                        <a:solidFill>
                          <a:srgbClr val="EAEAEA"/>
                        </a:solidFill>
                      </wps:spPr>
                      <wps:style>
                        <a:lnRef idx="2">
                          <a:schemeClr val="accent6"/>
                        </a:lnRef>
                        <a:fillRef idx="1">
                          <a:schemeClr val="lt1"/>
                        </a:fillRef>
                        <a:effectRef idx="0">
                          <a:schemeClr val="accent6"/>
                        </a:effectRef>
                        <a:fontRef idx="minor">
                          <a:schemeClr val="dk1"/>
                        </a:fontRef>
                      </wps:style>
                      <wps:txbx>
                        <w:txbxContent>
                          <w:p w14:paraId="5F7C3893" w14:textId="77777777" w:rsidR="00327B9F" w:rsidRPr="00AD4288" w:rsidRDefault="00327B9F" w:rsidP="002D68C7">
                            <w:pPr>
                              <w:spacing w:after="0" w:line="240" w:lineRule="auto"/>
                              <w:jc w:val="center"/>
                              <w:rPr>
                                <w:b/>
                              </w:rPr>
                            </w:pPr>
                            <w:r w:rsidRPr="00AD4288">
                              <w:rPr>
                                <w:b/>
                              </w:rPr>
                              <w:t>Odsjek za proračun i financije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5912E" id="Pravokutnik 239" o:spid="_x0000_s1063" style="position:absolute;left:0;text-align:left;margin-left:454.85pt;margin-top:25.2pt;width:106.2pt;height:55.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VPShwIAAF8FAAAOAAAAZHJzL2Uyb0RvYy54bWysVF9P2zAQf5+072D5fSRpOwoVKapgTJMQ&#10;VIOJZ9exWwvH59luk+7T7+ykoWN9mqZIzp3vd3e+v1fXba3JTjivwJS0OMspEYZDpcy6pD+e7z5d&#10;UOIDMxXTYERJ98LT6/nHD1eNnYkRbEBXwhE0YvyssSXdhGBnWeb5RtTMn4EVBoUSXM0Csm6dVY41&#10;aL3W2SjPz7MGXGUdcOE93t52QjpP9qUUPDxK6UUguqT4tpBOl85VPLP5FZutHbMbxftnsH94Rc2U&#10;QaeDqVsWGNk69ZepWnEHHmQ441BnIKXiIsWA0RT5u2ieNsyKFAsmx9shTf7/meUPu6UjqirpaHxJ&#10;iWE1Fmnp2A5et8GoVxKvMUmN9TPEPtml6zmPZIy4la6Of4yFtCmx+yGxog2E42UxnlxMJ5h/jrJp&#10;no8vR9Fo9qZtnQ9fBdQkEiV1WLiUT7a796GDHiDRmQetqjuldWLcenWjHdkxLPKXRfx660ewLEbQ&#10;vTlRYa9FVNbmu5CYAHzlKHlMrScGe4xzYcJ5bzCho5pE34NicUpRh6JX6rFRTaSWHBTzU4p/ehw0&#10;klcwYVCulQF3ykD1Onju8Jjpo5gjGdpVm6o+nsZHxqsVVHtsBQfdjHjL7xTW4p75sGQOhwLLh4Me&#10;HvGQGpqSQk9RsgH369R9xGOvopSSBoespP7nljlBif5msIsvi0nsipCYyefpCBl3LFkdS8y2vgEs&#10;cYErxfJERnzQB1I6qF9wHyyiVxQxw9F3SXlwB+YmdMOPG4WLxSLBcBItC/fmyfJoPCY69tpz+8Kc&#10;7RsyYCs/wGEg2exdX3bYqGlgsQ0gVWrat7z2JcApTm3fb5y4Jo75hHrbi/PfAAAA//8DAFBLAwQU&#10;AAYACAAAACEAJpIhteAAAAALAQAADwAAAGRycy9kb3ducmV2LnhtbEyPwW7CMAyG75P2DpEn7TaS&#10;VhuspSlikyaNCxKMiatpvLaicaomQPf2Cyd2s+VPv7+/WIy2E2cafOtYQzJRIIgrZ1quNey+Pp5e&#10;QfiAbLBzTBp+ycOivL8rMDfuwhs6b0MtYgj7HDU0IfS5lL5qyKKfuJ443n7cYDHEdailGfASw20n&#10;U6Wm0mLL8UODPb03VB23J6vB9OujWWFY7jbfq7X53Ie6f8u0fnwYl3MQgcZwg+GqH9WhjE4Hd2Lj&#10;RachU9ksohpe1DOIK5CkaQLiEKepmoEsC/m/Q/kHAAD//wMAUEsBAi0AFAAGAAgAAAAhALaDOJL+&#10;AAAA4QEAABMAAAAAAAAAAAAAAAAAAAAAAFtDb250ZW50X1R5cGVzXS54bWxQSwECLQAUAAYACAAA&#10;ACEAOP0h/9YAAACUAQAACwAAAAAAAAAAAAAAAAAvAQAAX3JlbHMvLnJlbHNQSwECLQAUAAYACAAA&#10;ACEA5dVT0ocCAABfBQAADgAAAAAAAAAAAAAAAAAuAgAAZHJzL2Uyb0RvYy54bWxQSwECLQAUAAYA&#10;CAAAACEAJpIhteAAAAALAQAADwAAAAAAAAAAAAAAAADhBAAAZHJzL2Rvd25yZXYueG1sUEsFBgAA&#10;AAAEAAQA8wAAAO4FAAAAAA==&#10;" fillcolor="#eaeaea" strokecolor="#70ad47 [3209]" strokeweight="1pt">
                <v:textbox>
                  <w:txbxContent>
                    <w:p w14:paraId="5F7C3893" w14:textId="77777777" w:rsidR="00327B9F" w:rsidRPr="00AD4288" w:rsidRDefault="00327B9F" w:rsidP="002D68C7">
                      <w:pPr>
                        <w:spacing w:after="0" w:line="240" w:lineRule="auto"/>
                        <w:jc w:val="center"/>
                        <w:rPr>
                          <w:b/>
                        </w:rPr>
                      </w:pPr>
                      <w:r w:rsidRPr="00AD4288">
                        <w:rPr>
                          <w:b/>
                        </w:rPr>
                        <w:t>Odsjek za proračun i financije</w:t>
                      </w:r>
                    </w:p>
                  </w:txbxContent>
                </v:textbox>
              </v:rect>
            </w:pict>
          </mc:Fallback>
        </mc:AlternateContent>
      </w:r>
    </w:p>
    <w:p w14:paraId="605FBACC" w14:textId="77777777" w:rsidR="00F07793" w:rsidRPr="003057CB" w:rsidRDefault="00F07793">
      <w:pPr>
        <w:spacing w:after="160" w:line="259" w:lineRule="auto"/>
        <w:ind w:left="0" w:firstLine="0"/>
        <w:jc w:val="left"/>
        <w:rPr>
          <w:rFonts w:ascii="Arial Narrow" w:hAnsi="Arial Narrow"/>
          <w:i/>
          <w:sz w:val="20"/>
        </w:rPr>
        <w:sectPr w:rsidR="00F07793" w:rsidRPr="003057CB" w:rsidSect="00F07793">
          <w:pgSz w:w="16840" w:h="11900" w:orient="landscape"/>
          <w:pgMar w:top="1416" w:right="1438" w:bottom="1407" w:left="906" w:header="720" w:footer="862" w:gutter="0"/>
          <w:cols w:space="720"/>
          <w:titlePg/>
          <w:docGrid w:linePitch="326"/>
        </w:sectPr>
      </w:pPr>
    </w:p>
    <w:p w14:paraId="41769D5A" w14:textId="77777777" w:rsidR="00BC7F0B" w:rsidRDefault="00BB13A3" w:rsidP="00BB13A3">
      <w:pPr>
        <w:pStyle w:val="Odlomakpopisa"/>
        <w:ind w:left="426"/>
        <w:rPr>
          <w:rFonts w:ascii="Arial Narrow" w:hAnsi="Arial Narrow"/>
          <w:i/>
          <w:color w:val="68CE30"/>
          <w:sz w:val="20"/>
        </w:rPr>
      </w:pPr>
      <w:r w:rsidRPr="004F2F83">
        <w:rPr>
          <w:rFonts w:ascii="Arial Narrow" w:hAnsi="Arial Narrow"/>
          <w:i/>
          <w:color w:val="68CE30"/>
          <w:sz w:val="20"/>
        </w:rPr>
        <w:tab/>
      </w:r>
    </w:p>
    <w:p w14:paraId="75C0709D" w14:textId="77777777" w:rsidR="00BC7F0B" w:rsidRDefault="00BC7F0B" w:rsidP="00BB13A3">
      <w:pPr>
        <w:pStyle w:val="Odlomakpopisa"/>
        <w:ind w:left="426"/>
        <w:rPr>
          <w:rFonts w:ascii="Arial Narrow" w:hAnsi="Arial Narrow"/>
          <w:i/>
          <w:color w:val="68CE30"/>
          <w:sz w:val="20"/>
        </w:rPr>
      </w:pPr>
    </w:p>
    <w:p w14:paraId="4EACA94B" w14:textId="7E7F53D8" w:rsidR="00394254" w:rsidRPr="004F2F83" w:rsidRDefault="00622F9C" w:rsidP="00BB13A3">
      <w:pPr>
        <w:pStyle w:val="Odlomakpopisa"/>
        <w:ind w:left="426"/>
        <w:rPr>
          <w:rFonts w:ascii="Arial Narrow" w:hAnsi="Arial Narrow"/>
          <w:color w:val="68CE30"/>
        </w:rPr>
      </w:pPr>
      <w:r w:rsidRPr="004F2F83">
        <w:rPr>
          <w:rFonts w:ascii="Arial Narrow" w:eastAsia="Century Gothic" w:hAnsi="Arial Narrow" w:cs="Century Gothic"/>
          <w:b/>
          <w:color w:val="68CE30"/>
          <w:sz w:val="28"/>
        </w:rPr>
        <w:t>4.</w:t>
      </w:r>
      <w:r w:rsidRPr="004F2F83">
        <w:rPr>
          <w:rFonts w:ascii="Arial Narrow" w:hAnsi="Arial Narrow"/>
          <w:b/>
          <w:color w:val="68CE30"/>
          <w:sz w:val="28"/>
        </w:rPr>
        <w:t xml:space="preserve"> </w:t>
      </w:r>
      <w:r w:rsidRPr="004F2F83">
        <w:rPr>
          <w:rFonts w:ascii="Arial Narrow" w:eastAsia="Century Gothic" w:hAnsi="Arial Narrow" w:cs="Century Gothic"/>
          <w:b/>
          <w:color w:val="68CE30"/>
          <w:sz w:val="28"/>
        </w:rPr>
        <w:t>ANALIZA STANJA</w:t>
      </w:r>
      <w:r w:rsidR="004675F1" w:rsidRPr="004F2F83">
        <w:rPr>
          <w:rFonts w:ascii="Arial Narrow" w:eastAsia="Century Gothic" w:hAnsi="Arial Narrow" w:cs="Century Gothic"/>
          <w:b/>
          <w:color w:val="68CE30"/>
          <w:sz w:val="28"/>
        </w:rPr>
        <w:t xml:space="preserve"> </w:t>
      </w:r>
      <w:r w:rsidRPr="004F2F83">
        <w:rPr>
          <w:rFonts w:ascii="Arial Narrow" w:eastAsia="Century Gothic" w:hAnsi="Arial Narrow" w:cs="Century Gothic"/>
          <w:b/>
          <w:color w:val="68CE30"/>
          <w:sz w:val="28"/>
        </w:rPr>
        <w:t>/</w:t>
      </w:r>
      <w:r w:rsidR="004675F1" w:rsidRPr="004F2F83">
        <w:rPr>
          <w:rFonts w:ascii="Arial Narrow" w:eastAsia="Century Gothic" w:hAnsi="Arial Narrow" w:cs="Century Gothic"/>
          <w:b/>
          <w:color w:val="68CE30"/>
          <w:sz w:val="28"/>
        </w:rPr>
        <w:t xml:space="preserve"> </w:t>
      </w:r>
      <w:r w:rsidRPr="004F2F83">
        <w:rPr>
          <w:rFonts w:ascii="Arial Narrow" w:eastAsia="Century Gothic" w:hAnsi="Arial Narrow" w:cs="Century Gothic"/>
          <w:b/>
          <w:color w:val="68CE30"/>
          <w:sz w:val="28"/>
        </w:rPr>
        <w:t xml:space="preserve">OKRUŽENJA </w:t>
      </w:r>
    </w:p>
    <w:p w14:paraId="578D741B" w14:textId="4D7E4852" w:rsidR="00221AB1" w:rsidRPr="003057CB" w:rsidRDefault="00221AB1" w:rsidP="00221AB1">
      <w:pPr>
        <w:spacing w:after="0" w:line="259" w:lineRule="auto"/>
        <w:ind w:left="5" w:firstLine="0"/>
        <w:rPr>
          <w:rFonts w:ascii="Arial Narrow" w:hAnsi="Arial Narrow"/>
        </w:rPr>
      </w:pPr>
    </w:p>
    <w:p w14:paraId="68B868DB" w14:textId="1EFCC9D4" w:rsidR="00221AB1" w:rsidRPr="004F2F83" w:rsidRDefault="00BC7F0B" w:rsidP="002078E2">
      <w:pPr>
        <w:tabs>
          <w:tab w:val="center" w:pos="2999"/>
        </w:tabs>
        <w:spacing w:after="206" w:line="253" w:lineRule="auto"/>
        <w:ind w:left="-10" w:firstLine="0"/>
        <w:rPr>
          <w:rFonts w:ascii="Arial Narrow" w:hAnsi="Arial Narrow"/>
          <w:color w:val="68CE30"/>
        </w:rPr>
      </w:pPr>
      <w:r>
        <w:rPr>
          <w:rFonts w:ascii="Arial Narrow" w:eastAsia="Calibri" w:hAnsi="Arial Narrow" w:cs="Calibri"/>
          <w:b/>
          <w:color w:val="68CE30"/>
        </w:rPr>
        <w:tab/>
        <w:t xml:space="preserve">           </w:t>
      </w:r>
      <w:r w:rsidR="007B2868" w:rsidRPr="004F2F83">
        <w:rPr>
          <w:rFonts w:ascii="Arial Narrow" w:eastAsia="Calibri" w:hAnsi="Arial Narrow" w:cs="Calibri"/>
          <w:b/>
          <w:color w:val="68CE30"/>
        </w:rPr>
        <w:t xml:space="preserve">4.1. OSNOVNA PROSTORNA OBILJEŽJA OPĆINE JELENJE </w:t>
      </w:r>
    </w:p>
    <w:p w14:paraId="059B93FF" w14:textId="7F99D5D5" w:rsidR="00221AB1" w:rsidRPr="003057CB" w:rsidRDefault="00221AB1" w:rsidP="004675F1">
      <w:pPr>
        <w:ind w:left="2" w:right="2"/>
        <w:rPr>
          <w:rFonts w:ascii="Arial Narrow" w:hAnsi="Arial Narrow"/>
        </w:rPr>
      </w:pPr>
      <w:r w:rsidRPr="003057CB">
        <w:rPr>
          <w:rFonts w:ascii="Arial Narrow" w:hAnsi="Arial Narrow"/>
        </w:rPr>
        <w:t>Područje Općine Jelenje nalazi se u sjeverozapadnom dijelu priobalnog prostora Primorsko</w:t>
      </w:r>
      <w:r w:rsidR="00270A4E" w:rsidRPr="003057CB">
        <w:rPr>
          <w:rFonts w:ascii="Arial Narrow" w:hAnsi="Arial Narrow"/>
        </w:rPr>
        <w:t>-</w:t>
      </w:r>
      <w:r w:rsidRPr="003057CB">
        <w:rPr>
          <w:rFonts w:ascii="Arial Narrow" w:hAnsi="Arial Narrow"/>
        </w:rPr>
        <w:t xml:space="preserve">goranske županije. Pripada skupini jedinica lokalne samouprave koje se svojim položajem nalaze na prostoru dodira Priobalja i Gorskog Kotara. Općina Jelenje graniči sa 5 susjednih jedinica lokalne samouprave: Općinom Čavle, Općinom Klana, Općinom Viškovo, Gradom Čabrom i Gradom Rijekom. U sastav Općine Jelenje ulaze naselja : </w:t>
      </w:r>
      <w:proofErr w:type="spellStart"/>
      <w:r w:rsidRPr="003057CB">
        <w:rPr>
          <w:rFonts w:ascii="Arial Narrow" w:hAnsi="Arial Narrow"/>
        </w:rPr>
        <w:t>Baštijani</w:t>
      </w:r>
      <w:proofErr w:type="spellEnd"/>
      <w:r w:rsidRPr="003057CB">
        <w:rPr>
          <w:rFonts w:ascii="Arial Narrow" w:hAnsi="Arial Narrow"/>
        </w:rPr>
        <w:t xml:space="preserve">, Brnelići, </w:t>
      </w:r>
      <w:proofErr w:type="spellStart"/>
      <w:r w:rsidRPr="003057CB">
        <w:rPr>
          <w:rFonts w:ascii="Arial Narrow" w:hAnsi="Arial Narrow"/>
        </w:rPr>
        <w:t>Drastin</w:t>
      </w:r>
      <w:proofErr w:type="spellEnd"/>
      <w:r w:rsidRPr="003057CB">
        <w:rPr>
          <w:rFonts w:ascii="Arial Narrow" w:hAnsi="Arial Narrow"/>
        </w:rPr>
        <w:t xml:space="preserve">, Dražice, Jelenje, </w:t>
      </w:r>
      <w:proofErr w:type="spellStart"/>
      <w:r w:rsidRPr="003057CB">
        <w:rPr>
          <w:rFonts w:ascii="Arial Narrow" w:hAnsi="Arial Narrow"/>
        </w:rPr>
        <w:t>Kukuljani</w:t>
      </w:r>
      <w:proofErr w:type="spellEnd"/>
      <w:r w:rsidRPr="003057CB">
        <w:rPr>
          <w:rFonts w:ascii="Arial Narrow" w:hAnsi="Arial Narrow"/>
        </w:rPr>
        <w:t xml:space="preserve">, </w:t>
      </w:r>
      <w:proofErr w:type="spellStart"/>
      <w:r w:rsidRPr="003057CB">
        <w:rPr>
          <w:rFonts w:ascii="Arial Narrow" w:hAnsi="Arial Narrow"/>
        </w:rPr>
        <w:t>Lopača</w:t>
      </w:r>
      <w:proofErr w:type="spellEnd"/>
      <w:r w:rsidRPr="003057CB">
        <w:rPr>
          <w:rFonts w:ascii="Arial Narrow" w:hAnsi="Arial Narrow"/>
        </w:rPr>
        <w:t xml:space="preserve">, </w:t>
      </w:r>
      <w:proofErr w:type="spellStart"/>
      <w:r w:rsidRPr="003057CB">
        <w:rPr>
          <w:rFonts w:ascii="Arial Narrow" w:hAnsi="Arial Narrow"/>
        </w:rPr>
        <w:t>Lubarska</w:t>
      </w:r>
      <w:proofErr w:type="spellEnd"/>
      <w:r w:rsidRPr="003057CB">
        <w:rPr>
          <w:rFonts w:ascii="Arial Narrow" w:hAnsi="Arial Narrow"/>
        </w:rPr>
        <w:t xml:space="preserve">, </w:t>
      </w:r>
      <w:proofErr w:type="spellStart"/>
      <w:r w:rsidRPr="003057CB">
        <w:rPr>
          <w:rFonts w:ascii="Arial Narrow" w:hAnsi="Arial Narrow"/>
        </w:rPr>
        <w:t>Lukeži</w:t>
      </w:r>
      <w:proofErr w:type="spellEnd"/>
      <w:r w:rsidRPr="003057CB">
        <w:rPr>
          <w:rFonts w:ascii="Arial Narrow" w:hAnsi="Arial Narrow"/>
        </w:rPr>
        <w:t xml:space="preserve">, Martinovo Selo, </w:t>
      </w:r>
      <w:proofErr w:type="spellStart"/>
      <w:r w:rsidRPr="003057CB">
        <w:rPr>
          <w:rFonts w:ascii="Arial Narrow" w:hAnsi="Arial Narrow"/>
        </w:rPr>
        <w:t>Milaši</w:t>
      </w:r>
      <w:proofErr w:type="spellEnd"/>
      <w:r w:rsidRPr="003057CB">
        <w:rPr>
          <w:rFonts w:ascii="Arial Narrow" w:hAnsi="Arial Narrow"/>
        </w:rPr>
        <w:t xml:space="preserve">, Podhum, </w:t>
      </w:r>
      <w:proofErr w:type="spellStart"/>
      <w:r w:rsidRPr="003057CB">
        <w:rPr>
          <w:rFonts w:ascii="Arial Narrow" w:hAnsi="Arial Narrow"/>
        </w:rPr>
        <w:t>Podkilavac</w:t>
      </w:r>
      <w:proofErr w:type="spellEnd"/>
      <w:r w:rsidRPr="003057CB">
        <w:rPr>
          <w:rFonts w:ascii="Arial Narrow" w:hAnsi="Arial Narrow"/>
        </w:rPr>
        <w:t xml:space="preserve">, </w:t>
      </w:r>
      <w:proofErr w:type="spellStart"/>
      <w:r w:rsidRPr="003057CB">
        <w:rPr>
          <w:rFonts w:ascii="Arial Narrow" w:hAnsi="Arial Narrow"/>
        </w:rPr>
        <w:t>Ratulje</w:t>
      </w:r>
      <w:proofErr w:type="spellEnd"/>
      <w:r w:rsidRPr="003057CB">
        <w:rPr>
          <w:rFonts w:ascii="Arial Narrow" w:hAnsi="Arial Narrow"/>
        </w:rPr>
        <w:t xml:space="preserve">, </w:t>
      </w:r>
      <w:proofErr w:type="spellStart"/>
      <w:r w:rsidRPr="003057CB">
        <w:rPr>
          <w:rFonts w:ascii="Arial Narrow" w:hAnsi="Arial Narrow"/>
        </w:rPr>
        <w:t>Trnovica</w:t>
      </w:r>
      <w:proofErr w:type="spellEnd"/>
      <w:r w:rsidRPr="003057CB">
        <w:rPr>
          <w:rFonts w:ascii="Arial Narrow" w:hAnsi="Arial Narrow"/>
        </w:rPr>
        <w:t xml:space="preserve">, Valići, </w:t>
      </w:r>
      <w:proofErr w:type="spellStart"/>
      <w:r w:rsidRPr="003057CB">
        <w:rPr>
          <w:rFonts w:ascii="Arial Narrow" w:hAnsi="Arial Narrow"/>
        </w:rPr>
        <w:t>Zoretići</w:t>
      </w:r>
      <w:proofErr w:type="spellEnd"/>
      <w:r w:rsidRPr="003057CB">
        <w:rPr>
          <w:rFonts w:ascii="Arial Narrow" w:hAnsi="Arial Narrow"/>
        </w:rPr>
        <w:t xml:space="preserve">. </w:t>
      </w:r>
    </w:p>
    <w:p w14:paraId="79D46465" w14:textId="7C999A04" w:rsidR="00221AB1" w:rsidRPr="003057CB" w:rsidRDefault="00221AB1" w:rsidP="004675F1">
      <w:pPr>
        <w:spacing w:after="124" w:line="259" w:lineRule="auto"/>
        <w:ind w:left="5" w:right="2" w:firstLine="0"/>
        <w:rPr>
          <w:rFonts w:ascii="Arial Narrow" w:hAnsi="Arial Narrow"/>
        </w:rPr>
      </w:pPr>
      <w:r w:rsidRPr="003057CB">
        <w:rPr>
          <w:rFonts w:ascii="Arial Narrow" w:hAnsi="Arial Narrow"/>
        </w:rPr>
        <w:t xml:space="preserve">Uzimajući u obzir prirodno-geografsku homogenost prostornih obilježja, Općina Jelenje pripada </w:t>
      </w:r>
      <w:proofErr w:type="spellStart"/>
      <w:r w:rsidRPr="003057CB">
        <w:rPr>
          <w:rFonts w:ascii="Arial Narrow" w:hAnsi="Arial Narrow"/>
        </w:rPr>
        <w:t>Grobinštini</w:t>
      </w:r>
      <w:proofErr w:type="spellEnd"/>
      <w:r w:rsidRPr="003057CB">
        <w:rPr>
          <w:rFonts w:ascii="Arial Narrow" w:hAnsi="Arial Narrow"/>
        </w:rPr>
        <w:t xml:space="preserve"> (</w:t>
      </w:r>
      <w:proofErr w:type="spellStart"/>
      <w:r w:rsidRPr="003057CB">
        <w:rPr>
          <w:rFonts w:ascii="Arial Narrow" w:hAnsi="Arial Narrow"/>
        </w:rPr>
        <w:t>Grobnišćini</w:t>
      </w:r>
      <w:proofErr w:type="spellEnd"/>
      <w:r w:rsidRPr="003057CB">
        <w:rPr>
          <w:rFonts w:ascii="Arial Narrow" w:hAnsi="Arial Narrow"/>
        </w:rPr>
        <w:t xml:space="preserve">, čak.), </w:t>
      </w:r>
      <w:proofErr w:type="spellStart"/>
      <w:r w:rsidRPr="003057CB">
        <w:rPr>
          <w:rFonts w:ascii="Arial Narrow" w:hAnsi="Arial Narrow"/>
        </w:rPr>
        <w:t>deagrariziranoj</w:t>
      </w:r>
      <w:proofErr w:type="spellEnd"/>
      <w:r w:rsidRPr="003057CB">
        <w:rPr>
          <w:rFonts w:ascii="Arial Narrow" w:hAnsi="Arial Narrow"/>
        </w:rPr>
        <w:t xml:space="preserve"> zaobalnoj zoni otvorenoj novijim procesima </w:t>
      </w:r>
      <w:proofErr w:type="spellStart"/>
      <w:r w:rsidRPr="003057CB">
        <w:rPr>
          <w:rFonts w:ascii="Arial Narrow" w:hAnsi="Arial Narrow"/>
        </w:rPr>
        <w:t>periurbanog</w:t>
      </w:r>
      <w:proofErr w:type="spellEnd"/>
      <w:r w:rsidRPr="003057CB">
        <w:rPr>
          <w:rFonts w:ascii="Arial Narrow" w:hAnsi="Arial Narrow"/>
        </w:rPr>
        <w:t xml:space="preserve"> širenja riječke aglomeracije. Prostor Grobničkog polja, osim agrarnog iskorištavanja, valoriziran je u prošlosti izgradnjom prometnice </w:t>
      </w:r>
      <w:proofErr w:type="spellStart"/>
      <w:r w:rsidRPr="003057CB">
        <w:rPr>
          <w:rFonts w:ascii="Arial Narrow" w:hAnsi="Arial Narrow"/>
        </w:rPr>
        <w:t>Lujzijane</w:t>
      </w:r>
      <w:proofErr w:type="spellEnd"/>
      <w:r w:rsidRPr="003057CB">
        <w:rPr>
          <w:rFonts w:ascii="Arial Narrow" w:hAnsi="Arial Narrow"/>
        </w:rPr>
        <w:t xml:space="preserve">, a danas je u funkciji </w:t>
      </w:r>
      <w:proofErr w:type="spellStart"/>
      <w:r w:rsidRPr="003057CB">
        <w:rPr>
          <w:rFonts w:ascii="Arial Narrow" w:hAnsi="Arial Narrow"/>
        </w:rPr>
        <w:t>autocestovnog</w:t>
      </w:r>
      <w:proofErr w:type="spellEnd"/>
      <w:r w:rsidRPr="003057CB">
        <w:rPr>
          <w:rFonts w:ascii="Arial Narrow" w:hAnsi="Arial Narrow"/>
        </w:rPr>
        <w:t xml:space="preserve"> rješenja riječkog prometnog pravca. Navedene prometnice nalaze se administrativno izvan, ali u neposrednoj blizini teritorija Općine Jelenje, no funkcionalno su iznimno bitne za Općinu Jelenje. Općinske granice izdužene su transverzalno na osnovni smjer pružanja reljefa (SZ-JI), pa područje općine obuhvaća prostor od agrarno vrijednog i za život pogodnog područja Grobničkog polja i okolnog prostora sve do nenastanjenih visokih zona Gorskog kotara. Naseljeno područje općine odnosi se najvećim dijelom na područje Grobničkog polja i prostor uz Rječinu, dok najveći dio teritorija općine čini nenaseljeni brdsko-planinski prostor. </w:t>
      </w:r>
    </w:p>
    <w:p w14:paraId="32B9848F" w14:textId="6C910325" w:rsidR="00221AB1" w:rsidRPr="003057CB" w:rsidRDefault="00221AB1" w:rsidP="002078E2">
      <w:pPr>
        <w:spacing w:after="124" w:line="259" w:lineRule="auto"/>
        <w:ind w:left="5" w:firstLine="0"/>
        <w:rPr>
          <w:rFonts w:ascii="Arial Narrow" w:hAnsi="Arial Narrow"/>
        </w:rPr>
      </w:pPr>
      <w:r w:rsidRPr="003057CB">
        <w:rPr>
          <w:rFonts w:ascii="Arial Narrow" w:hAnsi="Arial Narrow"/>
        </w:rPr>
        <w:t xml:space="preserve">Na području općine Jelenje nalazi se izvor i veći dio toka rijeke Rječine. Rječina izvire na rasjednoj zoni na koti 325 </w:t>
      </w:r>
      <w:proofErr w:type="spellStart"/>
      <w:r w:rsidRPr="003057CB">
        <w:rPr>
          <w:rFonts w:ascii="Arial Narrow" w:hAnsi="Arial Narrow"/>
        </w:rPr>
        <w:t>m.n.v</w:t>
      </w:r>
      <w:proofErr w:type="spellEnd"/>
      <w:r w:rsidRPr="003057CB">
        <w:rPr>
          <w:rFonts w:ascii="Arial Narrow" w:hAnsi="Arial Narrow"/>
        </w:rPr>
        <w:t xml:space="preserve">. podno brda </w:t>
      </w:r>
      <w:proofErr w:type="spellStart"/>
      <w:r w:rsidRPr="003057CB">
        <w:rPr>
          <w:rFonts w:ascii="Arial Narrow" w:hAnsi="Arial Narrow"/>
        </w:rPr>
        <w:t>Kičej</w:t>
      </w:r>
      <w:proofErr w:type="spellEnd"/>
      <w:r w:rsidRPr="003057CB">
        <w:rPr>
          <w:rFonts w:ascii="Arial Narrow" w:hAnsi="Arial Narrow"/>
        </w:rPr>
        <w:t xml:space="preserve"> na kontaktu </w:t>
      </w:r>
      <w:proofErr w:type="spellStart"/>
      <w:r w:rsidRPr="003057CB">
        <w:rPr>
          <w:rFonts w:ascii="Arial Narrow" w:hAnsi="Arial Narrow"/>
        </w:rPr>
        <w:t>vodopropusnih</w:t>
      </w:r>
      <w:proofErr w:type="spellEnd"/>
      <w:r w:rsidRPr="003057CB">
        <w:rPr>
          <w:rFonts w:ascii="Arial Narrow" w:hAnsi="Arial Narrow"/>
        </w:rPr>
        <w:t xml:space="preserve"> i poroznih krednih vapnenaca i nepropusnog </w:t>
      </w:r>
      <w:proofErr w:type="spellStart"/>
      <w:r w:rsidRPr="003057CB">
        <w:rPr>
          <w:rFonts w:ascii="Arial Narrow" w:hAnsi="Arial Narrow"/>
        </w:rPr>
        <w:t>paleogenog</w:t>
      </w:r>
      <w:proofErr w:type="spellEnd"/>
      <w:r w:rsidRPr="003057CB">
        <w:rPr>
          <w:rFonts w:ascii="Arial Narrow" w:hAnsi="Arial Narrow"/>
        </w:rPr>
        <w:t xml:space="preserve"> </w:t>
      </w:r>
      <w:proofErr w:type="spellStart"/>
      <w:r w:rsidRPr="003057CB">
        <w:rPr>
          <w:rFonts w:ascii="Arial Narrow" w:hAnsi="Arial Narrow"/>
        </w:rPr>
        <w:t>fliša</w:t>
      </w:r>
      <w:proofErr w:type="spellEnd"/>
      <w:r w:rsidRPr="003057CB">
        <w:rPr>
          <w:rFonts w:ascii="Arial Narrow" w:hAnsi="Arial Narrow"/>
        </w:rPr>
        <w:t xml:space="preserve">. Taj je izvor postao aktivan nakon snažnog potresa 1870. godine, dok je ranije Rječina izvirala ispod susjednog vrha </w:t>
      </w:r>
      <w:proofErr w:type="spellStart"/>
      <w:r w:rsidRPr="003057CB">
        <w:rPr>
          <w:rFonts w:ascii="Arial Narrow" w:hAnsi="Arial Narrow"/>
        </w:rPr>
        <w:t>Podjavorje</w:t>
      </w:r>
      <w:proofErr w:type="spellEnd"/>
      <w:r w:rsidRPr="003057CB">
        <w:rPr>
          <w:rFonts w:ascii="Arial Narrow" w:hAnsi="Arial Narrow"/>
        </w:rPr>
        <w:t xml:space="preserve">. Izvor nije stalan i presušuje tijekom ljeta kada padne razina vode u vodonosniku, pa je za vodoopskrbu </w:t>
      </w:r>
      <w:r w:rsidR="00A50BD3" w:rsidRPr="003057CB">
        <w:rPr>
          <w:rFonts w:ascii="Arial Narrow" w:hAnsi="Arial Narrow"/>
        </w:rPr>
        <w:t>Općine</w:t>
      </w:r>
      <w:r w:rsidRPr="003057CB">
        <w:rPr>
          <w:rFonts w:ascii="Arial Narrow" w:hAnsi="Arial Narrow"/>
        </w:rPr>
        <w:t xml:space="preserve"> Rijeke i okolice značajniji izvor </w:t>
      </w:r>
      <w:proofErr w:type="spellStart"/>
      <w:r w:rsidRPr="003057CB">
        <w:rPr>
          <w:rFonts w:ascii="Arial Narrow" w:hAnsi="Arial Narrow"/>
        </w:rPr>
        <w:t>Zvir</w:t>
      </w:r>
      <w:proofErr w:type="spellEnd"/>
      <w:r w:rsidRPr="003057CB">
        <w:rPr>
          <w:rFonts w:ascii="Arial Narrow" w:hAnsi="Arial Narrow"/>
        </w:rPr>
        <w:t xml:space="preserve"> u Rijeci koji nikad ne presušuje, a minimalna izdašnost mu je 1 m3/S čime zadovoljava potrebe vodoopskrbnog sustava </w:t>
      </w:r>
      <w:r w:rsidR="008F489F">
        <w:rPr>
          <w:rFonts w:ascii="Arial Narrow" w:hAnsi="Arial Narrow"/>
        </w:rPr>
        <w:t>Grada</w:t>
      </w:r>
      <w:r w:rsidRPr="003057CB">
        <w:rPr>
          <w:rFonts w:ascii="Arial Narrow" w:hAnsi="Arial Narrow"/>
        </w:rPr>
        <w:t xml:space="preserve"> Rijeke i njegove okolice. Kada je izvor Rječine aktivan koristi se za zahvat vode za vodoopskrbu jer je povoljniji zbog svoje nadmorske visine, odnosno prirodnog pada. Početak toka ima karakteristike kanjona, i tamo prevladava dubinska erozija karakteristična za gornje dijelove toka, dok se na područjima blažeg nagiba spuštanjem prema Grobničkom polju u uskoj zoni oko toka formira akumulacija riječnog sedimenta, odnosno aluvijalni nanos kvartarne starosti. Najveći dio Općine Jelenje izgrađen je od karbonatne podloge kredne starosti na kojoj se razvija krš kojeg karakterizira bogatstvo voda u podzemlju, ali i siromaštvo površinskih tokova. Tako osim Rječine koja izvire na kontaktu krškog vodonosnika s nepropusnim </w:t>
      </w:r>
      <w:proofErr w:type="spellStart"/>
      <w:r w:rsidRPr="003057CB">
        <w:rPr>
          <w:rFonts w:ascii="Arial Narrow" w:hAnsi="Arial Narrow"/>
        </w:rPr>
        <w:t>paleogenskim</w:t>
      </w:r>
      <w:proofErr w:type="spellEnd"/>
      <w:r w:rsidRPr="003057CB">
        <w:rPr>
          <w:rFonts w:ascii="Arial Narrow" w:hAnsi="Arial Narrow"/>
        </w:rPr>
        <w:t xml:space="preserve"> </w:t>
      </w:r>
      <w:proofErr w:type="spellStart"/>
      <w:r w:rsidRPr="003057CB">
        <w:rPr>
          <w:rFonts w:ascii="Arial Narrow" w:hAnsi="Arial Narrow"/>
        </w:rPr>
        <w:t>flišnim</w:t>
      </w:r>
      <w:proofErr w:type="spellEnd"/>
      <w:r w:rsidRPr="003057CB">
        <w:rPr>
          <w:rFonts w:ascii="Arial Narrow" w:hAnsi="Arial Narrow"/>
        </w:rPr>
        <w:t xml:space="preserve"> naslagama nema drugih značajnijih stalnih tokova, no povremeni izvori javljaju se na rubovima polja također na kontaktu propusnih stijena i nepropusnih naslaga Grobničkog polja. Veličina i trajnost izvora najveća je na sjeverozapadnom rubu polja gdje su izvorište </w:t>
      </w:r>
      <w:proofErr w:type="spellStart"/>
      <w:r w:rsidRPr="003057CB">
        <w:rPr>
          <w:rFonts w:ascii="Arial Narrow" w:hAnsi="Arial Narrow"/>
        </w:rPr>
        <w:t>Lužac</w:t>
      </w:r>
      <w:proofErr w:type="spellEnd"/>
      <w:r w:rsidRPr="003057CB">
        <w:rPr>
          <w:rFonts w:ascii="Arial Narrow" w:hAnsi="Arial Narrow"/>
        </w:rPr>
        <w:t xml:space="preserve">, zatim izvori kod </w:t>
      </w:r>
      <w:proofErr w:type="spellStart"/>
      <w:r w:rsidRPr="003057CB">
        <w:rPr>
          <w:rFonts w:ascii="Arial Narrow" w:hAnsi="Arial Narrow"/>
        </w:rPr>
        <w:t>Podkilavca</w:t>
      </w:r>
      <w:proofErr w:type="spellEnd"/>
      <w:r w:rsidRPr="003057CB">
        <w:rPr>
          <w:rFonts w:ascii="Arial Narrow" w:hAnsi="Arial Narrow"/>
        </w:rPr>
        <w:t xml:space="preserve">, izvorište </w:t>
      </w:r>
      <w:proofErr w:type="spellStart"/>
      <w:r w:rsidRPr="003057CB">
        <w:rPr>
          <w:rFonts w:ascii="Arial Narrow" w:hAnsi="Arial Narrow"/>
        </w:rPr>
        <w:t>Gonjuša</w:t>
      </w:r>
      <w:proofErr w:type="spellEnd"/>
      <w:r w:rsidRPr="003057CB">
        <w:rPr>
          <w:rFonts w:ascii="Arial Narrow" w:hAnsi="Arial Narrow"/>
        </w:rPr>
        <w:t xml:space="preserve"> istočno od </w:t>
      </w:r>
      <w:proofErr w:type="spellStart"/>
      <w:r w:rsidRPr="003057CB">
        <w:rPr>
          <w:rFonts w:ascii="Arial Narrow" w:hAnsi="Arial Narrow"/>
        </w:rPr>
        <w:t>Podkilavca</w:t>
      </w:r>
      <w:proofErr w:type="spellEnd"/>
      <w:r w:rsidRPr="003057CB">
        <w:rPr>
          <w:rFonts w:ascii="Arial Narrow" w:hAnsi="Arial Narrow"/>
        </w:rPr>
        <w:t xml:space="preserve"> i izvori u koritu Sušice. Južni dio polja koji ne odvodnjava Rječina pripada slivnom području izvora u Bakarskom zaljevu. U polju su još prisutne zone povremenih izvora </w:t>
      </w:r>
      <w:proofErr w:type="spellStart"/>
      <w:r w:rsidRPr="003057CB">
        <w:rPr>
          <w:rFonts w:ascii="Arial Narrow" w:hAnsi="Arial Narrow"/>
        </w:rPr>
        <w:t>Zahumac</w:t>
      </w:r>
      <w:proofErr w:type="spellEnd"/>
      <w:r w:rsidRPr="003057CB">
        <w:rPr>
          <w:rFonts w:ascii="Arial Narrow" w:hAnsi="Arial Narrow"/>
        </w:rPr>
        <w:t xml:space="preserve"> i </w:t>
      </w:r>
      <w:proofErr w:type="spellStart"/>
      <w:r w:rsidRPr="003057CB">
        <w:rPr>
          <w:rFonts w:ascii="Arial Narrow" w:hAnsi="Arial Narrow"/>
        </w:rPr>
        <w:t>Golubovka</w:t>
      </w:r>
      <w:proofErr w:type="spellEnd"/>
      <w:r w:rsidRPr="003057CB">
        <w:rPr>
          <w:rFonts w:ascii="Arial Narrow" w:hAnsi="Arial Narrow"/>
        </w:rPr>
        <w:t xml:space="preserve">, koje uobičajeno izazivaju plavljenje jugoistočnog dijela Grobničkog polja.  </w:t>
      </w:r>
    </w:p>
    <w:p w14:paraId="4EEF7A82" w14:textId="77777777" w:rsidR="00C72114" w:rsidRDefault="00221AB1" w:rsidP="002078E2">
      <w:pPr>
        <w:spacing w:after="124" w:line="259" w:lineRule="auto"/>
        <w:ind w:left="5" w:firstLine="0"/>
        <w:rPr>
          <w:rFonts w:ascii="Arial Narrow" w:hAnsi="Arial Narrow"/>
        </w:rPr>
      </w:pPr>
      <w:r w:rsidRPr="003057CB">
        <w:rPr>
          <w:rFonts w:ascii="Arial Narrow" w:hAnsi="Arial Narrow"/>
        </w:rPr>
        <w:t xml:space="preserve">Grobničko polje predstavlja nepropusnu zaravan na 250 </w:t>
      </w:r>
      <w:proofErr w:type="spellStart"/>
      <w:r w:rsidRPr="003057CB">
        <w:rPr>
          <w:rFonts w:ascii="Arial Narrow" w:hAnsi="Arial Narrow"/>
        </w:rPr>
        <w:t>m.n.v</w:t>
      </w:r>
      <w:proofErr w:type="spellEnd"/>
      <w:r w:rsidRPr="003057CB">
        <w:rPr>
          <w:rFonts w:ascii="Arial Narrow" w:hAnsi="Arial Narrow"/>
        </w:rPr>
        <w:t xml:space="preserve">. do 350 </w:t>
      </w:r>
      <w:proofErr w:type="spellStart"/>
      <w:r w:rsidRPr="003057CB">
        <w:rPr>
          <w:rFonts w:ascii="Arial Narrow" w:hAnsi="Arial Narrow"/>
        </w:rPr>
        <w:t>m.n.v</w:t>
      </w:r>
      <w:proofErr w:type="spellEnd"/>
      <w:r w:rsidRPr="003057CB">
        <w:rPr>
          <w:rFonts w:ascii="Arial Narrow" w:hAnsi="Arial Narrow"/>
        </w:rPr>
        <w:t xml:space="preserve">. nastalu zatrpavanjem fluvioglacijalnim materijalom </w:t>
      </w:r>
      <w:proofErr w:type="spellStart"/>
      <w:r w:rsidRPr="003057CB">
        <w:rPr>
          <w:rFonts w:ascii="Arial Narrow" w:hAnsi="Arial Narrow"/>
        </w:rPr>
        <w:t>pleistocenske</w:t>
      </w:r>
      <w:proofErr w:type="spellEnd"/>
      <w:r w:rsidRPr="003057CB">
        <w:rPr>
          <w:rFonts w:ascii="Arial Narrow" w:hAnsi="Arial Narrow"/>
        </w:rPr>
        <w:t xml:space="preserve"> i </w:t>
      </w:r>
      <w:proofErr w:type="spellStart"/>
      <w:r w:rsidRPr="003057CB">
        <w:rPr>
          <w:rFonts w:ascii="Arial Narrow" w:hAnsi="Arial Narrow"/>
        </w:rPr>
        <w:t>holocenske</w:t>
      </w:r>
      <w:proofErr w:type="spellEnd"/>
      <w:r w:rsidRPr="003057CB">
        <w:rPr>
          <w:rFonts w:ascii="Arial Narrow" w:hAnsi="Arial Narrow"/>
        </w:rPr>
        <w:t xml:space="preserve"> starosti donesenim snažnim </w:t>
      </w:r>
      <w:proofErr w:type="spellStart"/>
      <w:r w:rsidRPr="003057CB">
        <w:rPr>
          <w:rFonts w:ascii="Arial Narrow" w:hAnsi="Arial Narrow"/>
        </w:rPr>
        <w:t>spiranjem</w:t>
      </w:r>
      <w:proofErr w:type="spellEnd"/>
      <w:r w:rsidRPr="003057CB">
        <w:rPr>
          <w:rFonts w:ascii="Arial Narrow" w:hAnsi="Arial Narrow"/>
        </w:rPr>
        <w:t xml:space="preserve"> s viših dijelova pobrđa i planinskog okvira. Tako je područje polja zapunjeno jezerskim sedimentima gline, </w:t>
      </w:r>
    </w:p>
    <w:p w14:paraId="0D8B1F9D" w14:textId="77777777" w:rsidR="00C72114" w:rsidRDefault="00C72114" w:rsidP="002078E2">
      <w:pPr>
        <w:spacing w:after="124" w:line="259" w:lineRule="auto"/>
        <w:ind w:left="5" w:firstLine="0"/>
        <w:rPr>
          <w:rFonts w:ascii="Arial Narrow" w:hAnsi="Arial Narrow"/>
        </w:rPr>
      </w:pPr>
    </w:p>
    <w:p w14:paraId="544B1A49" w14:textId="543B99E1" w:rsidR="00221AB1" w:rsidRPr="003057CB" w:rsidRDefault="00221AB1" w:rsidP="002078E2">
      <w:pPr>
        <w:spacing w:after="124" w:line="259" w:lineRule="auto"/>
        <w:ind w:left="5" w:firstLine="0"/>
        <w:rPr>
          <w:rFonts w:ascii="Arial Narrow" w:hAnsi="Arial Narrow"/>
        </w:rPr>
      </w:pPr>
      <w:r w:rsidRPr="003057CB">
        <w:rPr>
          <w:rFonts w:ascii="Arial Narrow" w:hAnsi="Arial Narrow"/>
        </w:rPr>
        <w:t xml:space="preserve">pijeska i šljunka. Važan je dodir propusnih stijena </w:t>
      </w:r>
      <w:proofErr w:type="spellStart"/>
      <w:r w:rsidRPr="003057CB">
        <w:rPr>
          <w:rFonts w:ascii="Arial Narrow" w:hAnsi="Arial Narrow"/>
        </w:rPr>
        <w:t>gornjokredne</w:t>
      </w:r>
      <w:proofErr w:type="spellEnd"/>
      <w:r w:rsidRPr="003057CB">
        <w:rPr>
          <w:rFonts w:ascii="Arial Narrow" w:hAnsi="Arial Narrow"/>
        </w:rPr>
        <w:t xml:space="preserve"> starosti i navedenog nepropusnog sedimenta zbog čega se u inače površinski bezvodnom krškom prostoru pojavljuju izvori, karakteristični za krška polja. Agrarno je najviše iskorištavan za ispašu i košnju, s obzirom na slabu vrijednost tla za ostale poljoprivredne djelatnosti. </w:t>
      </w:r>
    </w:p>
    <w:p w14:paraId="603C4486" w14:textId="77777777" w:rsidR="00221AB1" w:rsidRPr="003057CB" w:rsidRDefault="00221AB1" w:rsidP="002078E2">
      <w:pPr>
        <w:ind w:left="2" w:right="200"/>
        <w:rPr>
          <w:rFonts w:ascii="Arial Narrow" w:hAnsi="Arial Narrow"/>
        </w:rPr>
      </w:pPr>
      <w:r w:rsidRPr="003057CB">
        <w:rPr>
          <w:rFonts w:ascii="Arial Narrow" w:hAnsi="Arial Narrow"/>
        </w:rPr>
        <w:t xml:space="preserve">Sjeveroistočno na Grobničko polje nastavlja se prostor višeg brdskog </w:t>
      </w:r>
      <w:proofErr w:type="spellStart"/>
      <w:r w:rsidRPr="003057CB">
        <w:rPr>
          <w:rFonts w:ascii="Arial Narrow" w:hAnsi="Arial Narrow"/>
        </w:rPr>
        <w:t>submediteranskog</w:t>
      </w:r>
      <w:proofErr w:type="spellEnd"/>
      <w:r w:rsidRPr="003057CB">
        <w:rPr>
          <w:rFonts w:ascii="Arial Narrow" w:hAnsi="Arial Narrow"/>
        </w:rPr>
        <w:t xml:space="preserve"> pojasa (400 </w:t>
      </w:r>
      <w:proofErr w:type="spellStart"/>
      <w:r w:rsidRPr="003057CB">
        <w:rPr>
          <w:rFonts w:ascii="Arial Narrow" w:hAnsi="Arial Narrow"/>
        </w:rPr>
        <w:t>m.n.v</w:t>
      </w:r>
      <w:proofErr w:type="spellEnd"/>
      <w:r w:rsidRPr="003057CB">
        <w:rPr>
          <w:rFonts w:ascii="Arial Narrow" w:hAnsi="Arial Narrow"/>
        </w:rPr>
        <w:t xml:space="preserve">. do 900 </w:t>
      </w:r>
      <w:proofErr w:type="spellStart"/>
      <w:r w:rsidRPr="003057CB">
        <w:rPr>
          <w:rFonts w:ascii="Arial Narrow" w:hAnsi="Arial Narrow"/>
        </w:rPr>
        <w:t>m.n.v</w:t>
      </w:r>
      <w:proofErr w:type="spellEnd"/>
      <w:r w:rsidRPr="003057CB">
        <w:rPr>
          <w:rFonts w:ascii="Arial Narrow" w:hAnsi="Arial Narrow"/>
        </w:rPr>
        <w:t xml:space="preserve">.). Riječ je uglavnom o vapnencu i dolomitu </w:t>
      </w:r>
      <w:proofErr w:type="spellStart"/>
      <w:r w:rsidRPr="003057CB">
        <w:rPr>
          <w:rFonts w:ascii="Arial Narrow" w:hAnsi="Arial Narrow"/>
        </w:rPr>
        <w:t>donjokredne</w:t>
      </w:r>
      <w:proofErr w:type="spellEnd"/>
      <w:r w:rsidRPr="003057CB">
        <w:rPr>
          <w:rFonts w:ascii="Arial Narrow" w:hAnsi="Arial Narrow"/>
        </w:rPr>
        <w:t xml:space="preserve"> i </w:t>
      </w:r>
      <w:proofErr w:type="spellStart"/>
      <w:r w:rsidRPr="003057CB">
        <w:rPr>
          <w:rFonts w:ascii="Arial Narrow" w:hAnsi="Arial Narrow"/>
        </w:rPr>
        <w:t>gornjojurske</w:t>
      </w:r>
      <w:proofErr w:type="spellEnd"/>
      <w:r w:rsidRPr="003057CB">
        <w:rPr>
          <w:rFonts w:ascii="Arial Narrow" w:hAnsi="Arial Narrow"/>
        </w:rPr>
        <w:t xml:space="preserve"> starosti, odnosno o sedimentnim stijenama izražene slojevitosti.  </w:t>
      </w:r>
    </w:p>
    <w:p w14:paraId="264EF331" w14:textId="5114681F" w:rsidR="00221AB1" w:rsidRPr="003057CB" w:rsidRDefault="00221AB1" w:rsidP="002078E2">
      <w:pPr>
        <w:spacing w:after="124" w:line="259" w:lineRule="auto"/>
        <w:ind w:left="5" w:firstLine="0"/>
        <w:rPr>
          <w:rFonts w:ascii="Arial Narrow" w:hAnsi="Arial Narrow"/>
        </w:rPr>
      </w:pPr>
      <w:r w:rsidRPr="003057CB">
        <w:rPr>
          <w:rFonts w:ascii="Arial Narrow" w:hAnsi="Arial Narrow"/>
        </w:rPr>
        <w:t xml:space="preserve">Nakon tog prijelaznog područja naglog izdizanja, izraženog nagiba i većinom jugozapadne ekspozicije padina slijedi zona gorskog i pretplaninskog pojasa (900 </w:t>
      </w:r>
      <w:proofErr w:type="spellStart"/>
      <w:r w:rsidRPr="003057CB">
        <w:rPr>
          <w:rFonts w:ascii="Arial Narrow" w:hAnsi="Arial Narrow"/>
        </w:rPr>
        <w:t>m.n.v</w:t>
      </w:r>
      <w:proofErr w:type="spellEnd"/>
      <w:r w:rsidRPr="003057CB">
        <w:rPr>
          <w:rFonts w:ascii="Arial Narrow" w:hAnsi="Arial Narrow"/>
        </w:rPr>
        <w:t xml:space="preserve">. do 1500 </w:t>
      </w:r>
      <w:proofErr w:type="spellStart"/>
      <w:r w:rsidRPr="003057CB">
        <w:rPr>
          <w:rFonts w:ascii="Arial Narrow" w:hAnsi="Arial Narrow"/>
        </w:rPr>
        <w:t>m.n.v</w:t>
      </w:r>
      <w:proofErr w:type="spellEnd"/>
      <w:r w:rsidRPr="003057CB">
        <w:rPr>
          <w:rFonts w:ascii="Arial Narrow" w:hAnsi="Arial Narrow"/>
        </w:rPr>
        <w:t xml:space="preserve">.) građena većinom od vapnenaca i dolomita jurske i </w:t>
      </w:r>
      <w:proofErr w:type="spellStart"/>
      <w:r w:rsidRPr="003057CB">
        <w:rPr>
          <w:rFonts w:ascii="Arial Narrow" w:hAnsi="Arial Narrow"/>
        </w:rPr>
        <w:t>gornjotrijaske</w:t>
      </w:r>
      <w:proofErr w:type="spellEnd"/>
      <w:r w:rsidRPr="003057CB">
        <w:rPr>
          <w:rFonts w:ascii="Arial Narrow" w:hAnsi="Arial Narrow"/>
        </w:rPr>
        <w:t xml:space="preserve"> starosti.  </w:t>
      </w:r>
    </w:p>
    <w:p w14:paraId="37F841FB" w14:textId="4C59B3DA" w:rsidR="002078E2" w:rsidRPr="003057CB" w:rsidRDefault="002078E2">
      <w:pPr>
        <w:spacing w:after="160" w:line="259" w:lineRule="auto"/>
        <w:ind w:left="0" w:firstLine="0"/>
        <w:jc w:val="left"/>
        <w:rPr>
          <w:rFonts w:ascii="Arial Narrow" w:eastAsia="Calibri" w:hAnsi="Arial Narrow" w:cs="Calibri"/>
          <w:b/>
          <w:i/>
          <w:color w:val="B3D335"/>
        </w:rPr>
      </w:pPr>
    </w:p>
    <w:p w14:paraId="51A0B6FE" w14:textId="6513F990" w:rsidR="00221AB1" w:rsidRPr="00C72114" w:rsidRDefault="00221AB1" w:rsidP="00221AB1">
      <w:pPr>
        <w:tabs>
          <w:tab w:val="center" w:pos="3630"/>
        </w:tabs>
        <w:spacing w:after="206" w:line="253" w:lineRule="auto"/>
        <w:ind w:left="-10" w:firstLine="0"/>
        <w:jc w:val="left"/>
        <w:rPr>
          <w:rFonts w:ascii="Arial Narrow" w:hAnsi="Arial Narrow"/>
          <w:bCs/>
          <w:color w:val="68CE30"/>
        </w:rPr>
      </w:pPr>
      <w:bookmarkStart w:id="2" w:name="_Hlk58453687"/>
      <w:r w:rsidRPr="00C72114">
        <w:rPr>
          <w:rFonts w:ascii="Arial Narrow" w:eastAsia="Calibri" w:hAnsi="Arial Narrow" w:cs="Calibri"/>
          <w:bCs/>
          <w:color w:val="68CE30"/>
        </w:rPr>
        <w:t>4.</w:t>
      </w:r>
      <w:r w:rsidR="00FF78CA" w:rsidRPr="00C72114">
        <w:rPr>
          <w:rFonts w:ascii="Arial Narrow" w:eastAsia="Calibri" w:hAnsi="Arial Narrow" w:cs="Calibri"/>
          <w:bCs/>
          <w:color w:val="68CE30"/>
        </w:rPr>
        <w:t>1</w:t>
      </w:r>
      <w:r w:rsidRPr="00C72114">
        <w:rPr>
          <w:rFonts w:ascii="Arial Narrow" w:eastAsia="Calibri" w:hAnsi="Arial Narrow" w:cs="Calibri"/>
          <w:bCs/>
          <w:color w:val="68CE30"/>
        </w:rPr>
        <w:t>.</w:t>
      </w:r>
      <w:r w:rsidR="008F489F">
        <w:rPr>
          <w:rFonts w:ascii="Arial Narrow" w:eastAsia="Calibri" w:hAnsi="Arial Narrow" w:cs="Calibri"/>
          <w:bCs/>
          <w:color w:val="68CE30"/>
        </w:rPr>
        <w:t>1</w:t>
      </w:r>
      <w:r w:rsidR="00FF78CA" w:rsidRPr="00C72114">
        <w:rPr>
          <w:rFonts w:ascii="Arial Narrow" w:eastAsia="Calibri" w:hAnsi="Arial Narrow" w:cs="Calibri"/>
          <w:bCs/>
          <w:color w:val="68CE30"/>
        </w:rPr>
        <w:t>.</w:t>
      </w:r>
      <w:r w:rsidRPr="00C72114">
        <w:rPr>
          <w:rFonts w:ascii="Arial Narrow" w:eastAsia="Calibri" w:hAnsi="Arial Narrow" w:cs="Calibri"/>
          <w:bCs/>
          <w:color w:val="68CE30"/>
        </w:rPr>
        <w:t xml:space="preserve"> Općina Jelenje u okviru prostornoga uređenja Županije </w:t>
      </w:r>
    </w:p>
    <w:bookmarkEnd w:id="2"/>
    <w:p w14:paraId="1D9901AC" w14:textId="67323A74" w:rsidR="00221AB1" w:rsidRPr="003057CB" w:rsidRDefault="00221AB1" w:rsidP="00221AB1">
      <w:pPr>
        <w:ind w:left="2" w:right="200"/>
        <w:rPr>
          <w:rFonts w:ascii="Arial Narrow" w:hAnsi="Arial Narrow"/>
        </w:rPr>
      </w:pPr>
      <w:r w:rsidRPr="003057CB">
        <w:rPr>
          <w:rFonts w:ascii="Arial Narrow" w:hAnsi="Arial Narrow"/>
        </w:rPr>
        <w:t>Općina Jelenje jedna je od 21 općine i 14 gradova u sastavu Primorsko -goranske županije.  Prostornim planom Županije formirano je pet mikroregija koje se dijele u manje funkcionalne prostorne cjeline specifičnih obilježja. Područje općine Jelenje pripada mikroregiji Priobalje (</w:t>
      </w:r>
      <w:proofErr w:type="spellStart"/>
      <w:r w:rsidRPr="003057CB">
        <w:rPr>
          <w:rFonts w:ascii="Arial Narrow" w:hAnsi="Arial Narrow"/>
        </w:rPr>
        <w:t>Katrogram</w:t>
      </w:r>
      <w:proofErr w:type="spellEnd"/>
      <w:r w:rsidRPr="003057CB">
        <w:rPr>
          <w:rFonts w:ascii="Arial Narrow" w:hAnsi="Arial Narrow"/>
        </w:rPr>
        <w:t xml:space="preserve"> 1.), a funkcionalno je svrstano u prostornu cjelinu Rijeka prsten (P1b), koja se sastoji od </w:t>
      </w:r>
      <w:r w:rsidR="008F489F">
        <w:rPr>
          <w:rFonts w:ascii="Arial Narrow" w:hAnsi="Arial Narrow"/>
        </w:rPr>
        <w:t>Grada</w:t>
      </w:r>
      <w:r w:rsidRPr="003057CB">
        <w:rPr>
          <w:rFonts w:ascii="Arial Narrow" w:hAnsi="Arial Narrow"/>
        </w:rPr>
        <w:t xml:space="preserve"> Rijeke i njenog okruženja. Općinski centar, naselje Dražice, lokalno je središte „riječkog prstena“. U sastavu općine nalazi se 17 naselja tj. 3,3% od ukupnog broja naselja na području PGŽ. </w:t>
      </w:r>
    </w:p>
    <w:p w14:paraId="11E1DD55" w14:textId="76C23172" w:rsidR="00221AB1" w:rsidRPr="003057CB" w:rsidRDefault="00221AB1" w:rsidP="00221AB1">
      <w:pPr>
        <w:spacing w:after="124" w:line="259" w:lineRule="auto"/>
        <w:ind w:left="2" w:right="50"/>
        <w:rPr>
          <w:rFonts w:ascii="Arial Narrow" w:hAnsi="Arial Narrow"/>
        </w:rPr>
      </w:pPr>
      <w:r w:rsidRPr="003057CB">
        <w:rPr>
          <w:rFonts w:ascii="Arial Narrow" w:hAnsi="Arial Narrow"/>
        </w:rPr>
        <w:t xml:space="preserve">Mjesto Dražice je administrativno, upravno i kulturno sjedište </w:t>
      </w:r>
      <w:r w:rsidR="008F489F">
        <w:rPr>
          <w:rFonts w:ascii="Arial Narrow" w:hAnsi="Arial Narrow"/>
        </w:rPr>
        <w:t>O</w:t>
      </w:r>
      <w:r w:rsidRPr="003057CB">
        <w:rPr>
          <w:rFonts w:ascii="Arial Narrow" w:hAnsi="Arial Narrow"/>
        </w:rPr>
        <w:t xml:space="preserve">pćine. </w:t>
      </w:r>
    </w:p>
    <w:p w14:paraId="594B79A2" w14:textId="77777777" w:rsidR="00C72114" w:rsidRDefault="00221AB1" w:rsidP="00C72114">
      <w:pPr>
        <w:spacing w:after="146" w:line="259" w:lineRule="auto"/>
        <w:ind w:left="5" w:firstLine="0"/>
        <w:jc w:val="left"/>
        <w:rPr>
          <w:rFonts w:ascii="Arial Narrow" w:hAnsi="Arial Narrow"/>
          <w:color w:val="68CE30"/>
        </w:rPr>
      </w:pPr>
      <w:r w:rsidRPr="00C72114">
        <w:rPr>
          <w:rFonts w:ascii="Arial Narrow" w:hAnsi="Arial Narrow"/>
          <w:color w:val="68CE30"/>
        </w:rPr>
        <w:t xml:space="preserve"> </w:t>
      </w:r>
    </w:p>
    <w:p w14:paraId="68C51ABA" w14:textId="5068A33F" w:rsidR="00221AB1" w:rsidRPr="00C72114" w:rsidRDefault="0044346E" w:rsidP="00C72114">
      <w:pPr>
        <w:spacing w:after="146" w:line="259" w:lineRule="auto"/>
        <w:ind w:left="5" w:firstLine="0"/>
        <w:jc w:val="left"/>
        <w:rPr>
          <w:rFonts w:ascii="Arial Narrow" w:eastAsia="Calibri" w:hAnsi="Arial Narrow" w:cs="Calibri"/>
          <w:bCs/>
          <w:color w:val="68CE30"/>
        </w:rPr>
      </w:pPr>
      <w:bookmarkStart w:id="3" w:name="_Hlk58453749"/>
      <w:r w:rsidRPr="00C72114">
        <w:rPr>
          <w:rFonts w:ascii="Arial Narrow" w:eastAsia="Calibri" w:hAnsi="Arial Narrow" w:cs="Calibri"/>
          <w:bCs/>
          <w:color w:val="68CE30"/>
        </w:rPr>
        <w:t>4.</w:t>
      </w:r>
      <w:r w:rsidR="00FF78CA" w:rsidRPr="00C72114">
        <w:rPr>
          <w:rFonts w:ascii="Arial Narrow" w:eastAsia="Calibri" w:hAnsi="Arial Narrow" w:cs="Calibri"/>
          <w:bCs/>
          <w:color w:val="68CE30"/>
        </w:rPr>
        <w:t>1.</w:t>
      </w:r>
      <w:r w:rsidR="00397F12" w:rsidRPr="00C72114">
        <w:rPr>
          <w:rFonts w:ascii="Arial Narrow" w:eastAsia="Calibri" w:hAnsi="Arial Narrow" w:cs="Calibri"/>
          <w:bCs/>
          <w:color w:val="68CE30"/>
        </w:rPr>
        <w:t>2</w:t>
      </w:r>
      <w:r w:rsidR="00221AB1" w:rsidRPr="00C72114">
        <w:rPr>
          <w:rFonts w:ascii="Arial Narrow" w:eastAsia="Calibri" w:hAnsi="Arial Narrow" w:cs="Calibri"/>
          <w:bCs/>
          <w:color w:val="68CE30"/>
        </w:rPr>
        <w:t xml:space="preserve">. Usklađenost PPU Općine Jelenje s prostornim planom Primorsko-goranske županije i Zakonom o prostornom uređenju </w:t>
      </w:r>
    </w:p>
    <w:bookmarkEnd w:id="3"/>
    <w:p w14:paraId="6C9F3FA3" w14:textId="77777777" w:rsidR="00221AB1" w:rsidRPr="003057CB" w:rsidRDefault="00221AB1" w:rsidP="00221AB1">
      <w:pPr>
        <w:ind w:left="2" w:right="201"/>
        <w:rPr>
          <w:rFonts w:ascii="Arial Narrow" w:hAnsi="Arial Narrow"/>
        </w:rPr>
      </w:pPr>
      <w:r w:rsidRPr="003057CB">
        <w:rPr>
          <w:rFonts w:ascii="Arial Narrow" w:hAnsi="Arial Narrow"/>
        </w:rPr>
        <w:t xml:space="preserve">Prostorni plan uređenja Općine Jelenje (PPU OJ), kao prostorni plan niže (lokalne) razine, mora biti usklađen s Prostornim planom Primorsko-goranske županije (SN PGŽ 32/13, 07/17-ispravak, 41/18, 04/19-pročišćeni tekst), kao planom više (regionalne) razine.  </w:t>
      </w:r>
    </w:p>
    <w:p w14:paraId="345949E6" w14:textId="6F6553BA" w:rsidR="00221AB1" w:rsidRPr="003057CB" w:rsidRDefault="00221AB1" w:rsidP="00221AB1">
      <w:pPr>
        <w:ind w:left="2" w:right="200"/>
        <w:rPr>
          <w:rFonts w:ascii="Arial Narrow" w:hAnsi="Arial Narrow"/>
        </w:rPr>
      </w:pPr>
      <w:r w:rsidRPr="003057CB">
        <w:rPr>
          <w:rFonts w:ascii="Arial Narrow" w:hAnsi="Arial Narrow"/>
        </w:rPr>
        <w:t xml:space="preserve">Kako je osnovni PPU Općine Jelenje donijet 2007. godine, a do danas su rađene samo izmjene i dopune Plana (SN PGŽ 40/07, 15/11, 37/12, 38/14) postoji nekoliko točaka neusklađenosti proizišlih iz činjenice da je Prostorni plan Primorsko-goranske županije donesen nakon donošenja PPU Općine tako da potrebno je provesti cjelovito usklađenje </w:t>
      </w:r>
      <w:r w:rsidR="008F489F">
        <w:rPr>
          <w:rFonts w:ascii="Arial Narrow" w:hAnsi="Arial Narrow"/>
        </w:rPr>
        <w:t>PPU Općine Jelenje</w:t>
      </w:r>
      <w:r w:rsidRPr="003057CB">
        <w:rPr>
          <w:rFonts w:ascii="Arial Narrow" w:hAnsi="Arial Narrow"/>
        </w:rPr>
        <w:t xml:space="preserve"> s PP PGŽ</w:t>
      </w:r>
      <w:r w:rsidR="008F489F">
        <w:rPr>
          <w:rFonts w:ascii="Arial Narrow" w:hAnsi="Arial Narrow"/>
        </w:rPr>
        <w:t xml:space="preserve">, </w:t>
      </w:r>
    </w:p>
    <w:p w14:paraId="6074D5CB" w14:textId="211D5C1B" w:rsidR="00221AB1" w:rsidRPr="003057CB" w:rsidRDefault="00221AB1" w:rsidP="00221AB1">
      <w:pPr>
        <w:ind w:left="2" w:right="50"/>
        <w:rPr>
          <w:rFonts w:ascii="Arial Narrow" w:hAnsi="Arial Narrow"/>
        </w:rPr>
      </w:pPr>
      <w:r w:rsidRPr="003057CB">
        <w:rPr>
          <w:rFonts w:ascii="Arial Narrow" w:hAnsi="Arial Narrow"/>
        </w:rPr>
        <w:t xml:space="preserve">pri čemu treba: </w:t>
      </w:r>
    </w:p>
    <w:p w14:paraId="7D3AB365" w14:textId="75144EBF" w:rsidR="00221AB1" w:rsidRPr="003057CB" w:rsidRDefault="00221AB1" w:rsidP="00824948">
      <w:pPr>
        <w:numPr>
          <w:ilvl w:val="0"/>
          <w:numId w:val="21"/>
        </w:numPr>
        <w:spacing w:after="0" w:line="240" w:lineRule="auto"/>
        <w:ind w:right="51" w:hanging="360"/>
        <w:rPr>
          <w:rFonts w:ascii="Arial Narrow" w:hAnsi="Arial Narrow"/>
        </w:rPr>
      </w:pPr>
      <w:r w:rsidRPr="003057CB">
        <w:rPr>
          <w:rFonts w:ascii="Arial Narrow" w:hAnsi="Arial Narrow"/>
        </w:rPr>
        <w:t xml:space="preserve">prema potrebi utvrditi područja urbane sanacije i urbane preobrazbe uzimajući u obzir posljedice provođenja Zakona o postupanju s nezakonito izgrađenim </w:t>
      </w:r>
      <w:r w:rsidR="008F489F">
        <w:rPr>
          <w:rFonts w:ascii="Arial Narrow" w:hAnsi="Arial Narrow"/>
        </w:rPr>
        <w:t>zgradama</w:t>
      </w:r>
      <w:r w:rsidRPr="003057CB">
        <w:rPr>
          <w:rFonts w:ascii="Arial Narrow" w:hAnsi="Arial Narrow"/>
        </w:rPr>
        <w:t xml:space="preserve"> (NN 86/12, </w:t>
      </w:r>
    </w:p>
    <w:p w14:paraId="5001240C" w14:textId="77777777" w:rsidR="00221AB1" w:rsidRPr="003057CB" w:rsidRDefault="00221AB1" w:rsidP="00397F12">
      <w:pPr>
        <w:spacing w:after="0" w:line="240" w:lineRule="auto"/>
        <w:ind w:left="735" w:right="51"/>
        <w:rPr>
          <w:rFonts w:ascii="Arial Narrow" w:hAnsi="Arial Narrow"/>
        </w:rPr>
      </w:pPr>
      <w:r w:rsidRPr="003057CB">
        <w:rPr>
          <w:rFonts w:ascii="Arial Narrow" w:hAnsi="Arial Narrow"/>
        </w:rPr>
        <w:t xml:space="preserve">143/13, 65/17) tj. legalizacije bespravnih zahvata u prostoru; </w:t>
      </w:r>
    </w:p>
    <w:p w14:paraId="56D0D206" w14:textId="77777777" w:rsidR="00221AB1" w:rsidRPr="003057CB" w:rsidRDefault="00221AB1" w:rsidP="00824948">
      <w:pPr>
        <w:numPr>
          <w:ilvl w:val="0"/>
          <w:numId w:val="21"/>
        </w:numPr>
        <w:spacing w:after="0" w:line="240" w:lineRule="auto"/>
        <w:ind w:right="51" w:hanging="360"/>
        <w:rPr>
          <w:rFonts w:ascii="Arial Narrow" w:hAnsi="Arial Narrow"/>
        </w:rPr>
      </w:pPr>
      <w:r w:rsidRPr="003057CB">
        <w:rPr>
          <w:rFonts w:ascii="Arial Narrow" w:hAnsi="Arial Narrow"/>
        </w:rPr>
        <w:t xml:space="preserve">odrediti smjernice za izradu obveznih urbanističkih planova. </w:t>
      </w:r>
    </w:p>
    <w:p w14:paraId="5E512C20" w14:textId="77777777" w:rsidR="00221AB1" w:rsidRPr="003057CB" w:rsidRDefault="00221AB1" w:rsidP="00397F12">
      <w:pPr>
        <w:spacing w:after="0" w:line="240" w:lineRule="auto"/>
        <w:ind w:left="2" w:right="51"/>
        <w:rPr>
          <w:rFonts w:ascii="Arial Narrow" w:hAnsi="Arial Narrow"/>
        </w:rPr>
      </w:pPr>
      <w:r w:rsidRPr="003057CB">
        <w:rPr>
          <w:rFonts w:ascii="Arial Narrow" w:hAnsi="Arial Narrow"/>
        </w:rPr>
        <w:t xml:space="preserve">Županijski plan  propisuje obveze koje treba provesti PPU Općine Jelenje (čl. 5.): </w:t>
      </w:r>
    </w:p>
    <w:p w14:paraId="6B169E9D"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Postići skladnu strukturu i razmještaj djelatnosti i aktivnosti u naselju. </w:t>
      </w:r>
    </w:p>
    <w:p w14:paraId="5DCFE8D1"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Poticati korištenje prostornih rezervi za gradnju u izgrađenom dijelu naselja. </w:t>
      </w:r>
    </w:p>
    <w:p w14:paraId="0C237677"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Poticati revitalizaciju i prenamjenu napuštenih i zapuštenih površina naselja. </w:t>
      </w:r>
    </w:p>
    <w:p w14:paraId="47847338"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Izmijeniti strukturu smještajnih kapaciteta u korist hotelskog smještaja. </w:t>
      </w:r>
    </w:p>
    <w:p w14:paraId="16F50DB9" w14:textId="77777777" w:rsidR="00C72114"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Postići minimalnu razinu uređenja građevinskog područja koja obuhvaća pripremu zemljišta, pristupni put, vodoopskrbu i odvodnju.</w:t>
      </w:r>
    </w:p>
    <w:p w14:paraId="3F4509D4" w14:textId="3F861C36" w:rsidR="00221AB1" w:rsidRPr="003057CB" w:rsidRDefault="00221AB1" w:rsidP="00C72114">
      <w:pPr>
        <w:spacing w:after="0" w:line="240" w:lineRule="auto"/>
        <w:ind w:left="727" w:right="51" w:firstLine="0"/>
        <w:rPr>
          <w:rFonts w:ascii="Arial Narrow" w:hAnsi="Arial Narrow"/>
        </w:rPr>
      </w:pPr>
      <w:r w:rsidRPr="003057CB">
        <w:rPr>
          <w:rFonts w:ascii="Arial Narrow" w:hAnsi="Arial Narrow"/>
        </w:rPr>
        <w:t xml:space="preserve"> </w:t>
      </w:r>
    </w:p>
    <w:p w14:paraId="5696E5BA"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Osigurati prostor za komunalne građevine i površine određivanjem standarda za planiranje komunalnih građevina i komunalnih površina (parkovi, dječja igrališta, tržnice na malo, površine za zbrinjavanje otpada, i ostalo). </w:t>
      </w:r>
    </w:p>
    <w:p w14:paraId="75F7F6FF"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Za središnja naselja općina i gradova osigurati minimalno 10 m2 parkovnih površina po stanovniku. </w:t>
      </w:r>
    </w:p>
    <w:p w14:paraId="44CB7A17"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Vratiti izgubljeni urbanitet u štićenim povijesnim jezgrama definiranjem smjernica i kriterija za gradnju i uređenje. </w:t>
      </w:r>
    </w:p>
    <w:p w14:paraId="4D179C19"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Osigurati javna parkirališna i garažna mjesta za osobna vozila na obodima urbanih središta. </w:t>
      </w:r>
    </w:p>
    <w:p w14:paraId="3EC51732"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Osigurati 100% pokrivenost telekomunikacijskim signalom. </w:t>
      </w:r>
    </w:p>
    <w:p w14:paraId="2A179CE7"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Usporedno graditi sustave za odvodnju i pročišćavanje komunalnih otpadnih voda s izgradnjom vodovoda te rješavati oborinsku odvodnju. </w:t>
      </w:r>
    </w:p>
    <w:p w14:paraId="66EB052F"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Prilikom izgradnje linijske infrastrukture omogućiti postavljanje mreže podzemnih cijevi za smještaj elektroničkih komunikacijskih kabela. </w:t>
      </w:r>
    </w:p>
    <w:p w14:paraId="6132CFE9"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Osigurati primjerenu kakvoću opskrbe električne energije u svim naseljima. </w:t>
      </w:r>
    </w:p>
    <w:p w14:paraId="755F16CD" w14:textId="77777777" w:rsidR="00221AB1" w:rsidRPr="003057CB"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Poticati korištenje prirodnog plina kao ekološki prihvatljivog energenta. </w:t>
      </w:r>
    </w:p>
    <w:p w14:paraId="5BFAABA9" w14:textId="40CFD980" w:rsidR="00221AB1" w:rsidRDefault="00221AB1" w:rsidP="00824948">
      <w:pPr>
        <w:numPr>
          <w:ilvl w:val="0"/>
          <w:numId w:val="22"/>
        </w:numPr>
        <w:spacing w:after="0" w:line="240" w:lineRule="auto"/>
        <w:ind w:right="51" w:hanging="360"/>
        <w:rPr>
          <w:rFonts w:ascii="Arial Narrow" w:hAnsi="Arial Narrow"/>
        </w:rPr>
      </w:pPr>
      <w:r w:rsidRPr="003057CB">
        <w:rPr>
          <w:rFonts w:ascii="Arial Narrow" w:hAnsi="Arial Narrow"/>
        </w:rPr>
        <w:t xml:space="preserve">Osigurati pretpostavke za korištenje decentraliziranih obnovljivih izvora energije. </w:t>
      </w:r>
    </w:p>
    <w:p w14:paraId="00D7EB6E" w14:textId="77777777" w:rsidR="00397F12" w:rsidRPr="003057CB" w:rsidRDefault="00397F12" w:rsidP="00397F12">
      <w:pPr>
        <w:spacing w:after="0" w:line="240" w:lineRule="auto"/>
        <w:ind w:left="727" w:right="51" w:firstLine="0"/>
        <w:rPr>
          <w:rFonts w:ascii="Arial Narrow" w:hAnsi="Arial Narrow"/>
        </w:rPr>
      </w:pPr>
    </w:p>
    <w:p w14:paraId="3A984F88" w14:textId="305954A1" w:rsidR="00221AB1" w:rsidRPr="00C72114" w:rsidRDefault="00FF78CA" w:rsidP="00221AB1">
      <w:pPr>
        <w:pStyle w:val="Naslov2"/>
        <w:spacing w:after="122" w:line="259" w:lineRule="auto"/>
        <w:ind w:left="2"/>
        <w:rPr>
          <w:rFonts w:ascii="Arial Narrow" w:hAnsi="Arial Narrow"/>
          <w:color w:val="68CE30"/>
          <w:sz w:val="24"/>
          <w:szCs w:val="24"/>
        </w:rPr>
      </w:pPr>
      <w:bookmarkStart w:id="4" w:name="_Hlk58453782"/>
      <w:r w:rsidRPr="00C72114">
        <w:rPr>
          <w:rFonts w:ascii="Arial Narrow" w:eastAsia="Calibri" w:hAnsi="Arial Narrow" w:cs="Calibri"/>
          <w:color w:val="68CE30"/>
          <w:sz w:val="24"/>
          <w:szCs w:val="24"/>
        </w:rPr>
        <w:t>4.1.</w:t>
      </w:r>
      <w:r w:rsidR="00397F12" w:rsidRPr="00C72114">
        <w:rPr>
          <w:rFonts w:ascii="Arial Narrow" w:eastAsia="Calibri" w:hAnsi="Arial Narrow" w:cs="Calibri"/>
          <w:color w:val="68CE30"/>
          <w:sz w:val="24"/>
          <w:szCs w:val="24"/>
        </w:rPr>
        <w:t>3</w:t>
      </w:r>
      <w:r w:rsidRPr="00C72114">
        <w:rPr>
          <w:rFonts w:ascii="Arial Narrow" w:eastAsia="Calibri" w:hAnsi="Arial Narrow" w:cs="Calibri"/>
          <w:color w:val="68CE30"/>
          <w:sz w:val="24"/>
          <w:szCs w:val="24"/>
        </w:rPr>
        <w:t xml:space="preserve">. </w:t>
      </w:r>
      <w:r w:rsidR="00221AB1" w:rsidRPr="00C72114">
        <w:rPr>
          <w:rFonts w:ascii="Arial Narrow" w:eastAsia="Calibri" w:hAnsi="Arial Narrow" w:cs="Calibri"/>
          <w:color w:val="68CE30"/>
          <w:sz w:val="24"/>
          <w:szCs w:val="24"/>
        </w:rPr>
        <w:t xml:space="preserve">Građevine od važnosti za Republiku Hrvatsku </w:t>
      </w:r>
    </w:p>
    <w:bookmarkEnd w:id="4"/>
    <w:p w14:paraId="002FE5C8" w14:textId="77777777" w:rsidR="00221AB1" w:rsidRPr="003057CB" w:rsidRDefault="00221AB1" w:rsidP="00397F12">
      <w:pPr>
        <w:spacing w:after="0" w:line="240" w:lineRule="auto"/>
        <w:ind w:left="2" w:right="50"/>
        <w:rPr>
          <w:rFonts w:ascii="Arial Narrow" w:hAnsi="Arial Narrow"/>
        </w:rPr>
      </w:pPr>
      <w:r w:rsidRPr="003057CB">
        <w:rPr>
          <w:rFonts w:ascii="Arial Narrow" w:hAnsi="Arial Narrow"/>
        </w:rPr>
        <w:t xml:space="preserve">Kao građevine od važnosti za Republiku Hrvatsku PP PGŽ-om za područje općine Jelenje određene su:  </w:t>
      </w:r>
    </w:p>
    <w:p w14:paraId="488EE72C" w14:textId="77777777" w:rsidR="00221AB1" w:rsidRPr="003057CB" w:rsidRDefault="00221AB1" w:rsidP="00824948">
      <w:pPr>
        <w:numPr>
          <w:ilvl w:val="0"/>
          <w:numId w:val="23"/>
        </w:numPr>
        <w:spacing w:after="0" w:line="240" w:lineRule="auto"/>
        <w:ind w:right="50" w:hanging="360"/>
        <w:rPr>
          <w:rFonts w:ascii="Arial Narrow" w:hAnsi="Arial Narrow"/>
        </w:rPr>
      </w:pPr>
      <w:r w:rsidRPr="003057CB">
        <w:rPr>
          <w:rFonts w:ascii="Arial Narrow" w:hAnsi="Arial Narrow"/>
        </w:rPr>
        <w:t xml:space="preserve">Prometne građevine s pripadajućim objektima, uređajima i instalacijama: </w:t>
      </w:r>
    </w:p>
    <w:p w14:paraId="2D4761B2"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Cestovne građevine: </w:t>
      </w:r>
    </w:p>
    <w:p w14:paraId="267BC24E" w14:textId="08299769" w:rsidR="00221AB1" w:rsidRPr="003057CB" w:rsidRDefault="00221AB1" w:rsidP="00397F12">
      <w:pPr>
        <w:spacing w:after="0" w:line="240" w:lineRule="auto"/>
        <w:ind w:left="375" w:right="202"/>
        <w:rPr>
          <w:rFonts w:ascii="Arial Narrow" w:hAnsi="Arial Narrow"/>
        </w:rPr>
      </w:pPr>
      <w:r w:rsidRPr="003057CB">
        <w:rPr>
          <w:rFonts w:ascii="Arial Narrow" w:hAnsi="Arial Narrow"/>
        </w:rPr>
        <w:t xml:space="preserve">- Autoceste: Rupa - Rijeka - Žuta Lokva obilazno oko </w:t>
      </w:r>
      <w:r w:rsidR="008F489F">
        <w:rPr>
          <w:rFonts w:ascii="Arial Narrow" w:hAnsi="Arial Narrow"/>
        </w:rPr>
        <w:t>Grada</w:t>
      </w:r>
      <w:r w:rsidRPr="003057CB">
        <w:rPr>
          <w:rFonts w:ascii="Arial Narrow" w:hAnsi="Arial Narrow"/>
        </w:rPr>
        <w:t xml:space="preserve"> Rijeke u II. etapi vanjska dionica s čvorištima: Rupa - </w:t>
      </w:r>
      <w:proofErr w:type="spellStart"/>
      <w:r w:rsidRPr="003057CB">
        <w:rPr>
          <w:rFonts w:ascii="Arial Narrow" w:hAnsi="Arial Narrow"/>
        </w:rPr>
        <w:t>Miklavija</w:t>
      </w:r>
      <w:proofErr w:type="spellEnd"/>
      <w:r w:rsidRPr="003057CB">
        <w:rPr>
          <w:rFonts w:ascii="Arial Narrow" w:hAnsi="Arial Narrow"/>
        </w:rPr>
        <w:t xml:space="preserve"> - </w:t>
      </w:r>
      <w:proofErr w:type="spellStart"/>
      <w:r w:rsidRPr="003057CB">
        <w:rPr>
          <w:rFonts w:ascii="Arial Narrow" w:hAnsi="Arial Narrow"/>
        </w:rPr>
        <w:t>Permani</w:t>
      </w:r>
      <w:proofErr w:type="spellEnd"/>
      <w:r w:rsidRPr="003057CB">
        <w:rPr>
          <w:rFonts w:ascii="Arial Narrow" w:hAnsi="Arial Narrow"/>
        </w:rPr>
        <w:t xml:space="preserve"> - Viškovo -Dražice - Grobničko polje - Mali Svib - </w:t>
      </w:r>
      <w:proofErr w:type="spellStart"/>
      <w:r w:rsidRPr="003057CB">
        <w:rPr>
          <w:rFonts w:ascii="Arial Narrow" w:hAnsi="Arial Narrow"/>
        </w:rPr>
        <w:t>Križišće</w:t>
      </w:r>
      <w:proofErr w:type="spellEnd"/>
      <w:r w:rsidRPr="003057CB">
        <w:rPr>
          <w:rFonts w:ascii="Arial Narrow" w:hAnsi="Arial Narrow"/>
        </w:rPr>
        <w:t xml:space="preserve"> - spoj na trasu </w:t>
      </w:r>
      <w:proofErr w:type="spellStart"/>
      <w:r w:rsidRPr="003057CB">
        <w:rPr>
          <w:rFonts w:ascii="Arial Narrow" w:hAnsi="Arial Narrow"/>
        </w:rPr>
        <w:t>Križišće</w:t>
      </w:r>
      <w:proofErr w:type="spellEnd"/>
      <w:r w:rsidRPr="003057CB">
        <w:rPr>
          <w:rFonts w:ascii="Arial Narrow" w:hAnsi="Arial Narrow"/>
        </w:rPr>
        <w:t xml:space="preserve"> - Žuta Lokva </w:t>
      </w:r>
    </w:p>
    <w:p w14:paraId="74D9FF9A" w14:textId="77777777" w:rsidR="00221AB1" w:rsidRPr="003057CB" w:rsidRDefault="00221AB1" w:rsidP="00824948">
      <w:pPr>
        <w:numPr>
          <w:ilvl w:val="0"/>
          <w:numId w:val="23"/>
        </w:numPr>
        <w:spacing w:after="0" w:line="240" w:lineRule="auto"/>
        <w:ind w:right="50" w:hanging="360"/>
        <w:rPr>
          <w:rFonts w:ascii="Arial Narrow" w:hAnsi="Arial Narrow"/>
        </w:rPr>
      </w:pPr>
      <w:r w:rsidRPr="003057CB">
        <w:rPr>
          <w:rFonts w:ascii="Arial Narrow" w:hAnsi="Arial Narrow"/>
        </w:rPr>
        <w:t>Građevine pošte, javne telekomunikacije, sustav radara, radio i TV sustav veza</w:t>
      </w:r>
      <w:r w:rsidRPr="003057CB">
        <w:rPr>
          <w:rFonts w:ascii="Arial Narrow" w:eastAsia="Calibri" w:hAnsi="Arial Narrow" w:cs="Calibri"/>
          <w:i/>
        </w:rPr>
        <w:t xml:space="preserve">: </w:t>
      </w:r>
    </w:p>
    <w:p w14:paraId="6A2FABE8"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javne telekomunikacije: </w:t>
      </w:r>
    </w:p>
    <w:p w14:paraId="41E2D1F3" w14:textId="77777777" w:rsidR="00221AB1" w:rsidRPr="003057CB" w:rsidRDefault="00221AB1" w:rsidP="00397F12">
      <w:pPr>
        <w:spacing w:after="0" w:line="240" w:lineRule="auto"/>
        <w:ind w:left="375" w:right="50"/>
        <w:rPr>
          <w:rFonts w:ascii="Arial Narrow" w:hAnsi="Arial Narrow"/>
        </w:rPr>
      </w:pPr>
      <w:r w:rsidRPr="003057CB">
        <w:rPr>
          <w:rFonts w:ascii="Arial Narrow" w:hAnsi="Arial Narrow"/>
        </w:rPr>
        <w:t xml:space="preserve">Elektronička komunikacijska infrastruktura i povezana oprema </w:t>
      </w:r>
    </w:p>
    <w:p w14:paraId="359D3BFB"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sustav radara </w:t>
      </w:r>
    </w:p>
    <w:p w14:paraId="6C12EAD1" w14:textId="77777777" w:rsidR="00221AB1" w:rsidRPr="003057CB" w:rsidRDefault="00221AB1" w:rsidP="00824948">
      <w:pPr>
        <w:numPr>
          <w:ilvl w:val="2"/>
          <w:numId w:val="23"/>
        </w:numPr>
        <w:spacing w:after="0" w:line="240" w:lineRule="auto"/>
        <w:ind w:right="50" w:hanging="360"/>
        <w:rPr>
          <w:rFonts w:ascii="Arial Narrow" w:hAnsi="Arial Narrow"/>
        </w:rPr>
      </w:pPr>
      <w:r w:rsidRPr="003057CB">
        <w:rPr>
          <w:rFonts w:ascii="Arial Narrow" w:hAnsi="Arial Narrow"/>
        </w:rPr>
        <w:t xml:space="preserve">antenski i građevinski objekti na kojima se nalaze instalirani radari - </w:t>
      </w:r>
      <w:r w:rsidRPr="003057CB">
        <w:rPr>
          <w:rFonts w:ascii="Arial Narrow" w:hAnsi="Arial Narrow"/>
        </w:rPr>
        <w:tab/>
        <w:t xml:space="preserve">radio-komunikacijski sustavi na frekvencijskim pojasevima VHF i MF/HF </w:t>
      </w:r>
    </w:p>
    <w:p w14:paraId="2CC73D94" w14:textId="77777777" w:rsidR="00221AB1" w:rsidRPr="003057CB" w:rsidRDefault="00221AB1" w:rsidP="00824948">
      <w:pPr>
        <w:numPr>
          <w:ilvl w:val="0"/>
          <w:numId w:val="23"/>
        </w:numPr>
        <w:spacing w:after="0" w:line="240" w:lineRule="auto"/>
        <w:ind w:right="50" w:hanging="360"/>
        <w:rPr>
          <w:rFonts w:ascii="Arial Narrow" w:hAnsi="Arial Narrow"/>
        </w:rPr>
      </w:pPr>
      <w:r w:rsidRPr="003057CB">
        <w:rPr>
          <w:rFonts w:ascii="Arial Narrow" w:hAnsi="Arial Narrow"/>
        </w:rPr>
        <w:t xml:space="preserve">Građevine sustava vodoopskrbe: </w:t>
      </w:r>
    </w:p>
    <w:p w14:paraId="72920EBC"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Regionalni vodoopskrbni sustav, </w:t>
      </w:r>
      <w:proofErr w:type="spellStart"/>
      <w:r w:rsidRPr="003057CB">
        <w:rPr>
          <w:rFonts w:ascii="Arial Narrow" w:hAnsi="Arial Narrow"/>
        </w:rPr>
        <w:t>vodozahvati</w:t>
      </w:r>
      <w:proofErr w:type="spellEnd"/>
      <w:r w:rsidRPr="003057CB">
        <w:rPr>
          <w:rFonts w:ascii="Arial Narrow" w:hAnsi="Arial Narrow"/>
        </w:rPr>
        <w:t xml:space="preserve"> površinskih i podzemnih voda, crpne stanice, uređaji za pročišćavanje do stupnja sanitarne ispravnosti, glavni magistralni cjevovodi, vodospreme, industrijski transportni cjevovodi kapaciteta većeg od 250l/s:  </w:t>
      </w:r>
    </w:p>
    <w:p w14:paraId="684C366F" w14:textId="77777777" w:rsidR="00221AB1" w:rsidRPr="003057CB" w:rsidRDefault="00221AB1" w:rsidP="00397F12">
      <w:pPr>
        <w:spacing w:after="0" w:line="240" w:lineRule="auto"/>
        <w:ind w:left="375" w:right="50"/>
        <w:rPr>
          <w:rFonts w:ascii="Arial Narrow" w:hAnsi="Arial Narrow"/>
        </w:rPr>
      </w:pPr>
      <w:r w:rsidRPr="003057CB">
        <w:rPr>
          <w:rFonts w:ascii="Arial Narrow" w:hAnsi="Arial Narrow"/>
        </w:rPr>
        <w:t xml:space="preserve">- Podsustav Rijeka </w:t>
      </w:r>
    </w:p>
    <w:p w14:paraId="4ED12F25" w14:textId="77777777" w:rsidR="00221AB1" w:rsidRPr="003057CB" w:rsidRDefault="00221AB1" w:rsidP="00824948">
      <w:pPr>
        <w:numPr>
          <w:ilvl w:val="0"/>
          <w:numId w:val="23"/>
        </w:numPr>
        <w:spacing w:after="0" w:line="240" w:lineRule="auto"/>
        <w:ind w:right="50" w:hanging="360"/>
        <w:rPr>
          <w:rFonts w:ascii="Arial Narrow" w:hAnsi="Arial Narrow"/>
        </w:rPr>
      </w:pPr>
      <w:r w:rsidRPr="003057CB">
        <w:rPr>
          <w:rFonts w:ascii="Arial Narrow" w:hAnsi="Arial Narrow"/>
        </w:rPr>
        <w:t xml:space="preserve">Građevine sustava odvodnje s pripadajućim objektima, uređajima i instalacijama: </w:t>
      </w:r>
    </w:p>
    <w:p w14:paraId="4A0A6AB8"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Sustav Rijeka </w:t>
      </w:r>
    </w:p>
    <w:p w14:paraId="0CACEB3D" w14:textId="77777777" w:rsidR="00221AB1" w:rsidRPr="003057CB" w:rsidRDefault="00221AB1" w:rsidP="00824948">
      <w:pPr>
        <w:numPr>
          <w:ilvl w:val="0"/>
          <w:numId w:val="23"/>
        </w:numPr>
        <w:spacing w:after="0" w:line="240" w:lineRule="auto"/>
        <w:ind w:right="50" w:hanging="360"/>
        <w:rPr>
          <w:rFonts w:ascii="Arial Narrow" w:hAnsi="Arial Narrow"/>
        </w:rPr>
      </w:pPr>
      <w:r w:rsidRPr="003057CB">
        <w:rPr>
          <w:rFonts w:ascii="Arial Narrow" w:hAnsi="Arial Narrow"/>
        </w:rPr>
        <w:t xml:space="preserve">Regulacijske i zaštitne vodne građevine </w:t>
      </w:r>
    </w:p>
    <w:p w14:paraId="60C94732"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Akumulacije </w:t>
      </w:r>
    </w:p>
    <w:p w14:paraId="24BD204F" w14:textId="77777777" w:rsidR="00221AB1" w:rsidRPr="003057CB" w:rsidRDefault="00221AB1" w:rsidP="00824948">
      <w:pPr>
        <w:numPr>
          <w:ilvl w:val="2"/>
          <w:numId w:val="23"/>
        </w:numPr>
        <w:spacing w:after="0" w:line="240" w:lineRule="auto"/>
        <w:ind w:right="50" w:hanging="360"/>
        <w:rPr>
          <w:rFonts w:ascii="Arial Narrow" w:hAnsi="Arial Narrow"/>
        </w:rPr>
      </w:pPr>
      <w:r w:rsidRPr="003057CB">
        <w:rPr>
          <w:rFonts w:ascii="Arial Narrow" w:hAnsi="Arial Narrow"/>
        </w:rPr>
        <w:t>Bajer -</w:t>
      </w:r>
      <w:proofErr w:type="spellStart"/>
      <w:r w:rsidRPr="003057CB">
        <w:rPr>
          <w:rFonts w:ascii="Arial Narrow" w:hAnsi="Arial Narrow"/>
        </w:rPr>
        <w:t>Kukuljani</w:t>
      </w:r>
      <w:proofErr w:type="spellEnd"/>
      <w:r w:rsidRPr="003057CB">
        <w:rPr>
          <w:rFonts w:ascii="Arial Narrow" w:hAnsi="Arial Narrow"/>
        </w:rPr>
        <w:t xml:space="preserve"> </w:t>
      </w:r>
    </w:p>
    <w:p w14:paraId="068D33B2" w14:textId="77777777" w:rsidR="00221AB1" w:rsidRPr="003057CB" w:rsidRDefault="00221AB1" w:rsidP="00824948">
      <w:pPr>
        <w:numPr>
          <w:ilvl w:val="2"/>
          <w:numId w:val="23"/>
        </w:numPr>
        <w:spacing w:after="0" w:line="240" w:lineRule="auto"/>
        <w:ind w:right="50" w:hanging="360"/>
        <w:rPr>
          <w:rFonts w:ascii="Arial Narrow" w:hAnsi="Arial Narrow"/>
        </w:rPr>
      </w:pPr>
      <w:proofErr w:type="spellStart"/>
      <w:r w:rsidRPr="003057CB">
        <w:rPr>
          <w:rFonts w:ascii="Arial Narrow" w:hAnsi="Arial Narrow"/>
        </w:rPr>
        <w:t>Lepenice</w:t>
      </w:r>
      <w:proofErr w:type="spellEnd"/>
      <w:r w:rsidRPr="003057CB">
        <w:rPr>
          <w:rFonts w:ascii="Arial Narrow" w:hAnsi="Arial Narrow"/>
        </w:rPr>
        <w:t xml:space="preserve"> -Valići </w:t>
      </w:r>
    </w:p>
    <w:p w14:paraId="7204E198"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Hidrotehnički tuneli </w:t>
      </w:r>
    </w:p>
    <w:p w14:paraId="404F6B52" w14:textId="77777777" w:rsidR="00221AB1" w:rsidRPr="003057CB" w:rsidRDefault="00221AB1" w:rsidP="00824948">
      <w:pPr>
        <w:numPr>
          <w:ilvl w:val="2"/>
          <w:numId w:val="23"/>
        </w:numPr>
        <w:spacing w:after="0" w:line="240" w:lineRule="auto"/>
        <w:ind w:right="50" w:hanging="360"/>
        <w:rPr>
          <w:rFonts w:ascii="Arial Narrow" w:hAnsi="Arial Narrow"/>
        </w:rPr>
      </w:pPr>
      <w:r w:rsidRPr="003057CB">
        <w:rPr>
          <w:rFonts w:ascii="Arial Narrow" w:hAnsi="Arial Narrow"/>
        </w:rPr>
        <w:t xml:space="preserve">Tunel </w:t>
      </w:r>
      <w:proofErr w:type="spellStart"/>
      <w:r w:rsidRPr="003057CB">
        <w:rPr>
          <w:rFonts w:ascii="Arial Narrow" w:hAnsi="Arial Narrow"/>
        </w:rPr>
        <w:t>Kukuljani</w:t>
      </w:r>
      <w:proofErr w:type="spellEnd"/>
      <w:r w:rsidRPr="003057CB">
        <w:rPr>
          <w:rFonts w:ascii="Arial Narrow" w:hAnsi="Arial Narrow"/>
        </w:rPr>
        <w:t xml:space="preserve">-Valići </w:t>
      </w:r>
    </w:p>
    <w:p w14:paraId="41D5003B" w14:textId="77777777" w:rsidR="00221AB1" w:rsidRPr="003057CB" w:rsidRDefault="00221AB1" w:rsidP="00824948">
      <w:pPr>
        <w:numPr>
          <w:ilvl w:val="0"/>
          <w:numId w:val="23"/>
        </w:numPr>
        <w:spacing w:after="0" w:line="240" w:lineRule="auto"/>
        <w:ind w:right="50" w:hanging="360"/>
        <w:rPr>
          <w:rFonts w:ascii="Arial Narrow" w:hAnsi="Arial Narrow"/>
        </w:rPr>
      </w:pPr>
      <w:r w:rsidRPr="003057CB">
        <w:rPr>
          <w:rFonts w:ascii="Arial Narrow" w:hAnsi="Arial Narrow"/>
        </w:rPr>
        <w:t xml:space="preserve">Energetske građevine s pripadajućim objektima, uređajima i instalacijama: </w:t>
      </w:r>
    </w:p>
    <w:p w14:paraId="2376B04D"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Elektroenergetske građevine: </w:t>
      </w:r>
    </w:p>
    <w:p w14:paraId="1B563DC9" w14:textId="77777777" w:rsidR="00221AB1" w:rsidRPr="003057CB" w:rsidRDefault="00221AB1" w:rsidP="00824948">
      <w:pPr>
        <w:numPr>
          <w:ilvl w:val="2"/>
          <w:numId w:val="23"/>
        </w:numPr>
        <w:spacing w:after="0" w:line="240" w:lineRule="auto"/>
        <w:ind w:right="50" w:hanging="360"/>
        <w:rPr>
          <w:rFonts w:ascii="Arial Narrow" w:hAnsi="Arial Narrow"/>
        </w:rPr>
      </w:pPr>
      <w:r w:rsidRPr="003057CB">
        <w:rPr>
          <w:rFonts w:ascii="Arial Narrow" w:hAnsi="Arial Narrow"/>
        </w:rPr>
        <w:t xml:space="preserve">proizvodne: </w:t>
      </w:r>
    </w:p>
    <w:p w14:paraId="568D0A41" w14:textId="77777777" w:rsidR="00221AB1" w:rsidRPr="003057CB" w:rsidRDefault="00221AB1" w:rsidP="00824948">
      <w:pPr>
        <w:numPr>
          <w:ilvl w:val="2"/>
          <w:numId w:val="23"/>
        </w:numPr>
        <w:spacing w:after="0" w:line="240" w:lineRule="auto"/>
        <w:ind w:right="50" w:hanging="360"/>
        <w:rPr>
          <w:rFonts w:ascii="Arial Narrow" w:hAnsi="Arial Narrow"/>
        </w:rPr>
      </w:pPr>
      <w:r w:rsidRPr="003057CB">
        <w:rPr>
          <w:rFonts w:ascii="Arial Narrow" w:hAnsi="Arial Narrow"/>
        </w:rPr>
        <w:t>HE Valići (vezana uz gradnju nove akumulacije Rječine »</w:t>
      </w:r>
      <w:proofErr w:type="spellStart"/>
      <w:r w:rsidRPr="003057CB">
        <w:rPr>
          <w:rFonts w:ascii="Arial Narrow" w:hAnsi="Arial Narrow"/>
        </w:rPr>
        <w:t>Kukuljani</w:t>
      </w:r>
      <w:proofErr w:type="spellEnd"/>
      <w:r w:rsidRPr="003057CB">
        <w:rPr>
          <w:rFonts w:ascii="Arial Narrow" w:hAnsi="Arial Narrow"/>
        </w:rPr>
        <w:t xml:space="preserve">« i njene prioritetne namjene za vodoopskrbu) </w:t>
      </w:r>
    </w:p>
    <w:p w14:paraId="7BCF4F54" w14:textId="77777777" w:rsidR="00221AB1" w:rsidRPr="003057CB" w:rsidRDefault="00221AB1" w:rsidP="00824948">
      <w:pPr>
        <w:numPr>
          <w:ilvl w:val="2"/>
          <w:numId w:val="23"/>
        </w:numPr>
        <w:spacing w:after="0" w:line="240" w:lineRule="auto"/>
        <w:ind w:right="50" w:hanging="360"/>
        <w:rPr>
          <w:rFonts w:ascii="Arial Narrow" w:hAnsi="Arial Narrow"/>
        </w:rPr>
      </w:pPr>
      <w:r w:rsidRPr="003057CB">
        <w:rPr>
          <w:rFonts w:ascii="Arial Narrow" w:hAnsi="Arial Narrow"/>
        </w:rPr>
        <w:t xml:space="preserve">dalekovod,  </w:t>
      </w:r>
    </w:p>
    <w:p w14:paraId="5B23430C" w14:textId="77777777" w:rsidR="00221AB1" w:rsidRPr="003057CB" w:rsidRDefault="00221AB1" w:rsidP="00824948">
      <w:pPr>
        <w:numPr>
          <w:ilvl w:val="2"/>
          <w:numId w:val="23"/>
        </w:numPr>
        <w:spacing w:after="0" w:line="240" w:lineRule="auto"/>
        <w:ind w:right="50" w:hanging="360"/>
        <w:rPr>
          <w:rFonts w:ascii="Arial Narrow" w:hAnsi="Arial Narrow"/>
        </w:rPr>
      </w:pPr>
      <w:r w:rsidRPr="003057CB">
        <w:rPr>
          <w:rFonts w:ascii="Arial Narrow" w:hAnsi="Arial Narrow"/>
        </w:rPr>
        <w:t xml:space="preserve">DV  400kV TS </w:t>
      </w:r>
      <w:proofErr w:type="spellStart"/>
      <w:r w:rsidRPr="003057CB">
        <w:rPr>
          <w:rFonts w:ascii="Arial Narrow" w:hAnsi="Arial Narrow"/>
        </w:rPr>
        <w:t>Meline</w:t>
      </w:r>
      <w:proofErr w:type="spellEnd"/>
      <w:r w:rsidRPr="003057CB">
        <w:rPr>
          <w:rFonts w:ascii="Arial Narrow" w:hAnsi="Arial Narrow"/>
        </w:rPr>
        <w:t xml:space="preserve"> – TS </w:t>
      </w:r>
      <w:proofErr w:type="spellStart"/>
      <w:r w:rsidRPr="003057CB">
        <w:rPr>
          <w:rFonts w:ascii="Arial Narrow" w:hAnsi="Arial Narrow"/>
        </w:rPr>
        <w:t>Divaca</w:t>
      </w:r>
      <w:proofErr w:type="spellEnd"/>
      <w:r w:rsidRPr="003057CB">
        <w:rPr>
          <w:rFonts w:ascii="Arial Narrow" w:hAnsi="Arial Narrow"/>
        </w:rPr>
        <w:t xml:space="preserve"> – postojeći - </w:t>
      </w:r>
      <w:r w:rsidRPr="003057CB">
        <w:rPr>
          <w:rFonts w:ascii="Arial Narrow" w:hAnsi="Arial Narrow"/>
        </w:rPr>
        <w:tab/>
        <w:t xml:space="preserve">DV 2x220 kV TS </w:t>
      </w:r>
      <w:proofErr w:type="spellStart"/>
      <w:r w:rsidRPr="003057CB">
        <w:rPr>
          <w:rFonts w:ascii="Arial Narrow" w:hAnsi="Arial Narrow"/>
        </w:rPr>
        <w:t>Meline</w:t>
      </w:r>
      <w:proofErr w:type="spellEnd"/>
      <w:r w:rsidRPr="003057CB">
        <w:rPr>
          <w:rFonts w:ascii="Arial Narrow" w:hAnsi="Arial Narrow"/>
        </w:rPr>
        <w:t xml:space="preserve"> – TS </w:t>
      </w:r>
      <w:proofErr w:type="spellStart"/>
      <w:r w:rsidRPr="003057CB">
        <w:rPr>
          <w:rFonts w:ascii="Arial Narrow" w:hAnsi="Arial Narrow"/>
        </w:rPr>
        <w:t>Pehlin</w:t>
      </w:r>
      <w:proofErr w:type="spellEnd"/>
      <w:r w:rsidRPr="003057CB">
        <w:rPr>
          <w:rFonts w:ascii="Arial Narrow" w:hAnsi="Arial Narrow"/>
        </w:rPr>
        <w:t xml:space="preserve"> - postojeće - </w:t>
      </w:r>
      <w:r w:rsidRPr="003057CB">
        <w:rPr>
          <w:rFonts w:ascii="Arial Narrow" w:hAnsi="Arial Narrow"/>
        </w:rPr>
        <w:tab/>
        <w:t xml:space="preserve">DV 2x400 kV Plomin – </w:t>
      </w:r>
      <w:proofErr w:type="spellStart"/>
      <w:r w:rsidRPr="003057CB">
        <w:rPr>
          <w:rFonts w:ascii="Arial Narrow" w:hAnsi="Arial Narrow"/>
        </w:rPr>
        <w:t>Melina</w:t>
      </w:r>
      <w:proofErr w:type="spellEnd"/>
      <w:r w:rsidRPr="003057CB">
        <w:rPr>
          <w:rFonts w:ascii="Arial Narrow" w:hAnsi="Arial Narrow"/>
        </w:rPr>
        <w:t xml:space="preserve"> – planirano. </w:t>
      </w:r>
    </w:p>
    <w:p w14:paraId="72D0152C" w14:textId="77777777" w:rsidR="00221AB1" w:rsidRPr="003057CB" w:rsidRDefault="00221AB1" w:rsidP="00824948">
      <w:pPr>
        <w:numPr>
          <w:ilvl w:val="1"/>
          <w:numId w:val="23"/>
        </w:numPr>
        <w:spacing w:after="0" w:line="240" w:lineRule="auto"/>
        <w:ind w:right="50" w:hanging="360"/>
        <w:rPr>
          <w:rFonts w:ascii="Arial Narrow" w:hAnsi="Arial Narrow"/>
        </w:rPr>
      </w:pPr>
      <w:r w:rsidRPr="003057CB">
        <w:rPr>
          <w:rFonts w:ascii="Arial Narrow" w:hAnsi="Arial Narrow"/>
        </w:rPr>
        <w:t xml:space="preserve">Građevine za transport plina: </w:t>
      </w:r>
    </w:p>
    <w:p w14:paraId="33C935D1" w14:textId="77777777" w:rsidR="00221AB1" w:rsidRPr="003057CB" w:rsidRDefault="00221AB1" w:rsidP="00824948">
      <w:pPr>
        <w:numPr>
          <w:ilvl w:val="2"/>
          <w:numId w:val="23"/>
        </w:numPr>
        <w:spacing w:after="0" w:line="240" w:lineRule="auto"/>
        <w:ind w:right="50" w:hanging="360"/>
        <w:rPr>
          <w:rFonts w:ascii="Arial Narrow" w:hAnsi="Arial Narrow"/>
        </w:rPr>
      </w:pPr>
      <w:r w:rsidRPr="003057CB">
        <w:rPr>
          <w:rFonts w:ascii="Arial Narrow" w:hAnsi="Arial Narrow"/>
        </w:rPr>
        <w:t xml:space="preserve">magistralni plinovod za međunarodni transport DN 500 radnog tlaka 75 bara kopnom </w:t>
      </w:r>
    </w:p>
    <w:p w14:paraId="49225E14" w14:textId="1FE3308C" w:rsidR="00221AB1" w:rsidRDefault="00221AB1" w:rsidP="00397F12">
      <w:pPr>
        <w:spacing w:after="0" w:line="240" w:lineRule="auto"/>
        <w:ind w:left="1095" w:right="50"/>
        <w:rPr>
          <w:rFonts w:ascii="Arial Narrow" w:hAnsi="Arial Narrow"/>
        </w:rPr>
      </w:pPr>
      <w:r w:rsidRPr="003057CB">
        <w:rPr>
          <w:rFonts w:ascii="Arial Narrow" w:hAnsi="Arial Narrow"/>
        </w:rPr>
        <w:t xml:space="preserve">Pula - Viškovo - Kamenjak - Delnice - Vrbovsko - Karlovac </w:t>
      </w:r>
    </w:p>
    <w:p w14:paraId="69CA259A" w14:textId="77777777" w:rsidR="00397F12" w:rsidRPr="003057CB" w:rsidRDefault="00397F12" w:rsidP="00397F12">
      <w:pPr>
        <w:spacing w:after="0" w:line="240" w:lineRule="auto"/>
        <w:ind w:left="1095" w:right="50"/>
        <w:rPr>
          <w:rFonts w:ascii="Arial Narrow" w:hAnsi="Arial Narrow"/>
        </w:rPr>
      </w:pPr>
    </w:p>
    <w:p w14:paraId="46800639" w14:textId="36C3FBCB" w:rsidR="00221AB1" w:rsidRPr="00C72114" w:rsidRDefault="00FF78CA" w:rsidP="00221AB1">
      <w:pPr>
        <w:pStyle w:val="Naslov2"/>
        <w:spacing w:after="122" w:line="259" w:lineRule="auto"/>
        <w:ind w:left="2"/>
        <w:rPr>
          <w:rFonts w:ascii="Arial Narrow" w:hAnsi="Arial Narrow"/>
          <w:color w:val="68CE30"/>
          <w:sz w:val="24"/>
          <w:szCs w:val="24"/>
        </w:rPr>
      </w:pPr>
      <w:r w:rsidRPr="00C72114">
        <w:rPr>
          <w:rFonts w:ascii="Arial Narrow" w:eastAsia="Calibri" w:hAnsi="Arial Narrow" w:cs="Calibri"/>
          <w:color w:val="68CE30"/>
          <w:sz w:val="24"/>
          <w:szCs w:val="24"/>
        </w:rPr>
        <w:t>4.1.</w:t>
      </w:r>
      <w:r w:rsidR="00397F12" w:rsidRPr="00C72114">
        <w:rPr>
          <w:rFonts w:ascii="Arial Narrow" w:eastAsia="Calibri" w:hAnsi="Arial Narrow" w:cs="Calibri"/>
          <w:color w:val="68CE30"/>
          <w:sz w:val="24"/>
          <w:szCs w:val="24"/>
        </w:rPr>
        <w:t>4</w:t>
      </w:r>
      <w:r w:rsidRPr="00C72114">
        <w:rPr>
          <w:rFonts w:ascii="Arial Narrow" w:eastAsia="Calibri" w:hAnsi="Arial Narrow" w:cs="Calibri"/>
          <w:color w:val="68CE30"/>
          <w:sz w:val="24"/>
          <w:szCs w:val="24"/>
        </w:rPr>
        <w:t xml:space="preserve">. </w:t>
      </w:r>
      <w:r w:rsidR="00221AB1" w:rsidRPr="00C72114">
        <w:rPr>
          <w:rFonts w:ascii="Arial Narrow" w:eastAsia="Calibri" w:hAnsi="Arial Narrow" w:cs="Calibri"/>
          <w:color w:val="68CE30"/>
          <w:sz w:val="24"/>
          <w:szCs w:val="24"/>
        </w:rPr>
        <w:t xml:space="preserve">Građevine od važnosti za Primorsko-goransku županiju </w:t>
      </w:r>
    </w:p>
    <w:p w14:paraId="387B9432" w14:textId="77777777" w:rsidR="00221AB1" w:rsidRPr="003057CB" w:rsidRDefault="00221AB1" w:rsidP="00221AB1">
      <w:pPr>
        <w:ind w:left="2" w:right="50"/>
        <w:rPr>
          <w:rFonts w:ascii="Arial Narrow" w:hAnsi="Arial Narrow"/>
        </w:rPr>
      </w:pPr>
      <w:r w:rsidRPr="003057CB">
        <w:rPr>
          <w:rFonts w:ascii="Arial Narrow" w:hAnsi="Arial Narrow"/>
        </w:rPr>
        <w:t xml:space="preserve">Građevine od važnosti za Primorsko-goransku županiju određene PP PGŽ-om za područje Općine Jelenje su: </w:t>
      </w:r>
    </w:p>
    <w:p w14:paraId="77F113AF" w14:textId="77777777" w:rsidR="00221AB1" w:rsidRPr="003057CB" w:rsidRDefault="00221AB1" w:rsidP="00824948">
      <w:pPr>
        <w:numPr>
          <w:ilvl w:val="0"/>
          <w:numId w:val="24"/>
        </w:numPr>
        <w:spacing w:after="0" w:line="240" w:lineRule="auto"/>
        <w:ind w:right="50" w:hanging="360"/>
        <w:rPr>
          <w:rFonts w:ascii="Arial Narrow" w:hAnsi="Arial Narrow"/>
        </w:rPr>
      </w:pPr>
      <w:r w:rsidRPr="003057CB">
        <w:rPr>
          <w:rFonts w:ascii="Arial Narrow" w:hAnsi="Arial Narrow"/>
        </w:rPr>
        <w:t xml:space="preserve">građevina sekundarne zdravstvene zaštite u Dražicama  </w:t>
      </w:r>
    </w:p>
    <w:p w14:paraId="768D1263" w14:textId="77777777" w:rsidR="00221AB1" w:rsidRPr="003057CB" w:rsidRDefault="00221AB1" w:rsidP="00824948">
      <w:pPr>
        <w:numPr>
          <w:ilvl w:val="0"/>
          <w:numId w:val="24"/>
        </w:numPr>
        <w:spacing w:after="0" w:line="240" w:lineRule="auto"/>
        <w:ind w:right="50" w:hanging="360"/>
        <w:rPr>
          <w:rFonts w:ascii="Arial Narrow" w:hAnsi="Arial Narrow"/>
        </w:rPr>
      </w:pPr>
      <w:r w:rsidRPr="003057CB">
        <w:rPr>
          <w:rFonts w:ascii="Arial Narrow" w:hAnsi="Arial Narrow"/>
        </w:rPr>
        <w:t xml:space="preserve">građevine sporta – golf igralište Dubina </w:t>
      </w:r>
    </w:p>
    <w:p w14:paraId="1D075CDF" w14:textId="77777777" w:rsidR="00221AB1" w:rsidRPr="003057CB" w:rsidRDefault="00221AB1" w:rsidP="00824948">
      <w:pPr>
        <w:numPr>
          <w:ilvl w:val="0"/>
          <w:numId w:val="24"/>
        </w:numPr>
        <w:spacing w:after="0" w:line="240" w:lineRule="auto"/>
        <w:ind w:right="50" w:hanging="360"/>
        <w:rPr>
          <w:rFonts w:ascii="Arial Narrow" w:hAnsi="Arial Narrow"/>
        </w:rPr>
      </w:pPr>
      <w:r w:rsidRPr="003057CB">
        <w:rPr>
          <w:rFonts w:ascii="Arial Narrow" w:hAnsi="Arial Narrow"/>
        </w:rPr>
        <w:t xml:space="preserve">Cestovne građevine s pripadajućim objektima, uređajima i instalacijama: </w:t>
      </w:r>
    </w:p>
    <w:p w14:paraId="3E82A90F" w14:textId="77777777" w:rsidR="00221AB1" w:rsidRPr="003057CB" w:rsidRDefault="00221AB1" w:rsidP="00824948">
      <w:pPr>
        <w:numPr>
          <w:ilvl w:val="1"/>
          <w:numId w:val="24"/>
        </w:numPr>
        <w:spacing w:after="0" w:line="240" w:lineRule="auto"/>
        <w:ind w:right="50" w:hanging="360"/>
        <w:rPr>
          <w:rFonts w:ascii="Arial Narrow" w:hAnsi="Arial Narrow"/>
        </w:rPr>
      </w:pPr>
      <w:r w:rsidRPr="003057CB">
        <w:rPr>
          <w:rFonts w:ascii="Arial Narrow" w:hAnsi="Arial Narrow"/>
        </w:rPr>
        <w:t xml:space="preserve">Ž5026 D. Jelenje (Ž5055) – </w:t>
      </w:r>
      <w:proofErr w:type="spellStart"/>
      <w:r w:rsidRPr="003057CB">
        <w:rPr>
          <w:rFonts w:ascii="Arial Narrow" w:hAnsi="Arial Narrow"/>
        </w:rPr>
        <w:t>Lukeži</w:t>
      </w:r>
      <w:proofErr w:type="spellEnd"/>
      <w:r w:rsidRPr="003057CB">
        <w:rPr>
          <w:rFonts w:ascii="Arial Narrow" w:hAnsi="Arial Narrow"/>
        </w:rPr>
        <w:t xml:space="preserve"> – </w:t>
      </w:r>
      <w:proofErr w:type="spellStart"/>
      <w:r w:rsidRPr="003057CB">
        <w:rPr>
          <w:rFonts w:ascii="Arial Narrow" w:hAnsi="Arial Narrow"/>
        </w:rPr>
        <w:t>Lopača</w:t>
      </w:r>
      <w:proofErr w:type="spellEnd"/>
      <w:r w:rsidRPr="003057CB">
        <w:rPr>
          <w:rFonts w:ascii="Arial Narrow" w:hAnsi="Arial Narrow"/>
        </w:rPr>
        <w:t xml:space="preserve"> – A.G. Grad Rijeka </w:t>
      </w:r>
    </w:p>
    <w:p w14:paraId="359C7A51" w14:textId="77777777" w:rsidR="00221AB1" w:rsidRPr="003057CB" w:rsidRDefault="00221AB1" w:rsidP="00824948">
      <w:pPr>
        <w:numPr>
          <w:ilvl w:val="1"/>
          <w:numId w:val="24"/>
        </w:numPr>
        <w:spacing w:after="0" w:line="240" w:lineRule="auto"/>
        <w:ind w:right="50" w:hanging="360"/>
        <w:rPr>
          <w:rFonts w:ascii="Arial Narrow" w:hAnsi="Arial Narrow"/>
        </w:rPr>
      </w:pPr>
      <w:r w:rsidRPr="003057CB">
        <w:rPr>
          <w:rFonts w:ascii="Arial Narrow" w:hAnsi="Arial Narrow"/>
        </w:rPr>
        <w:t xml:space="preserve">Ž5027 </w:t>
      </w:r>
      <w:proofErr w:type="spellStart"/>
      <w:r w:rsidRPr="003057CB">
        <w:rPr>
          <w:rFonts w:ascii="Arial Narrow" w:hAnsi="Arial Narrow"/>
        </w:rPr>
        <w:t>Podkilavac</w:t>
      </w:r>
      <w:proofErr w:type="spellEnd"/>
      <w:r w:rsidRPr="003057CB">
        <w:rPr>
          <w:rFonts w:ascii="Arial Narrow" w:hAnsi="Arial Narrow"/>
        </w:rPr>
        <w:t xml:space="preserve"> – Ž5055 </w:t>
      </w:r>
    </w:p>
    <w:p w14:paraId="4F0D5569" w14:textId="77777777" w:rsidR="00221AB1" w:rsidRPr="003057CB" w:rsidRDefault="00221AB1" w:rsidP="00824948">
      <w:pPr>
        <w:numPr>
          <w:ilvl w:val="1"/>
          <w:numId w:val="24"/>
        </w:numPr>
        <w:spacing w:after="0" w:line="240" w:lineRule="auto"/>
        <w:ind w:right="50" w:hanging="360"/>
        <w:rPr>
          <w:rFonts w:ascii="Arial Narrow" w:hAnsi="Arial Narrow"/>
        </w:rPr>
      </w:pPr>
      <w:r w:rsidRPr="003057CB">
        <w:rPr>
          <w:rFonts w:ascii="Arial Narrow" w:hAnsi="Arial Narrow"/>
        </w:rPr>
        <w:t xml:space="preserve">Ž5055 Viškovo (Ž5025) – </w:t>
      </w:r>
      <w:proofErr w:type="spellStart"/>
      <w:r w:rsidRPr="003057CB">
        <w:rPr>
          <w:rFonts w:ascii="Arial Narrow" w:hAnsi="Arial Narrow"/>
        </w:rPr>
        <w:t>Saršoni</w:t>
      </w:r>
      <w:proofErr w:type="spellEnd"/>
      <w:r w:rsidRPr="003057CB">
        <w:rPr>
          <w:rFonts w:ascii="Arial Narrow" w:hAnsi="Arial Narrow"/>
        </w:rPr>
        <w:t xml:space="preserve"> – </w:t>
      </w:r>
      <w:proofErr w:type="spellStart"/>
      <w:r w:rsidRPr="003057CB">
        <w:rPr>
          <w:rFonts w:ascii="Arial Narrow" w:hAnsi="Arial Narrow"/>
        </w:rPr>
        <w:t>Trnovica</w:t>
      </w:r>
      <w:proofErr w:type="spellEnd"/>
      <w:r w:rsidRPr="003057CB">
        <w:rPr>
          <w:rFonts w:ascii="Arial Narrow" w:hAnsi="Arial Narrow"/>
        </w:rPr>
        <w:t xml:space="preserve"> – Dražice – Čavle (D3) </w:t>
      </w:r>
    </w:p>
    <w:p w14:paraId="4D926AC5" w14:textId="77777777" w:rsidR="00221AB1" w:rsidRPr="003057CB" w:rsidRDefault="00221AB1" w:rsidP="00824948">
      <w:pPr>
        <w:numPr>
          <w:ilvl w:val="1"/>
          <w:numId w:val="24"/>
        </w:numPr>
        <w:spacing w:after="0" w:line="240" w:lineRule="auto"/>
        <w:ind w:right="50" w:hanging="360"/>
        <w:rPr>
          <w:rFonts w:ascii="Arial Narrow" w:hAnsi="Arial Narrow"/>
        </w:rPr>
      </w:pPr>
      <w:r w:rsidRPr="003057CB">
        <w:rPr>
          <w:rFonts w:ascii="Arial Narrow" w:hAnsi="Arial Narrow"/>
        </w:rPr>
        <w:t xml:space="preserve">Ž5028 Jezero (Ž5055) - </w:t>
      </w:r>
      <w:proofErr w:type="spellStart"/>
      <w:r w:rsidRPr="003057CB">
        <w:rPr>
          <w:rFonts w:ascii="Arial Narrow" w:hAnsi="Arial Narrow"/>
        </w:rPr>
        <w:t>Soboli</w:t>
      </w:r>
      <w:proofErr w:type="spellEnd"/>
      <w:r w:rsidRPr="003057CB">
        <w:rPr>
          <w:rFonts w:ascii="Arial Narrow" w:hAnsi="Arial Narrow"/>
        </w:rPr>
        <w:t xml:space="preserve"> (D3) </w:t>
      </w:r>
    </w:p>
    <w:p w14:paraId="0516E84E" w14:textId="77777777" w:rsidR="00221AB1" w:rsidRPr="003057CB" w:rsidRDefault="00221AB1" w:rsidP="00824948">
      <w:pPr>
        <w:numPr>
          <w:ilvl w:val="1"/>
          <w:numId w:val="24"/>
        </w:numPr>
        <w:spacing w:after="0" w:line="240" w:lineRule="auto"/>
        <w:ind w:right="50" w:hanging="360"/>
        <w:rPr>
          <w:rFonts w:ascii="Arial Narrow" w:hAnsi="Arial Narrow"/>
        </w:rPr>
      </w:pPr>
      <w:r w:rsidRPr="003057CB">
        <w:rPr>
          <w:rFonts w:ascii="Arial Narrow" w:hAnsi="Arial Narrow"/>
        </w:rPr>
        <w:t xml:space="preserve">Županijska cesta čvor Dražice-naselje Dražice. </w:t>
      </w:r>
    </w:p>
    <w:p w14:paraId="5ADA988E" w14:textId="77777777" w:rsidR="00221AB1" w:rsidRPr="003057CB" w:rsidRDefault="00221AB1" w:rsidP="00824948">
      <w:pPr>
        <w:numPr>
          <w:ilvl w:val="0"/>
          <w:numId w:val="24"/>
        </w:numPr>
        <w:spacing w:after="0" w:line="240" w:lineRule="auto"/>
        <w:ind w:right="50" w:hanging="360"/>
        <w:rPr>
          <w:rFonts w:ascii="Arial Narrow" w:hAnsi="Arial Narrow"/>
        </w:rPr>
      </w:pPr>
      <w:r w:rsidRPr="003057CB">
        <w:rPr>
          <w:rFonts w:ascii="Arial Narrow" w:hAnsi="Arial Narrow"/>
        </w:rPr>
        <w:t xml:space="preserve">Poštanske i telekomunikacijske građevine s pripadajućim objektima, uređajima i instalacijama: </w:t>
      </w:r>
    </w:p>
    <w:p w14:paraId="0F1B5D79" w14:textId="77777777" w:rsidR="00221AB1" w:rsidRPr="003057CB" w:rsidRDefault="00221AB1" w:rsidP="00824948">
      <w:pPr>
        <w:numPr>
          <w:ilvl w:val="1"/>
          <w:numId w:val="24"/>
        </w:numPr>
        <w:spacing w:after="0" w:line="240" w:lineRule="auto"/>
        <w:ind w:right="50" w:hanging="360"/>
        <w:rPr>
          <w:rFonts w:ascii="Arial Narrow" w:hAnsi="Arial Narrow"/>
        </w:rPr>
      </w:pPr>
      <w:r w:rsidRPr="003057CB">
        <w:rPr>
          <w:rFonts w:ascii="Arial Narrow" w:hAnsi="Arial Narrow"/>
        </w:rPr>
        <w:t>poštanske građevine: postojeći poštanski uredi u Dražicama koji pripada</w:t>
      </w:r>
      <w:r w:rsidRPr="003057CB">
        <w:rPr>
          <w:rFonts w:ascii="Arial Narrow" w:hAnsi="Arial Narrow"/>
          <w:color w:val="0070C1"/>
        </w:rPr>
        <w:t xml:space="preserve"> </w:t>
      </w:r>
      <w:r w:rsidRPr="003057CB">
        <w:rPr>
          <w:rFonts w:ascii="Arial Narrow" w:hAnsi="Arial Narrow"/>
        </w:rPr>
        <w:t xml:space="preserve">Središtu pošta Rijeka </w:t>
      </w:r>
    </w:p>
    <w:p w14:paraId="27DDB54A" w14:textId="77777777" w:rsidR="00221AB1" w:rsidRPr="003057CB" w:rsidRDefault="00221AB1" w:rsidP="00824948">
      <w:pPr>
        <w:numPr>
          <w:ilvl w:val="0"/>
          <w:numId w:val="24"/>
        </w:numPr>
        <w:spacing w:after="0" w:line="240" w:lineRule="auto"/>
        <w:ind w:right="50" w:hanging="360"/>
        <w:rPr>
          <w:rFonts w:ascii="Arial Narrow" w:hAnsi="Arial Narrow"/>
        </w:rPr>
      </w:pPr>
      <w:r w:rsidRPr="003057CB">
        <w:rPr>
          <w:rFonts w:ascii="Arial Narrow" w:hAnsi="Arial Narrow"/>
        </w:rPr>
        <w:t xml:space="preserve">Građevine </w:t>
      </w:r>
      <w:proofErr w:type="spellStart"/>
      <w:r w:rsidRPr="003057CB">
        <w:rPr>
          <w:rFonts w:ascii="Arial Narrow" w:hAnsi="Arial Narrow"/>
        </w:rPr>
        <w:t>vodnogospodarskog</w:t>
      </w:r>
      <w:proofErr w:type="spellEnd"/>
      <w:r w:rsidRPr="003057CB">
        <w:rPr>
          <w:rFonts w:ascii="Arial Narrow" w:hAnsi="Arial Narrow"/>
        </w:rPr>
        <w:t xml:space="preserve"> sustava s pripadajućim objektima, uređajima i instalacijama: </w:t>
      </w:r>
    </w:p>
    <w:p w14:paraId="7F80928C" w14:textId="77777777" w:rsidR="00221AB1" w:rsidRPr="003057CB" w:rsidRDefault="00221AB1" w:rsidP="00824948">
      <w:pPr>
        <w:numPr>
          <w:ilvl w:val="1"/>
          <w:numId w:val="25"/>
        </w:numPr>
        <w:spacing w:after="0" w:line="240" w:lineRule="auto"/>
        <w:ind w:right="144" w:hanging="360"/>
        <w:jc w:val="left"/>
        <w:rPr>
          <w:rFonts w:ascii="Arial Narrow" w:hAnsi="Arial Narrow"/>
        </w:rPr>
      </w:pPr>
      <w:r w:rsidRPr="003057CB">
        <w:rPr>
          <w:rFonts w:ascii="Arial Narrow" w:hAnsi="Arial Narrow"/>
        </w:rPr>
        <w:t xml:space="preserve">građevine sustava vodoopskrbe (građevine i instalacije </w:t>
      </w:r>
      <w:proofErr w:type="spellStart"/>
      <w:r w:rsidRPr="003057CB">
        <w:rPr>
          <w:rFonts w:ascii="Arial Narrow" w:hAnsi="Arial Narrow"/>
        </w:rPr>
        <w:t>vodozahvata</w:t>
      </w:r>
      <w:proofErr w:type="spellEnd"/>
      <w:r w:rsidRPr="003057CB">
        <w:rPr>
          <w:rFonts w:ascii="Arial Narrow" w:hAnsi="Arial Narrow"/>
        </w:rPr>
        <w:t xml:space="preserve">, crpljenja, pripreme, spremanja i transporta vode kapaciteta od 50 do 250 l/s) koji pripadaju podsustavu »Rijeka </w:t>
      </w:r>
    </w:p>
    <w:p w14:paraId="02830DAF" w14:textId="77777777" w:rsidR="00221AB1" w:rsidRPr="003057CB" w:rsidRDefault="00221AB1" w:rsidP="00824948">
      <w:pPr>
        <w:numPr>
          <w:ilvl w:val="1"/>
          <w:numId w:val="25"/>
        </w:numPr>
        <w:spacing w:after="0" w:line="240" w:lineRule="auto"/>
        <w:ind w:right="144" w:hanging="360"/>
        <w:jc w:val="left"/>
        <w:rPr>
          <w:rFonts w:ascii="Arial Narrow" w:hAnsi="Arial Narrow"/>
        </w:rPr>
      </w:pPr>
      <w:r w:rsidRPr="003057CB">
        <w:rPr>
          <w:rFonts w:ascii="Arial Narrow" w:hAnsi="Arial Narrow"/>
        </w:rPr>
        <w:t xml:space="preserve">b) građevine sustava odvodnje otpadnih voda (građevine kapaciteta od 10.000 do 50.000 ES te manjeg kapaciteta od 10.000 sa većom osjetljivošću područja na kojem se nalaze):  </w:t>
      </w:r>
    </w:p>
    <w:p w14:paraId="78B099C2" w14:textId="77777777" w:rsidR="00221AB1" w:rsidRPr="003057CB" w:rsidRDefault="00221AB1" w:rsidP="00397F12">
      <w:pPr>
        <w:spacing w:after="0" w:line="240" w:lineRule="auto"/>
        <w:ind w:left="1095" w:right="50"/>
        <w:rPr>
          <w:rFonts w:ascii="Arial Narrow" w:hAnsi="Arial Narrow"/>
        </w:rPr>
      </w:pPr>
      <w:r w:rsidRPr="003057CB">
        <w:rPr>
          <w:rFonts w:ascii="Arial Narrow" w:hAnsi="Arial Narrow"/>
        </w:rPr>
        <w:t xml:space="preserve">planirani sustav aglomeracija Rijeka - podsustav Općine Jelenje </w:t>
      </w:r>
    </w:p>
    <w:p w14:paraId="2A07A79C" w14:textId="77777777" w:rsidR="00221AB1" w:rsidRPr="003057CB" w:rsidRDefault="00221AB1" w:rsidP="00824948">
      <w:pPr>
        <w:numPr>
          <w:ilvl w:val="0"/>
          <w:numId w:val="24"/>
        </w:numPr>
        <w:spacing w:after="0" w:line="240" w:lineRule="auto"/>
        <w:ind w:right="50" w:hanging="360"/>
        <w:rPr>
          <w:rFonts w:ascii="Arial Narrow" w:hAnsi="Arial Narrow"/>
        </w:rPr>
      </w:pPr>
      <w:r w:rsidRPr="003057CB">
        <w:rPr>
          <w:rFonts w:ascii="Arial Narrow" w:hAnsi="Arial Narrow"/>
        </w:rPr>
        <w:t xml:space="preserve">Elektroenergetske građevine s pripadajućim objektima, uređajima i instalacijama: </w:t>
      </w:r>
    </w:p>
    <w:p w14:paraId="02B5C718" w14:textId="0AA5761F" w:rsidR="00221AB1" w:rsidRPr="003057CB" w:rsidRDefault="00221AB1" w:rsidP="009369B8">
      <w:pPr>
        <w:spacing w:after="0" w:line="240" w:lineRule="auto"/>
        <w:ind w:left="1085" w:right="2410" w:hanging="360"/>
        <w:rPr>
          <w:rFonts w:ascii="Arial Narrow" w:hAnsi="Arial Narrow"/>
        </w:rPr>
      </w:pPr>
      <w:r w:rsidRPr="003057CB">
        <w:rPr>
          <w:rFonts w:ascii="Arial Narrow" w:hAnsi="Arial Narrow"/>
        </w:rPr>
        <w:t xml:space="preserve">- </w:t>
      </w:r>
      <w:r w:rsidRPr="003057CB">
        <w:rPr>
          <w:rFonts w:ascii="Arial Narrow" w:hAnsi="Arial Narrow"/>
        </w:rPr>
        <w:tab/>
        <w:t xml:space="preserve">Elektroenergetske građevine:  Hidroelektrana </w:t>
      </w:r>
      <w:proofErr w:type="spellStart"/>
      <w:r w:rsidR="009369B8">
        <w:rPr>
          <w:rFonts w:ascii="Arial Narrow" w:hAnsi="Arial Narrow"/>
        </w:rPr>
        <w:t>K</w:t>
      </w:r>
      <w:r w:rsidRPr="003057CB">
        <w:rPr>
          <w:rFonts w:ascii="Arial Narrow" w:hAnsi="Arial Narrow"/>
        </w:rPr>
        <w:t>ukuljani</w:t>
      </w:r>
      <w:proofErr w:type="spellEnd"/>
      <w:r w:rsidRPr="003057CB">
        <w:rPr>
          <w:rFonts w:ascii="Arial Narrow" w:hAnsi="Arial Narrow"/>
        </w:rPr>
        <w:t xml:space="preserve"> </w:t>
      </w:r>
    </w:p>
    <w:p w14:paraId="12A398C5" w14:textId="77777777" w:rsidR="00221AB1" w:rsidRPr="003057CB" w:rsidRDefault="00221AB1" w:rsidP="00824948">
      <w:pPr>
        <w:numPr>
          <w:ilvl w:val="0"/>
          <w:numId w:val="24"/>
        </w:numPr>
        <w:spacing w:after="0" w:line="240" w:lineRule="auto"/>
        <w:ind w:right="50" w:hanging="360"/>
        <w:rPr>
          <w:rFonts w:ascii="Arial Narrow" w:hAnsi="Arial Narrow"/>
        </w:rPr>
      </w:pPr>
      <w:r w:rsidRPr="003057CB">
        <w:rPr>
          <w:rFonts w:ascii="Arial Narrow" w:hAnsi="Arial Narrow"/>
        </w:rPr>
        <w:t xml:space="preserve">Građevine </w:t>
      </w:r>
      <w:proofErr w:type="spellStart"/>
      <w:r w:rsidRPr="003057CB">
        <w:rPr>
          <w:rFonts w:ascii="Arial Narrow" w:hAnsi="Arial Narrow"/>
        </w:rPr>
        <w:t>plinoopskrbe</w:t>
      </w:r>
      <w:proofErr w:type="spellEnd"/>
      <w:r w:rsidRPr="003057CB">
        <w:rPr>
          <w:rFonts w:ascii="Arial Narrow" w:hAnsi="Arial Narrow"/>
        </w:rPr>
        <w:t xml:space="preserve"> s pripadajućim objektima, uređajima i instalacijama:  </w:t>
      </w:r>
    </w:p>
    <w:p w14:paraId="29288820" w14:textId="610CDD02" w:rsidR="00221AB1" w:rsidRDefault="00221AB1" w:rsidP="00397F12">
      <w:pPr>
        <w:tabs>
          <w:tab w:val="center" w:pos="399"/>
          <w:tab w:val="center" w:pos="1926"/>
        </w:tabs>
        <w:spacing w:after="0" w:line="240" w:lineRule="auto"/>
        <w:ind w:left="0" w:firstLine="0"/>
        <w:jc w:val="left"/>
        <w:rPr>
          <w:rFonts w:ascii="Arial Narrow" w:hAnsi="Arial Narrow"/>
        </w:rPr>
      </w:pPr>
      <w:r w:rsidRPr="003057CB">
        <w:rPr>
          <w:rFonts w:ascii="Arial Narrow" w:eastAsia="Calibri" w:hAnsi="Arial Narrow" w:cs="Calibri"/>
          <w:sz w:val="22"/>
        </w:rPr>
        <w:tab/>
      </w:r>
      <w:r w:rsidRPr="003057CB">
        <w:rPr>
          <w:rFonts w:ascii="Arial Narrow" w:hAnsi="Arial Narrow"/>
        </w:rPr>
        <w:t xml:space="preserve">- </w:t>
      </w:r>
      <w:r w:rsidRPr="003057CB">
        <w:rPr>
          <w:rFonts w:ascii="Arial Narrow" w:hAnsi="Arial Narrow"/>
        </w:rPr>
        <w:tab/>
        <w:t xml:space="preserve">Županijska plinska mreža. </w:t>
      </w:r>
    </w:p>
    <w:p w14:paraId="45878D9D" w14:textId="77777777" w:rsidR="00397F12" w:rsidRPr="003057CB" w:rsidRDefault="00397F12" w:rsidP="00397F12">
      <w:pPr>
        <w:tabs>
          <w:tab w:val="center" w:pos="399"/>
          <w:tab w:val="center" w:pos="1926"/>
        </w:tabs>
        <w:spacing w:after="0" w:line="240" w:lineRule="auto"/>
        <w:ind w:left="0" w:firstLine="0"/>
        <w:jc w:val="left"/>
        <w:rPr>
          <w:rFonts w:ascii="Arial Narrow" w:hAnsi="Arial Narrow"/>
        </w:rPr>
      </w:pPr>
    </w:p>
    <w:p w14:paraId="085726EF" w14:textId="1660D5CA" w:rsidR="00221AB1" w:rsidRPr="00C72114" w:rsidRDefault="00FF78CA" w:rsidP="00221AB1">
      <w:pPr>
        <w:pStyle w:val="Naslov2"/>
        <w:spacing w:after="124" w:line="259" w:lineRule="auto"/>
        <w:ind w:left="2"/>
        <w:rPr>
          <w:rFonts w:ascii="Arial Narrow" w:hAnsi="Arial Narrow"/>
          <w:color w:val="68CE30"/>
          <w:sz w:val="24"/>
          <w:szCs w:val="24"/>
        </w:rPr>
      </w:pPr>
      <w:r w:rsidRPr="00C72114">
        <w:rPr>
          <w:rFonts w:ascii="Arial Narrow" w:eastAsia="Calibri" w:hAnsi="Arial Narrow" w:cs="Calibri"/>
          <w:color w:val="68CE30"/>
          <w:sz w:val="24"/>
          <w:szCs w:val="24"/>
        </w:rPr>
        <w:t>4.1.</w:t>
      </w:r>
      <w:r w:rsidR="00397F12" w:rsidRPr="00C72114">
        <w:rPr>
          <w:rFonts w:ascii="Arial Narrow" w:eastAsia="Calibri" w:hAnsi="Arial Narrow" w:cs="Calibri"/>
          <w:color w:val="68CE30"/>
          <w:sz w:val="24"/>
          <w:szCs w:val="24"/>
        </w:rPr>
        <w:t>5</w:t>
      </w:r>
      <w:r w:rsidRPr="00C72114">
        <w:rPr>
          <w:rFonts w:ascii="Arial Narrow" w:eastAsia="Calibri" w:hAnsi="Arial Narrow" w:cs="Calibri"/>
          <w:color w:val="68CE30"/>
          <w:sz w:val="24"/>
          <w:szCs w:val="24"/>
        </w:rPr>
        <w:t xml:space="preserve">. </w:t>
      </w:r>
      <w:r w:rsidR="00221AB1" w:rsidRPr="00C72114">
        <w:rPr>
          <w:rFonts w:ascii="Arial Narrow" w:eastAsia="Calibri" w:hAnsi="Arial Narrow" w:cs="Calibri"/>
          <w:color w:val="68CE30"/>
          <w:sz w:val="24"/>
          <w:szCs w:val="24"/>
        </w:rPr>
        <w:t xml:space="preserve">Sustav cestovne infrastrukture </w:t>
      </w:r>
    </w:p>
    <w:p w14:paraId="127D65A2" w14:textId="77777777" w:rsidR="00221AB1" w:rsidRPr="003057CB" w:rsidRDefault="00221AB1" w:rsidP="00221AB1">
      <w:pPr>
        <w:ind w:left="2" w:right="201"/>
        <w:rPr>
          <w:rFonts w:ascii="Arial Narrow" w:hAnsi="Arial Narrow"/>
        </w:rPr>
      </w:pPr>
      <w:r w:rsidRPr="003057CB">
        <w:rPr>
          <w:rFonts w:ascii="Arial Narrow" w:hAnsi="Arial Narrow"/>
        </w:rPr>
        <w:t xml:space="preserve">PP PGŽ shematski određuje mrežu državnih i županijskih cesta (čl. 165.). U prostornom planu uređenja Općine Jelenje mogu se planirati i druge ceste državnog i županijskog ranga koje vode do područja državnog i/ili županijskog značenja.  </w:t>
      </w:r>
    </w:p>
    <w:p w14:paraId="6D0A1606" w14:textId="77777777" w:rsidR="00FF78CA" w:rsidRPr="003057CB" w:rsidRDefault="00FF78CA" w:rsidP="00221AB1">
      <w:pPr>
        <w:tabs>
          <w:tab w:val="center" w:pos="4350"/>
        </w:tabs>
        <w:spacing w:after="377" w:line="259" w:lineRule="auto"/>
        <w:ind w:left="-10" w:firstLine="0"/>
        <w:jc w:val="left"/>
        <w:rPr>
          <w:rFonts w:ascii="Arial Narrow" w:eastAsia="Calibri" w:hAnsi="Arial Narrow" w:cs="Calibri"/>
          <w:b/>
          <w:color w:val="B3D335"/>
          <w:sz w:val="26"/>
        </w:rPr>
      </w:pPr>
    </w:p>
    <w:p w14:paraId="0155A3D6" w14:textId="15558DC5" w:rsidR="00221AB1" w:rsidRPr="00C72114" w:rsidRDefault="00FF78CA" w:rsidP="00221AB1">
      <w:pPr>
        <w:tabs>
          <w:tab w:val="center" w:pos="4350"/>
        </w:tabs>
        <w:spacing w:after="377" w:line="259" w:lineRule="auto"/>
        <w:ind w:left="-10" w:firstLine="0"/>
        <w:jc w:val="left"/>
        <w:rPr>
          <w:rFonts w:ascii="Arial Narrow" w:hAnsi="Arial Narrow"/>
          <w:color w:val="68CE30"/>
        </w:rPr>
      </w:pPr>
      <w:r w:rsidRPr="00C72114">
        <w:rPr>
          <w:rFonts w:ascii="Arial Narrow" w:eastAsia="Calibri" w:hAnsi="Arial Narrow" w:cs="Calibri"/>
          <w:b/>
          <w:color w:val="68CE30"/>
          <w:sz w:val="26"/>
        </w:rPr>
        <w:t xml:space="preserve">4.2. </w:t>
      </w:r>
      <w:r w:rsidR="00221AB1" w:rsidRPr="00C72114">
        <w:rPr>
          <w:rFonts w:ascii="Arial Narrow" w:eastAsia="Calibri" w:hAnsi="Arial Narrow" w:cs="Calibri"/>
          <w:b/>
          <w:color w:val="68CE30"/>
          <w:sz w:val="26"/>
        </w:rPr>
        <w:t xml:space="preserve">ANALIZA I OCJENA STANJA I TRENDOVA PROSTORNOG RAZVOJA </w:t>
      </w:r>
    </w:p>
    <w:p w14:paraId="4D7B01E9" w14:textId="08B149FF" w:rsidR="00221AB1" w:rsidRPr="00C72114" w:rsidRDefault="00C511B9" w:rsidP="00EE396C">
      <w:pPr>
        <w:tabs>
          <w:tab w:val="center" w:pos="4184"/>
        </w:tabs>
        <w:spacing w:after="0" w:line="253" w:lineRule="auto"/>
        <w:ind w:left="-10" w:firstLine="0"/>
        <w:jc w:val="left"/>
        <w:rPr>
          <w:rFonts w:ascii="Arial Narrow" w:hAnsi="Arial Narrow"/>
          <w:bCs/>
          <w:color w:val="68CE30"/>
        </w:rPr>
      </w:pPr>
      <w:r w:rsidRPr="00C72114">
        <w:rPr>
          <w:rFonts w:ascii="Arial Narrow" w:eastAsia="Calibri" w:hAnsi="Arial Narrow" w:cs="Calibri"/>
          <w:bCs/>
          <w:color w:val="68CE30"/>
        </w:rPr>
        <w:t xml:space="preserve">4.1. PROSTORNA STRUKTURA KORIŠTENJA I NAMJENE POVRŠINA </w:t>
      </w:r>
    </w:p>
    <w:p w14:paraId="03053831" w14:textId="1BA03FD5" w:rsidR="00221AB1" w:rsidRPr="003057CB" w:rsidRDefault="00221AB1" w:rsidP="00EE396C">
      <w:pPr>
        <w:spacing w:after="0" w:line="240" w:lineRule="auto"/>
        <w:ind w:left="2" w:right="50"/>
        <w:rPr>
          <w:rFonts w:ascii="Arial Narrow" w:hAnsi="Arial Narrow"/>
        </w:rPr>
      </w:pPr>
      <w:r w:rsidRPr="003057CB">
        <w:rPr>
          <w:rFonts w:ascii="Arial Narrow" w:hAnsi="Arial Narrow"/>
        </w:rPr>
        <w:t>Prema načinu korištenja prostor</w:t>
      </w:r>
      <w:r w:rsidR="009369B8">
        <w:rPr>
          <w:rFonts w:ascii="Arial Narrow" w:hAnsi="Arial Narrow"/>
        </w:rPr>
        <w:t>a</w:t>
      </w:r>
      <w:r w:rsidRPr="003057CB">
        <w:rPr>
          <w:rFonts w:ascii="Arial Narrow" w:hAnsi="Arial Narrow"/>
        </w:rPr>
        <w:t xml:space="preserve"> Općine ukupne površine </w:t>
      </w:r>
      <w:r w:rsidR="009369B8">
        <w:rPr>
          <w:rFonts w:ascii="Arial Narrow" w:hAnsi="Arial Narrow"/>
        </w:rPr>
        <w:t xml:space="preserve">od </w:t>
      </w:r>
      <w:r w:rsidRPr="003057CB">
        <w:rPr>
          <w:rFonts w:ascii="Arial Narrow" w:hAnsi="Arial Narrow"/>
        </w:rPr>
        <w:t>109,09 km</w:t>
      </w:r>
      <w:r w:rsidRPr="003057CB">
        <w:rPr>
          <w:rFonts w:ascii="Arial Narrow" w:hAnsi="Arial Narrow"/>
          <w:sz w:val="20"/>
          <w:vertAlign w:val="superscript"/>
        </w:rPr>
        <w:t>2</w:t>
      </w:r>
      <w:r w:rsidRPr="003057CB">
        <w:rPr>
          <w:rFonts w:ascii="Arial Narrow" w:hAnsi="Arial Narrow"/>
        </w:rPr>
        <w:t xml:space="preserve"> podijeljen je na: </w:t>
      </w:r>
    </w:p>
    <w:p w14:paraId="7A4967FE" w14:textId="7CE8F8FA" w:rsidR="00221AB1" w:rsidRPr="003057CB" w:rsidRDefault="00221AB1" w:rsidP="00EE396C">
      <w:pPr>
        <w:spacing w:after="0" w:line="240" w:lineRule="auto"/>
        <w:ind w:left="284" w:right="50" w:hanging="259"/>
        <w:rPr>
          <w:rFonts w:ascii="Arial Narrow" w:hAnsi="Arial Narrow"/>
        </w:rPr>
      </w:pPr>
      <w:r w:rsidRPr="003057CB">
        <w:rPr>
          <w:rFonts w:ascii="Arial Narrow" w:hAnsi="Arial Narrow"/>
        </w:rPr>
        <w:t xml:space="preserve">površine za građenje (antropogena područja) koje obuhvaćaju 4,35% dijela Općine sastoje se od: </w:t>
      </w:r>
    </w:p>
    <w:p w14:paraId="6D278451" w14:textId="521C3E55" w:rsidR="00221AB1" w:rsidRDefault="00221AB1" w:rsidP="00824948">
      <w:pPr>
        <w:numPr>
          <w:ilvl w:val="2"/>
          <w:numId w:val="26"/>
        </w:numPr>
        <w:spacing w:after="0" w:line="240" w:lineRule="auto"/>
        <w:ind w:right="50" w:hanging="360"/>
        <w:rPr>
          <w:rFonts w:ascii="Arial Narrow" w:hAnsi="Arial Narrow"/>
          <w:i/>
          <w:iCs/>
        </w:rPr>
      </w:pPr>
      <w:r w:rsidRPr="00EE396C">
        <w:rPr>
          <w:rFonts w:ascii="Arial Narrow" w:hAnsi="Arial Narrow"/>
          <w:i/>
          <w:iCs/>
        </w:rPr>
        <w:t xml:space="preserve">građevinskih područja naselja - </w:t>
      </w:r>
      <w:proofErr w:type="spellStart"/>
      <w:r w:rsidRPr="00EE396C">
        <w:rPr>
          <w:rFonts w:ascii="Arial Narrow" w:hAnsi="Arial Narrow"/>
          <w:i/>
          <w:iCs/>
        </w:rPr>
        <w:t>GPn</w:t>
      </w:r>
      <w:proofErr w:type="spellEnd"/>
      <w:r w:rsidRPr="00EE396C">
        <w:rPr>
          <w:rFonts w:ascii="Arial Narrow" w:hAnsi="Arial Narrow"/>
          <w:i/>
          <w:iCs/>
        </w:rPr>
        <w:t xml:space="preserve"> koji obuhvaćaju 70,36% ukupne površine za građenje, </w:t>
      </w:r>
    </w:p>
    <w:p w14:paraId="209031B3" w14:textId="2D6BFBAC" w:rsidR="00C72114" w:rsidRDefault="00C72114" w:rsidP="00C72114">
      <w:pPr>
        <w:spacing w:after="0" w:line="240" w:lineRule="auto"/>
        <w:ind w:left="714" w:right="50" w:firstLine="0"/>
        <w:rPr>
          <w:rFonts w:ascii="Arial Narrow" w:hAnsi="Arial Narrow"/>
          <w:i/>
          <w:iCs/>
        </w:rPr>
      </w:pPr>
    </w:p>
    <w:p w14:paraId="22A2C715" w14:textId="77777777" w:rsidR="00C72114" w:rsidRPr="00EE396C" w:rsidRDefault="00C72114" w:rsidP="00C72114">
      <w:pPr>
        <w:spacing w:after="0" w:line="240" w:lineRule="auto"/>
        <w:ind w:left="714" w:right="50" w:firstLine="0"/>
        <w:rPr>
          <w:rFonts w:ascii="Arial Narrow" w:hAnsi="Arial Narrow"/>
          <w:i/>
          <w:iCs/>
        </w:rPr>
      </w:pPr>
    </w:p>
    <w:p w14:paraId="200C10BD" w14:textId="77777777" w:rsidR="00221AB1" w:rsidRPr="00EE396C" w:rsidRDefault="00221AB1" w:rsidP="00824948">
      <w:pPr>
        <w:numPr>
          <w:ilvl w:val="2"/>
          <w:numId w:val="26"/>
        </w:numPr>
        <w:spacing w:after="0" w:line="240" w:lineRule="auto"/>
        <w:ind w:right="50" w:hanging="360"/>
        <w:rPr>
          <w:rFonts w:ascii="Arial Narrow" w:hAnsi="Arial Narrow"/>
          <w:i/>
          <w:iCs/>
        </w:rPr>
      </w:pPr>
      <w:r w:rsidRPr="00EE396C">
        <w:rPr>
          <w:rFonts w:ascii="Arial Narrow" w:hAnsi="Arial Narrow"/>
          <w:i/>
          <w:iCs/>
        </w:rPr>
        <w:t xml:space="preserve">građevinskih područja izvan naselja - </w:t>
      </w:r>
      <w:proofErr w:type="spellStart"/>
      <w:r w:rsidRPr="00EE396C">
        <w:rPr>
          <w:rFonts w:ascii="Arial Narrow" w:hAnsi="Arial Narrow"/>
          <w:i/>
          <w:iCs/>
        </w:rPr>
        <w:t>IGPin</w:t>
      </w:r>
      <w:proofErr w:type="spellEnd"/>
      <w:r w:rsidRPr="00EE396C">
        <w:rPr>
          <w:rFonts w:ascii="Arial Narrow" w:hAnsi="Arial Narrow"/>
          <w:i/>
          <w:iCs/>
        </w:rPr>
        <w:t xml:space="preserve"> koji obuhvaćaju 29,64% ukupne površine za građenje, </w:t>
      </w:r>
    </w:p>
    <w:p w14:paraId="09EAD923" w14:textId="7036B36D" w:rsidR="00221AB1" w:rsidRPr="003057CB" w:rsidRDefault="00221AB1" w:rsidP="00EE396C">
      <w:pPr>
        <w:tabs>
          <w:tab w:val="center" w:pos="466"/>
          <w:tab w:val="center" w:pos="2375"/>
        </w:tabs>
        <w:spacing w:after="0" w:line="240" w:lineRule="auto"/>
        <w:ind w:left="0" w:firstLine="0"/>
        <w:jc w:val="left"/>
        <w:rPr>
          <w:rFonts w:ascii="Arial Narrow" w:hAnsi="Arial Narrow"/>
        </w:rPr>
      </w:pPr>
      <w:r w:rsidRPr="003057CB">
        <w:rPr>
          <w:rFonts w:ascii="Arial Narrow" w:eastAsia="Calibri" w:hAnsi="Arial Narrow" w:cs="Calibri"/>
          <w:sz w:val="22"/>
        </w:rPr>
        <w:tab/>
      </w:r>
      <w:r w:rsidRPr="003057CB">
        <w:rPr>
          <w:rFonts w:ascii="Arial Narrow" w:hAnsi="Arial Narrow"/>
        </w:rPr>
        <w:t xml:space="preserve"> prirodna područja koja obuhvaćaju: </w:t>
      </w:r>
    </w:p>
    <w:p w14:paraId="1198C938" w14:textId="77777777" w:rsidR="00221AB1" w:rsidRPr="003057CB" w:rsidRDefault="00221AB1" w:rsidP="00824948">
      <w:pPr>
        <w:numPr>
          <w:ilvl w:val="2"/>
          <w:numId w:val="26"/>
        </w:numPr>
        <w:spacing w:after="0" w:line="240" w:lineRule="auto"/>
        <w:ind w:right="50" w:hanging="360"/>
        <w:rPr>
          <w:rFonts w:ascii="Arial Narrow" w:hAnsi="Arial Narrow"/>
        </w:rPr>
      </w:pPr>
      <w:r w:rsidRPr="003057CB">
        <w:rPr>
          <w:rFonts w:ascii="Arial Narrow" w:hAnsi="Arial Narrow"/>
        </w:rPr>
        <w:t xml:space="preserve">poljoprivredno zemljište, </w:t>
      </w:r>
    </w:p>
    <w:p w14:paraId="0A34CCC8" w14:textId="77777777" w:rsidR="00EE396C" w:rsidRDefault="00221AB1" w:rsidP="00824948">
      <w:pPr>
        <w:numPr>
          <w:ilvl w:val="2"/>
          <w:numId w:val="26"/>
        </w:numPr>
        <w:spacing w:after="0" w:line="240" w:lineRule="auto"/>
        <w:ind w:right="50" w:hanging="360"/>
        <w:rPr>
          <w:rFonts w:ascii="Arial Narrow" w:hAnsi="Arial Narrow"/>
        </w:rPr>
      </w:pPr>
      <w:r w:rsidRPr="003057CB">
        <w:rPr>
          <w:rFonts w:ascii="Arial Narrow" w:hAnsi="Arial Narrow"/>
        </w:rPr>
        <w:t xml:space="preserve">šumsko zemljište, </w:t>
      </w:r>
    </w:p>
    <w:p w14:paraId="2D6C10FB" w14:textId="4774C31B" w:rsidR="00221AB1" w:rsidRPr="003057CB" w:rsidRDefault="00221AB1" w:rsidP="009369B8">
      <w:pPr>
        <w:spacing w:after="0" w:line="240" w:lineRule="auto"/>
        <w:ind w:left="709" w:right="50" w:firstLine="0"/>
        <w:rPr>
          <w:rFonts w:ascii="Arial Narrow" w:hAnsi="Arial Narrow"/>
        </w:rPr>
      </w:pPr>
      <w:r w:rsidRPr="003057CB">
        <w:rPr>
          <w:rFonts w:ascii="Arial Narrow" w:hAnsi="Arial Narrow"/>
        </w:rPr>
        <w:t xml:space="preserve">- </w:t>
      </w:r>
      <w:r w:rsidR="009369B8">
        <w:rPr>
          <w:rFonts w:ascii="Arial Narrow" w:hAnsi="Arial Narrow"/>
        </w:rPr>
        <w:t xml:space="preserve">     </w:t>
      </w:r>
      <w:r w:rsidRPr="003057CB">
        <w:rPr>
          <w:rFonts w:ascii="Arial Narrow" w:hAnsi="Arial Narrow"/>
        </w:rPr>
        <w:t xml:space="preserve">vodne površine. </w:t>
      </w:r>
    </w:p>
    <w:p w14:paraId="25D44A65" w14:textId="656DC437" w:rsidR="00221AB1" w:rsidRDefault="00221AB1" w:rsidP="00221AB1">
      <w:pPr>
        <w:ind w:left="2" w:right="202"/>
        <w:rPr>
          <w:rFonts w:ascii="Arial Narrow" w:hAnsi="Arial Narrow"/>
        </w:rPr>
      </w:pPr>
      <w:r w:rsidRPr="003057CB">
        <w:rPr>
          <w:rFonts w:ascii="Arial Narrow" w:hAnsi="Arial Narrow"/>
        </w:rPr>
        <w:t xml:space="preserve">Prostor Općine Jelenje sagledava se kontinuirano kroz Prostorni plan uređenja Općine Jelenje (SN PGŽ broj 40/07, 15/11, 37/12 - ispravak, 38/14, 09/17,SN OJ broj 05/18 - ispravak, 14/18, 20/19 - pročišćeni tekst) </w:t>
      </w:r>
    </w:p>
    <w:p w14:paraId="3F0D50EA" w14:textId="77777777" w:rsidR="009369B8" w:rsidRPr="003057CB" w:rsidRDefault="009369B8" w:rsidP="00221AB1">
      <w:pPr>
        <w:ind w:left="2" w:right="202"/>
        <w:rPr>
          <w:rFonts w:ascii="Arial Narrow" w:hAnsi="Arial Narrow"/>
        </w:rPr>
      </w:pPr>
    </w:p>
    <w:p w14:paraId="6C70BCD2" w14:textId="406C43D9" w:rsidR="00221AB1" w:rsidRPr="003057CB" w:rsidRDefault="00221AB1" w:rsidP="004F2F83">
      <w:pPr>
        <w:pStyle w:val="Naslov1"/>
        <w:ind w:left="2" w:firstLine="0"/>
        <w:jc w:val="both"/>
        <w:rPr>
          <w:rFonts w:ascii="Arial Narrow" w:hAnsi="Arial Narrow"/>
        </w:rPr>
      </w:pPr>
      <w:bookmarkStart w:id="5" w:name="_Toc341918"/>
      <w:r w:rsidRPr="003057CB">
        <w:rPr>
          <w:rFonts w:ascii="Arial Narrow" w:eastAsia="Calibri" w:hAnsi="Arial Narrow" w:cs="Calibri"/>
          <w:color w:val="B3D335"/>
        </w:rPr>
        <w:t xml:space="preserve"> </w:t>
      </w:r>
      <w:r w:rsidRPr="003057CB">
        <w:rPr>
          <w:rFonts w:ascii="Arial Narrow" w:hAnsi="Arial Narrow"/>
        </w:rPr>
        <w:t>Iskaz prostornih pokazatelja za namjenu površina</w:t>
      </w:r>
      <w:r w:rsidRPr="003057CB">
        <w:rPr>
          <w:rFonts w:ascii="Arial Narrow" w:eastAsia="Calibri" w:hAnsi="Arial Narrow" w:cs="Calibri"/>
        </w:rPr>
        <w:t xml:space="preserve"> </w:t>
      </w:r>
      <w:bookmarkEnd w:id="5"/>
    </w:p>
    <w:tbl>
      <w:tblPr>
        <w:tblStyle w:val="TableGrid"/>
        <w:tblW w:w="9102" w:type="dxa"/>
        <w:tblInd w:w="-100" w:type="dxa"/>
        <w:tblCellMar>
          <w:top w:w="34" w:type="dxa"/>
          <w:left w:w="104" w:type="dxa"/>
          <w:right w:w="64" w:type="dxa"/>
        </w:tblCellMar>
        <w:tblLook w:val="04A0" w:firstRow="1" w:lastRow="0" w:firstColumn="1" w:lastColumn="0" w:noHBand="0" w:noVBand="1"/>
      </w:tblPr>
      <w:tblGrid>
        <w:gridCol w:w="672"/>
        <w:gridCol w:w="2693"/>
        <w:gridCol w:w="1188"/>
        <w:gridCol w:w="1138"/>
        <w:gridCol w:w="989"/>
        <w:gridCol w:w="1416"/>
        <w:gridCol w:w="1006"/>
      </w:tblGrid>
      <w:tr w:rsidR="00221AB1" w:rsidRPr="003057CB" w14:paraId="54F58192" w14:textId="77777777" w:rsidTr="00221AB1">
        <w:trPr>
          <w:trHeight w:val="1064"/>
        </w:trPr>
        <w:tc>
          <w:tcPr>
            <w:tcW w:w="3366" w:type="dxa"/>
            <w:gridSpan w:val="2"/>
            <w:tcBorders>
              <w:top w:val="single" w:sz="8" w:space="0" w:color="FFFFFF"/>
              <w:left w:val="nil"/>
              <w:bottom w:val="single" w:sz="2" w:space="0" w:color="E6EED5"/>
              <w:right w:val="single" w:sz="8" w:space="0" w:color="FFFFFF"/>
            </w:tcBorders>
            <w:shd w:val="clear" w:color="auto" w:fill="CDDDAC"/>
          </w:tcPr>
          <w:p w14:paraId="3C08B25C" w14:textId="77777777" w:rsidR="00221AB1" w:rsidRPr="003057CB" w:rsidRDefault="00221AB1" w:rsidP="00221AB1">
            <w:pPr>
              <w:spacing w:after="40" w:line="259" w:lineRule="auto"/>
              <w:ind w:left="0" w:firstLine="0"/>
              <w:jc w:val="left"/>
              <w:rPr>
                <w:rFonts w:ascii="Arial Narrow" w:hAnsi="Arial Narrow"/>
              </w:rPr>
            </w:pPr>
            <w:r w:rsidRPr="003057CB">
              <w:rPr>
                <w:rFonts w:ascii="Arial Narrow" w:hAnsi="Arial Narrow"/>
                <w:sz w:val="20"/>
              </w:rPr>
              <w:t xml:space="preserve"> </w:t>
            </w:r>
          </w:p>
          <w:p w14:paraId="34AF46D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Namjena zemljišta </w:t>
            </w:r>
          </w:p>
        </w:tc>
        <w:tc>
          <w:tcPr>
            <w:tcW w:w="1188" w:type="dxa"/>
            <w:tcBorders>
              <w:top w:val="single" w:sz="8" w:space="0" w:color="FFFFFF"/>
              <w:left w:val="single" w:sz="8" w:space="0" w:color="FFFFFF"/>
              <w:bottom w:val="single" w:sz="8" w:space="0" w:color="FFFFFF"/>
              <w:right w:val="single" w:sz="8" w:space="0" w:color="FFFFFF"/>
            </w:tcBorders>
            <w:shd w:val="clear" w:color="auto" w:fill="CDDDAC"/>
          </w:tcPr>
          <w:p w14:paraId="433CA022" w14:textId="77777777" w:rsidR="00221AB1" w:rsidRPr="003057CB" w:rsidRDefault="00221AB1" w:rsidP="00221AB1">
            <w:pPr>
              <w:spacing w:after="0" w:line="259" w:lineRule="auto"/>
              <w:ind w:left="97" w:hanging="67"/>
              <w:jc w:val="left"/>
              <w:rPr>
                <w:rFonts w:ascii="Arial Narrow" w:hAnsi="Arial Narrow"/>
              </w:rPr>
            </w:pPr>
            <w:r w:rsidRPr="003057CB">
              <w:rPr>
                <w:rFonts w:ascii="Arial Narrow" w:hAnsi="Arial Narrow"/>
                <w:sz w:val="20"/>
              </w:rPr>
              <w:t xml:space="preserve">Izgrađeni dio (ha) </w:t>
            </w:r>
          </w:p>
        </w:tc>
        <w:tc>
          <w:tcPr>
            <w:tcW w:w="1138" w:type="dxa"/>
            <w:tcBorders>
              <w:top w:val="single" w:sz="8" w:space="0" w:color="FFFFFF"/>
              <w:left w:val="single" w:sz="8" w:space="0" w:color="FFFFFF"/>
              <w:bottom w:val="single" w:sz="2" w:space="0" w:color="E6EED5"/>
              <w:right w:val="single" w:sz="8" w:space="0" w:color="FFFFFF"/>
            </w:tcBorders>
            <w:shd w:val="clear" w:color="auto" w:fill="CDDDAC"/>
          </w:tcPr>
          <w:p w14:paraId="07D81AE3" w14:textId="77777777" w:rsidR="00221AB1" w:rsidRPr="003057CB" w:rsidRDefault="00221AB1" w:rsidP="00221AB1">
            <w:pPr>
              <w:spacing w:after="40" w:line="259" w:lineRule="auto"/>
              <w:ind w:left="42" w:firstLine="0"/>
              <w:jc w:val="left"/>
              <w:rPr>
                <w:rFonts w:ascii="Arial Narrow" w:hAnsi="Arial Narrow"/>
              </w:rPr>
            </w:pPr>
            <w:proofErr w:type="spellStart"/>
            <w:r w:rsidRPr="003057CB">
              <w:rPr>
                <w:rFonts w:ascii="Arial Narrow" w:hAnsi="Arial Narrow"/>
                <w:sz w:val="20"/>
              </w:rPr>
              <w:t>Neizgrađe</w:t>
            </w:r>
            <w:proofErr w:type="spellEnd"/>
          </w:p>
          <w:p w14:paraId="088C2479" w14:textId="77777777" w:rsidR="00221AB1" w:rsidRPr="003057CB" w:rsidRDefault="00221AB1" w:rsidP="00221AB1">
            <w:pPr>
              <w:spacing w:after="0" w:line="259" w:lineRule="auto"/>
              <w:ind w:left="0" w:right="42" w:firstLine="0"/>
              <w:jc w:val="center"/>
              <w:rPr>
                <w:rFonts w:ascii="Arial Narrow" w:hAnsi="Arial Narrow"/>
              </w:rPr>
            </w:pPr>
            <w:r w:rsidRPr="003057CB">
              <w:rPr>
                <w:rFonts w:ascii="Arial Narrow" w:hAnsi="Arial Narrow"/>
                <w:sz w:val="20"/>
              </w:rPr>
              <w:t xml:space="preserve">ni dio (ha) </w:t>
            </w:r>
          </w:p>
        </w:tc>
        <w:tc>
          <w:tcPr>
            <w:tcW w:w="989" w:type="dxa"/>
            <w:tcBorders>
              <w:top w:val="single" w:sz="8" w:space="0" w:color="FFFFFF"/>
              <w:left w:val="single" w:sz="8" w:space="0" w:color="FFFFFF"/>
              <w:bottom w:val="single" w:sz="8" w:space="0" w:color="FFFFFF"/>
              <w:right w:val="single" w:sz="8" w:space="0" w:color="FFFFFF"/>
            </w:tcBorders>
            <w:shd w:val="clear" w:color="auto" w:fill="CDDDAC"/>
          </w:tcPr>
          <w:p w14:paraId="035FFDAB" w14:textId="77777777" w:rsidR="00221AB1" w:rsidRPr="003057CB" w:rsidRDefault="00221AB1" w:rsidP="00221AB1">
            <w:pPr>
              <w:spacing w:after="40" w:line="259" w:lineRule="auto"/>
              <w:ind w:left="56" w:firstLine="0"/>
              <w:jc w:val="left"/>
              <w:rPr>
                <w:rFonts w:ascii="Arial Narrow" w:hAnsi="Arial Narrow"/>
              </w:rPr>
            </w:pPr>
            <w:r w:rsidRPr="003057CB">
              <w:rPr>
                <w:rFonts w:ascii="Arial Narrow" w:hAnsi="Arial Narrow"/>
                <w:sz w:val="20"/>
              </w:rPr>
              <w:t xml:space="preserve">Ukupno </w:t>
            </w:r>
          </w:p>
          <w:p w14:paraId="14933615" w14:textId="77777777" w:rsidR="00221AB1" w:rsidRPr="003057CB" w:rsidRDefault="00221AB1" w:rsidP="00221AB1">
            <w:pPr>
              <w:spacing w:after="0" w:line="259" w:lineRule="auto"/>
              <w:ind w:left="0" w:right="45" w:firstLine="0"/>
              <w:jc w:val="center"/>
              <w:rPr>
                <w:rFonts w:ascii="Arial Narrow" w:hAnsi="Arial Narrow"/>
              </w:rPr>
            </w:pPr>
            <w:r w:rsidRPr="003057CB">
              <w:rPr>
                <w:rFonts w:ascii="Arial Narrow" w:hAnsi="Arial Narrow"/>
                <w:sz w:val="20"/>
              </w:rPr>
              <w:t xml:space="preserve">(ha) </w:t>
            </w:r>
          </w:p>
        </w:tc>
        <w:tc>
          <w:tcPr>
            <w:tcW w:w="1416" w:type="dxa"/>
            <w:tcBorders>
              <w:top w:val="single" w:sz="8" w:space="0" w:color="FFFFFF"/>
              <w:left w:val="single" w:sz="8" w:space="0" w:color="FFFFFF"/>
              <w:bottom w:val="single" w:sz="2" w:space="0" w:color="E6EED5"/>
              <w:right w:val="single" w:sz="8" w:space="0" w:color="FFFFFF"/>
            </w:tcBorders>
            <w:shd w:val="clear" w:color="auto" w:fill="CDDDAC"/>
          </w:tcPr>
          <w:p w14:paraId="6E8E7681" w14:textId="77777777" w:rsidR="00221AB1" w:rsidRPr="003057CB" w:rsidRDefault="00221AB1" w:rsidP="00221AB1">
            <w:pPr>
              <w:spacing w:after="0" w:line="298" w:lineRule="auto"/>
              <w:ind w:left="0" w:firstLine="0"/>
              <w:jc w:val="center"/>
              <w:rPr>
                <w:rFonts w:ascii="Arial Narrow" w:hAnsi="Arial Narrow"/>
              </w:rPr>
            </w:pPr>
            <w:r w:rsidRPr="003057CB">
              <w:rPr>
                <w:rFonts w:ascii="Arial Narrow" w:hAnsi="Arial Narrow"/>
                <w:sz w:val="20"/>
              </w:rPr>
              <w:t xml:space="preserve">Udio u površini </w:t>
            </w:r>
          </w:p>
          <w:p w14:paraId="6A651983" w14:textId="77777777" w:rsidR="00221AB1" w:rsidRPr="003057CB" w:rsidRDefault="00221AB1" w:rsidP="00221AB1">
            <w:pPr>
              <w:spacing w:after="0" w:line="259" w:lineRule="auto"/>
              <w:ind w:left="0" w:right="45" w:firstLine="0"/>
              <w:jc w:val="center"/>
              <w:rPr>
                <w:rFonts w:ascii="Arial Narrow" w:hAnsi="Arial Narrow"/>
              </w:rPr>
            </w:pPr>
            <w:r w:rsidRPr="003057CB">
              <w:rPr>
                <w:rFonts w:ascii="Arial Narrow" w:hAnsi="Arial Narrow"/>
                <w:sz w:val="20"/>
              </w:rPr>
              <w:t xml:space="preserve">Općine (%) </w:t>
            </w:r>
          </w:p>
        </w:tc>
        <w:tc>
          <w:tcPr>
            <w:tcW w:w="1006" w:type="dxa"/>
            <w:tcBorders>
              <w:top w:val="single" w:sz="8" w:space="0" w:color="FFFFFF"/>
              <w:left w:val="single" w:sz="8" w:space="0" w:color="FFFFFF"/>
              <w:bottom w:val="single" w:sz="8" w:space="0" w:color="FFFFFF"/>
              <w:right w:val="single" w:sz="8" w:space="0" w:color="FFFFFF"/>
            </w:tcBorders>
            <w:shd w:val="clear" w:color="auto" w:fill="CDDDAC"/>
          </w:tcPr>
          <w:p w14:paraId="4390B119" w14:textId="77777777" w:rsidR="00221AB1" w:rsidRPr="003057CB" w:rsidRDefault="00221AB1" w:rsidP="00221AB1">
            <w:pPr>
              <w:spacing w:after="40" w:line="259" w:lineRule="auto"/>
              <w:ind w:left="25" w:firstLine="0"/>
              <w:jc w:val="left"/>
              <w:rPr>
                <w:rFonts w:ascii="Arial Narrow" w:hAnsi="Arial Narrow"/>
              </w:rPr>
            </w:pPr>
            <w:proofErr w:type="spellStart"/>
            <w:r w:rsidRPr="003057CB">
              <w:rPr>
                <w:rFonts w:ascii="Arial Narrow" w:hAnsi="Arial Narrow"/>
                <w:sz w:val="20"/>
              </w:rPr>
              <w:t>Stanovni</w:t>
            </w:r>
            <w:proofErr w:type="spellEnd"/>
          </w:p>
          <w:p w14:paraId="20E6E540" w14:textId="77777777" w:rsidR="00221AB1" w:rsidRPr="003057CB" w:rsidRDefault="00221AB1" w:rsidP="00221AB1">
            <w:pPr>
              <w:spacing w:after="0" w:line="259" w:lineRule="auto"/>
              <w:ind w:left="158" w:right="158" w:firstLine="0"/>
              <w:jc w:val="center"/>
              <w:rPr>
                <w:rFonts w:ascii="Arial Narrow" w:hAnsi="Arial Narrow"/>
              </w:rPr>
            </w:pPr>
            <w:r w:rsidRPr="003057CB">
              <w:rPr>
                <w:rFonts w:ascii="Arial Narrow" w:hAnsi="Arial Narrow"/>
                <w:sz w:val="20"/>
              </w:rPr>
              <w:t xml:space="preserve">k a/ha </w:t>
            </w:r>
          </w:p>
        </w:tc>
      </w:tr>
      <w:tr w:rsidR="00221AB1" w:rsidRPr="003057CB" w14:paraId="7616D8E8" w14:textId="77777777" w:rsidTr="00221AB1">
        <w:trPr>
          <w:trHeight w:val="253"/>
        </w:trPr>
        <w:tc>
          <w:tcPr>
            <w:tcW w:w="673" w:type="dxa"/>
            <w:tcBorders>
              <w:top w:val="single" w:sz="6" w:space="0" w:color="FFFFFF"/>
              <w:left w:val="single" w:sz="8" w:space="0" w:color="FFFFFF"/>
              <w:bottom w:val="single" w:sz="8" w:space="0" w:color="FFFFFF"/>
              <w:right w:val="single" w:sz="8" w:space="0" w:color="FFFFFF"/>
            </w:tcBorders>
            <w:shd w:val="clear" w:color="auto" w:fill="CDDDAC"/>
          </w:tcPr>
          <w:p w14:paraId="6978962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1.1. </w:t>
            </w:r>
          </w:p>
        </w:tc>
        <w:tc>
          <w:tcPr>
            <w:tcW w:w="2693" w:type="dxa"/>
            <w:tcBorders>
              <w:top w:val="single" w:sz="2" w:space="0" w:color="E6EED5"/>
              <w:left w:val="single" w:sz="8" w:space="0" w:color="FFFFFF"/>
              <w:bottom w:val="single" w:sz="8" w:space="0" w:color="FFFFFF"/>
              <w:right w:val="single" w:sz="8" w:space="0" w:color="FFFFFF"/>
            </w:tcBorders>
            <w:shd w:val="clear" w:color="auto" w:fill="E6EED5"/>
          </w:tcPr>
          <w:p w14:paraId="52254762" w14:textId="77777777" w:rsidR="00221AB1" w:rsidRPr="003057CB" w:rsidRDefault="00221AB1" w:rsidP="00221AB1">
            <w:pPr>
              <w:spacing w:after="0" w:line="259" w:lineRule="auto"/>
              <w:ind w:left="4" w:firstLine="0"/>
              <w:jc w:val="left"/>
              <w:rPr>
                <w:rFonts w:ascii="Arial Narrow" w:hAnsi="Arial Narrow"/>
              </w:rPr>
            </w:pPr>
            <w:proofErr w:type="spellStart"/>
            <w:r w:rsidRPr="003057CB">
              <w:rPr>
                <w:rFonts w:ascii="Arial Narrow" w:hAnsi="Arial Narrow"/>
                <w:sz w:val="20"/>
              </w:rPr>
              <w:t>GPn</w:t>
            </w:r>
            <w:proofErr w:type="spellEnd"/>
            <w:r w:rsidRPr="003057CB">
              <w:rPr>
                <w:rFonts w:ascii="Arial Narrow" w:hAnsi="Arial Narrow"/>
                <w:sz w:val="20"/>
              </w:rPr>
              <w:t xml:space="preserve"> </w:t>
            </w:r>
          </w:p>
        </w:tc>
        <w:tc>
          <w:tcPr>
            <w:tcW w:w="1188" w:type="dxa"/>
            <w:tcBorders>
              <w:top w:val="single" w:sz="8" w:space="0" w:color="FFFFFF"/>
              <w:left w:val="single" w:sz="8" w:space="0" w:color="FFFFFF"/>
              <w:bottom w:val="single" w:sz="8" w:space="0" w:color="FFFFFF"/>
              <w:right w:val="single" w:sz="8" w:space="0" w:color="FFFFFF"/>
            </w:tcBorders>
            <w:shd w:val="clear" w:color="auto" w:fill="CDDDAC"/>
          </w:tcPr>
          <w:p w14:paraId="7B30660C"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275,95 </w:t>
            </w:r>
          </w:p>
        </w:tc>
        <w:tc>
          <w:tcPr>
            <w:tcW w:w="1138" w:type="dxa"/>
            <w:tcBorders>
              <w:top w:val="single" w:sz="2" w:space="0" w:color="E6EED5"/>
              <w:left w:val="single" w:sz="8" w:space="0" w:color="FFFFFF"/>
              <w:bottom w:val="single" w:sz="8" w:space="0" w:color="FFFFFF"/>
              <w:right w:val="single" w:sz="8" w:space="0" w:color="FFFFFF"/>
            </w:tcBorders>
            <w:shd w:val="clear" w:color="auto" w:fill="E6EED5"/>
          </w:tcPr>
          <w:p w14:paraId="0AC7C656"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58,04 </w:t>
            </w:r>
          </w:p>
        </w:tc>
        <w:tc>
          <w:tcPr>
            <w:tcW w:w="989" w:type="dxa"/>
            <w:tcBorders>
              <w:top w:val="single" w:sz="8" w:space="0" w:color="FFFFFF"/>
              <w:left w:val="single" w:sz="8" w:space="0" w:color="FFFFFF"/>
              <w:bottom w:val="single" w:sz="8" w:space="0" w:color="FFFFFF"/>
              <w:right w:val="single" w:sz="8" w:space="0" w:color="FFFFFF"/>
            </w:tcBorders>
            <w:shd w:val="clear" w:color="auto" w:fill="CDDDAC"/>
          </w:tcPr>
          <w:p w14:paraId="2D107AFB"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333,99</w:t>
            </w:r>
            <w:r w:rsidRPr="003057CB">
              <w:rPr>
                <w:rFonts w:ascii="Arial Narrow" w:hAnsi="Arial Narrow"/>
                <w:sz w:val="20"/>
              </w:rPr>
              <w:t xml:space="preserve"> </w:t>
            </w:r>
          </w:p>
        </w:tc>
        <w:tc>
          <w:tcPr>
            <w:tcW w:w="1416" w:type="dxa"/>
            <w:tcBorders>
              <w:top w:val="single" w:sz="2" w:space="0" w:color="E6EED5"/>
              <w:left w:val="single" w:sz="8" w:space="0" w:color="FFFFFF"/>
              <w:bottom w:val="single" w:sz="8" w:space="0" w:color="FFFFFF"/>
              <w:right w:val="single" w:sz="8" w:space="0" w:color="FFFFFF"/>
            </w:tcBorders>
            <w:shd w:val="clear" w:color="auto" w:fill="E6EED5"/>
          </w:tcPr>
          <w:p w14:paraId="6C4AA953"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 xml:space="preserve">3,06 </w:t>
            </w:r>
          </w:p>
        </w:tc>
        <w:tc>
          <w:tcPr>
            <w:tcW w:w="1006" w:type="dxa"/>
            <w:tcBorders>
              <w:top w:val="single" w:sz="8" w:space="0" w:color="FFFFFF"/>
              <w:left w:val="single" w:sz="8" w:space="0" w:color="FFFFFF"/>
              <w:bottom w:val="single" w:sz="8" w:space="0" w:color="FFFFFF"/>
              <w:right w:val="single" w:sz="8" w:space="0" w:color="FFFFFF"/>
            </w:tcBorders>
            <w:shd w:val="clear" w:color="auto" w:fill="CDDDAC"/>
          </w:tcPr>
          <w:p w14:paraId="074ED38F"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eastAsia="Calibri" w:hAnsi="Arial Narrow" w:cs="Calibri"/>
                <w:b/>
                <w:sz w:val="20"/>
              </w:rPr>
              <w:t xml:space="preserve">16,0 </w:t>
            </w:r>
          </w:p>
        </w:tc>
      </w:tr>
      <w:tr w:rsidR="00221AB1" w:rsidRPr="003057CB" w14:paraId="325EC4CF" w14:textId="77777777" w:rsidTr="00221AB1">
        <w:trPr>
          <w:trHeight w:val="246"/>
        </w:trPr>
        <w:tc>
          <w:tcPr>
            <w:tcW w:w="673" w:type="dxa"/>
            <w:tcBorders>
              <w:top w:val="single" w:sz="8" w:space="0" w:color="FFFFFF"/>
              <w:left w:val="nil"/>
              <w:bottom w:val="single" w:sz="2" w:space="0" w:color="CDDDAC"/>
              <w:right w:val="single" w:sz="8" w:space="0" w:color="FFFFFF"/>
            </w:tcBorders>
            <w:shd w:val="clear" w:color="auto" w:fill="CDDDAC"/>
          </w:tcPr>
          <w:p w14:paraId="658C32D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1.2.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4E86638D" w14:textId="77777777" w:rsidR="00221AB1" w:rsidRPr="003057CB" w:rsidRDefault="00221AB1" w:rsidP="00221AB1">
            <w:pPr>
              <w:spacing w:after="0" w:line="259" w:lineRule="auto"/>
              <w:ind w:left="4" w:firstLine="0"/>
              <w:jc w:val="left"/>
              <w:rPr>
                <w:rFonts w:ascii="Arial Narrow" w:hAnsi="Arial Narrow"/>
              </w:rPr>
            </w:pPr>
            <w:proofErr w:type="spellStart"/>
            <w:r w:rsidRPr="003057CB">
              <w:rPr>
                <w:rFonts w:ascii="Arial Narrow" w:hAnsi="Arial Narrow"/>
                <w:sz w:val="20"/>
              </w:rPr>
              <w:t>IGPin</w:t>
            </w:r>
            <w:proofErr w:type="spellEnd"/>
            <w:r w:rsidRPr="003057CB">
              <w:rPr>
                <w:rFonts w:ascii="Arial Narrow" w:hAnsi="Arial Narrow"/>
                <w:sz w:val="20"/>
              </w:rPr>
              <w:t xml:space="preserve"> </w:t>
            </w:r>
          </w:p>
        </w:tc>
        <w:tc>
          <w:tcPr>
            <w:tcW w:w="1188" w:type="dxa"/>
            <w:tcBorders>
              <w:top w:val="single" w:sz="8" w:space="0" w:color="FFFFFF"/>
              <w:left w:val="single" w:sz="8" w:space="0" w:color="FFFFFF"/>
              <w:bottom w:val="single" w:sz="2" w:space="0" w:color="CDDDAC"/>
              <w:right w:val="single" w:sz="8" w:space="0" w:color="FFFFFF"/>
            </w:tcBorders>
            <w:shd w:val="clear" w:color="auto" w:fill="CDDDAC"/>
          </w:tcPr>
          <w:p w14:paraId="14A5FA15"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10,79 </w:t>
            </w:r>
          </w:p>
        </w:tc>
        <w:tc>
          <w:tcPr>
            <w:tcW w:w="1138" w:type="dxa"/>
            <w:tcBorders>
              <w:top w:val="single" w:sz="8" w:space="0" w:color="FFFFFF"/>
              <w:left w:val="single" w:sz="8" w:space="0" w:color="FFFFFF"/>
              <w:bottom w:val="single" w:sz="8" w:space="0" w:color="FFFFFF"/>
              <w:right w:val="single" w:sz="8" w:space="0" w:color="FFFFFF"/>
            </w:tcBorders>
            <w:shd w:val="clear" w:color="auto" w:fill="CDDDAC"/>
          </w:tcPr>
          <w:p w14:paraId="3E77B3A6"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130,63 </w:t>
            </w:r>
          </w:p>
        </w:tc>
        <w:tc>
          <w:tcPr>
            <w:tcW w:w="989" w:type="dxa"/>
            <w:tcBorders>
              <w:top w:val="single" w:sz="8" w:space="0" w:color="FFFFFF"/>
              <w:left w:val="single" w:sz="8" w:space="0" w:color="FFFFFF"/>
              <w:bottom w:val="single" w:sz="2" w:space="0" w:color="CDDDAC"/>
              <w:right w:val="single" w:sz="8" w:space="0" w:color="FFFFFF"/>
            </w:tcBorders>
            <w:shd w:val="clear" w:color="auto" w:fill="CDDDAC"/>
          </w:tcPr>
          <w:p w14:paraId="1133ADBE"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140,70</w:t>
            </w:r>
            <w:r w:rsidRPr="003057CB">
              <w:rPr>
                <w:rFonts w:ascii="Arial Narrow" w:hAnsi="Arial Narrow"/>
                <w:sz w:val="20"/>
              </w:rPr>
              <w:t xml:space="preserve">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069CFB9D"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 xml:space="preserve">1,29 </w:t>
            </w:r>
          </w:p>
        </w:tc>
        <w:tc>
          <w:tcPr>
            <w:tcW w:w="1006" w:type="dxa"/>
            <w:tcBorders>
              <w:top w:val="single" w:sz="8" w:space="0" w:color="FFFFFF"/>
              <w:left w:val="single" w:sz="8" w:space="0" w:color="FFFFFF"/>
              <w:bottom w:val="single" w:sz="2" w:space="0" w:color="CDDDAC"/>
              <w:right w:val="single" w:sz="8" w:space="0" w:color="FFFFFF"/>
            </w:tcBorders>
            <w:shd w:val="clear" w:color="auto" w:fill="CDDDAC"/>
          </w:tcPr>
          <w:p w14:paraId="4F6D623E"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eastAsia="Calibri" w:hAnsi="Arial Narrow" w:cs="Calibri"/>
                <w:b/>
                <w:sz w:val="20"/>
              </w:rPr>
              <w:t xml:space="preserve">38,0 </w:t>
            </w:r>
          </w:p>
        </w:tc>
      </w:tr>
      <w:tr w:rsidR="00221AB1" w:rsidRPr="003057CB" w14:paraId="752F6A81" w14:textId="77777777" w:rsidTr="00221AB1">
        <w:trPr>
          <w:trHeight w:val="245"/>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78B0FC55"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1.2.1.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38CD3F7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Poslovna namjena - K </w:t>
            </w:r>
          </w:p>
        </w:tc>
        <w:tc>
          <w:tcPr>
            <w:tcW w:w="1188" w:type="dxa"/>
            <w:tcBorders>
              <w:top w:val="single" w:sz="2" w:space="0" w:color="CDDDAC"/>
              <w:left w:val="single" w:sz="8" w:space="0" w:color="FFFFFF"/>
              <w:bottom w:val="single" w:sz="8" w:space="0" w:color="FFFFFF"/>
              <w:right w:val="single" w:sz="8" w:space="0" w:color="FFFFFF"/>
            </w:tcBorders>
            <w:shd w:val="clear" w:color="auto" w:fill="CDDDAC"/>
          </w:tcPr>
          <w:p w14:paraId="35098CEE"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4,42 </w:t>
            </w:r>
          </w:p>
        </w:tc>
        <w:tc>
          <w:tcPr>
            <w:tcW w:w="1138" w:type="dxa"/>
            <w:tcBorders>
              <w:top w:val="single" w:sz="8" w:space="0" w:color="FFFFFF"/>
              <w:left w:val="single" w:sz="8" w:space="0" w:color="FFFFFF"/>
              <w:bottom w:val="single" w:sz="8" w:space="0" w:color="FFFFFF"/>
              <w:right w:val="single" w:sz="8" w:space="0" w:color="FFFFFF"/>
            </w:tcBorders>
            <w:shd w:val="clear" w:color="auto" w:fill="E6EED5"/>
          </w:tcPr>
          <w:p w14:paraId="4A705D3A"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7,9 </w:t>
            </w:r>
          </w:p>
        </w:tc>
        <w:tc>
          <w:tcPr>
            <w:tcW w:w="989" w:type="dxa"/>
            <w:tcBorders>
              <w:top w:val="single" w:sz="2" w:space="0" w:color="CDDDAC"/>
              <w:left w:val="single" w:sz="8" w:space="0" w:color="FFFFFF"/>
              <w:bottom w:val="single" w:sz="8" w:space="0" w:color="FFFFFF"/>
              <w:right w:val="single" w:sz="8" w:space="0" w:color="FFFFFF"/>
            </w:tcBorders>
            <w:shd w:val="clear" w:color="auto" w:fill="CDDDAC"/>
          </w:tcPr>
          <w:p w14:paraId="53B560F2"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12,32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70550CD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2" w:space="0" w:color="CDDDAC"/>
              <w:left w:val="single" w:sz="8" w:space="0" w:color="FFFFFF"/>
              <w:bottom w:val="single" w:sz="8" w:space="0" w:color="FFFFFF"/>
              <w:right w:val="single" w:sz="8" w:space="0" w:color="FFFFFF"/>
            </w:tcBorders>
            <w:shd w:val="clear" w:color="auto" w:fill="CDDDAC"/>
          </w:tcPr>
          <w:p w14:paraId="09D96CC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13CCDA57" w14:textId="77777777" w:rsidTr="00221AB1">
        <w:trPr>
          <w:trHeight w:val="632"/>
        </w:trPr>
        <w:tc>
          <w:tcPr>
            <w:tcW w:w="673" w:type="dxa"/>
            <w:tcBorders>
              <w:top w:val="single" w:sz="8" w:space="0" w:color="FFFFFF"/>
              <w:left w:val="nil"/>
              <w:bottom w:val="single" w:sz="2" w:space="0" w:color="CDDDAC"/>
              <w:right w:val="single" w:sz="8" w:space="0" w:color="FFFFFF"/>
            </w:tcBorders>
            <w:shd w:val="clear" w:color="auto" w:fill="CDDDAC"/>
          </w:tcPr>
          <w:p w14:paraId="3715D0FF"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1.2.2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5AFFA37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Ugostiteljsko-turistička namjena - T </w:t>
            </w:r>
          </w:p>
        </w:tc>
        <w:tc>
          <w:tcPr>
            <w:tcW w:w="1188" w:type="dxa"/>
            <w:tcBorders>
              <w:top w:val="single" w:sz="8" w:space="0" w:color="FFFFFF"/>
              <w:left w:val="single" w:sz="8" w:space="0" w:color="FFFFFF"/>
              <w:bottom w:val="single" w:sz="2" w:space="0" w:color="CDDDAC"/>
              <w:right w:val="single" w:sz="8" w:space="0" w:color="FFFFFF"/>
            </w:tcBorders>
            <w:shd w:val="clear" w:color="auto" w:fill="CDDDAC"/>
          </w:tcPr>
          <w:p w14:paraId="1C2F34D2"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0"/>
              </w:rPr>
              <w:t xml:space="preserve">- </w:t>
            </w:r>
          </w:p>
        </w:tc>
        <w:tc>
          <w:tcPr>
            <w:tcW w:w="1138" w:type="dxa"/>
            <w:tcBorders>
              <w:top w:val="single" w:sz="8" w:space="0" w:color="FFFFFF"/>
              <w:left w:val="single" w:sz="8" w:space="0" w:color="FFFFFF"/>
              <w:bottom w:val="single" w:sz="8" w:space="0" w:color="FFFFFF"/>
              <w:right w:val="single" w:sz="8" w:space="0" w:color="FFFFFF"/>
            </w:tcBorders>
            <w:shd w:val="clear" w:color="auto" w:fill="CDDDAC"/>
          </w:tcPr>
          <w:p w14:paraId="5A0A2A4A"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40,83 </w:t>
            </w:r>
          </w:p>
        </w:tc>
        <w:tc>
          <w:tcPr>
            <w:tcW w:w="989" w:type="dxa"/>
            <w:tcBorders>
              <w:top w:val="single" w:sz="8" w:space="0" w:color="FFFFFF"/>
              <w:left w:val="single" w:sz="8" w:space="0" w:color="FFFFFF"/>
              <w:bottom w:val="single" w:sz="6" w:space="0" w:color="FFFFFF"/>
              <w:right w:val="single" w:sz="8" w:space="0" w:color="FFFFFF"/>
            </w:tcBorders>
            <w:shd w:val="clear" w:color="auto" w:fill="CDDDAC"/>
          </w:tcPr>
          <w:p w14:paraId="53053618"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40,83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09F90F1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8" w:space="0" w:color="FFFFFF"/>
              <w:left w:val="single" w:sz="8" w:space="0" w:color="FFFFFF"/>
              <w:bottom w:val="single" w:sz="6" w:space="0" w:color="FFFFFF"/>
              <w:right w:val="single" w:sz="8" w:space="0" w:color="FFFFFF"/>
            </w:tcBorders>
            <w:shd w:val="clear" w:color="auto" w:fill="CDDDAC"/>
          </w:tcPr>
          <w:p w14:paraId="32C39235"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5C67DE5D" w14:textId="77777777" w:rsidTr="00221AB1">
        <w:trPr>
          <w:trHeight w:val="725"/>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34E1025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1.2.3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3723891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Sportsko-rekreacijska namjena - R </w:t>
            </w:r>
          </w:p>
        </w:tc>
        <w:tc>
          <w:tcPr>
            <w:tcW w:w="1188" w:type="dxa"/>
            <w:tcBorders>
              <w:top w:val="single" w:sz="2" w:space="0" w:color="CDDDAC"/>
              <w:left w:val="single" w:sz="8" w:space="0" w:color="FFFFFF"/>
              <w:bottom w:val="single" w:sz="8" w:space="0" w:color="FFFFFF"/>
              <w:right w:val="single" w:sz="8" w:space="0" w:color="FFFFFF"/>
            </w:tcBorders>
            <w:shd w:val="clear" w:color="auto" w:fill="CDDDAC"/>
          </w:tcPr>
          <w:p w14:paraId="694E1343"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2,71 </w:t>
            </w:r>
          </w:p>
        </w:tc>
        <w:tc>
          <w:tcPr>
            <w:tcW w:w="1138" w:type="dxa"/>
            <w:tcBorders>
              <w:top w:val="single" w:sz="8" w:space="0" w:color="FFFFFF"/>
              <w:left w:val="single" w:sz="8" w:space="0" w:color="FFFFFF"/>
              <w:bottom w:val="single" w:sz="8" w:space="0" w:color="FFFFFF"/>
              <w:right w:val="single" w:sz="8" w:space="0" w:color="FFFFFF"/>
            </w:tcBorders>
            <w:shd w:val="clear" w:color="auto" w:fill="E6EED5"/>
          </w:tcPr>
          <w:p w14:paraId="7345D31E"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78,18 </w:t>
            </w:r>
          </w:p>
        </w:tc>
        <w:tc>
          <w:tcPr>
            <w:tcW w:w="989" w:type="dxa"/>
            <w:tcBorders>
              <w:top w:val="single" w:sz="6" w:space="0" w:color="FFFFFF"/>
              <w:left w:val="single" w:sz="8" w:space="0" w:color="FFFFFF"/>
              <w:bottom w:val="single" w:sz="8" w:space="0" w:color="FFFFFF"/>
              <w:right w:val="single" w:sz="8" w:space="0" w:color="FFFFFF"/>
            </w:tcBorders>
            <w:shd w:val="clear" w:color="auto" w:fill="CDDDAC"/>
          </w:tcPr>
          <w:p w14:paraId="58C127AC"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80,89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051BE26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6" w:space="0" w:color="FFFFFF"/>
              <w:left w:val="single" w:sz="8" w:space="0" w:color="FFFFFF"/>
              <w:bottom w:val="single" w:sz="8" w:space="0" w:color="FFFFFF"/>
              <w:right w:val="single" w:sz="8" w:space="0" w:color="FFFFFF"/>
            </w:tcBorders>
            <w:shd w:val="clear" w:color="auto" w:fill="CDDDAC"/>
          </w:tcPr>
          <w:p w14:paraId="19C958F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0F188EC6" w14:textId="77777777" w:rsidTr="00221AB1">
        <w:trPr>
          <w:trHeight w:val="246"/>
        </w:trPr>
        <w:tc>
          <w:tcPr>
            <w:tcW w:w="673" w:type="dxa"/>
            <w:tcBorders>
              <w:top w:val="single" w:sz="8" w:space="0" w:color="FFFFFF"/>
              <w:left w:val="nil"/>
              <w:bottom w:val="single" w:sz="2" w:space="0" w:color="CDDDAC"/>
              <w:right w:val="single" w:sz="8" w:space="0" w:color="FFFFFF"/>
            </w:tcBorders>
            <w:shd w:val="clear" w:color="auto" w:fill="CDDDAC"/>
          </w:tcPr>
          <w:p w14:paraId="17CA8AA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1.2.4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5036D01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Društvena namjena - PB </w:t>
            </w:r>
          </w:p>
        </w:tc>
        <w:tc>
          <w:tcPr>
            <w:tcW w:w="1188" w:type="dxa"/>
            <w:tcBorders>
              <w:top w:val="single" w:sz="8" w:space="0" w:color="FFFFFF"/>
              <w:left w:val="single" w:sz="8" w:space="0" w:color="FFFFFF"/>
              <w:bottom w:val="single" w:sz="2" w:space="0" w:color="CDDDAC"/>
              <w:right w:val="single" w:sz="8" w:space="0" w:color="FFFFFF"/>
            </w:tcBorders>
            <w:shd w:val="clear" w:color="auto" w:fill="CDDDAC"/>
          </w:tcPr>
          <w:p w14:paraId="61DAA407"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1,17 </w:t>
            </w:r>
          </w:p>
        </w:tc>
        <w:tc>
          <w:tcPr>
            <w:tcW w:w="1138" w:type="dxa"/>
            <w:tcBorders>
              <w:top w:val="single" w:sz="8" w:space="0" w:color="FFFFFF"/>
              <w:left w:val="single" w:sz="8" w:space="0" w:color="FFFFFF"/>
              <w:bottom w:val="single" w:sz="8" w:space="0" w:color="FFFFFF"/>
              <w:right w:val="single" w:sz="8" w:space="0" w:color="FFFFFF"/>
            </w:tcBorders>
            <w:shd w:val="clear" w:color="auto" w:fill="CDDDAC"/>
          </w:tcPr>
          <w:p w14:paraId="1BD382ED"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3,72 </w:t>
            </w:r>
          </w:p>
        </w:tc>
        <w:tc>
          <w:tcPr>
            <w:tcW w:w="989" w:type="dxa"/>
            <w:tcBorders>
              <w:top w:val="single" w:sz="8" w:space="0" w:color="FFFFFF"/>
              <w:left w:val="single" w:sz="8" w:space="0" w:color="FFFFFF"/>
              <w:bottom w:val="single" w:sz="2" w:space="0" w:color="CDDDAC"/>
              <w:right w:val="single" w:sz="8" w:space="0" w:color="FFFFFF"/>
            </w:tcBorders>
            <w:shd w:val="clear" w:color="auto" w:fill="CDDDAC"/>
          </w:tcPr>
          <w:p w14:paraId="1C528488"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4,89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24B3255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8" w:space="0" w:color="FFFFFF"/>
              <w:left w:val="single" w:sz="8" w:space="0" w:color="FFFFFF"/>
              <w:bottom w:val="single" w:sz="2" w:space="0" w:color="CDDDAC"/>
              <w:right w:val="single" w:sz="8" w:space="0" w:color="FFFFFF"/>
            </w:tcBorders>
            <w:shd w:val="clear" w:color="auto" w:fill="CDDDAC"/>
          </w:tcPr>
          <w:p w14:paraId="07ACE6A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5FE893DD" w14:textId="77777777" w:rsidTr="00221AB1">
        <w:trPr>
          <w:trHeight w:val="245"/>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3C2A051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1.2.5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33112D6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Groblja - G </w:t>
            </w:r>
          </w:p>
        </w:tc>
        <w:tc>
          <w:tcPr>
            <w:tcW w:w="1188" w:type="dxa"/>
            <w:tcBorders>
              <w:top w:val="single" w:sz="2" w:space="0" w:color="CDDDAC"/>
              <w:left w:val="single" w:sz="8" w:space="0" w:color="FFFFFF"/>
              <w:bottom w:val="single" w:sz="8" w:space="0" w:color="FFFFFF"/>
              <w:right w:val="single" w:sz="8" w:space="0" w:color="FFFFFF"/>
            </w:tcBorders>
            <w:shd w:val="clear" w:color="auto" w:fill="CDDDAC"/>
          </w:tcPr>
          <w:p w14:paraId="350876AE"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1,55 </w:t>
            </w:r>
          </w:p>
        </w:tc>
        <w:tc>
          <w:tcPr>
            <w:tcW w:w="1138" w:type="dxa"/>
            <w:tcBorders>
              <w:top w:val="single" w:sz="8" w:space="0" w:color="FFFFFF"/>
              <w:left w:val="single" w:sz="8" w:space="0" w:color="FFFFFF"/>
              <w:bottom w:val="single" w:sz="8" w:space="0" w:color="FFFFFF"/>
              <w:right w:val="single" w:sz="8" w:space="0" w:color="FFFFFF"/>
            </w:tcBorders>
            <w:shd w:val="clear" w:color="auto" w:fill="E6EED5"/>
          </w:tcPr>
          <w:p w14:paraId="20BDC103"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0,22 </w:t>
            </w:r>
          </w:p>
        </w:tc>
        <w:tc>
          <w:tcPr>
            <w:tcW w:w="989" w:type="dxa"/>
            <w:tcBorders>
              <w:top w:val="single" w:sz="2" w:space="0" w:color="CDDDAC"/>
              <w:left w:val="single" w:sz="8" w:space="0" w:color="FFFFFF"/>
              <w:bottom w:val="single" w:sz="8" w:space="0" w:color="FFFFFF"/>
              <w:right w:val="single" w:sz="8" w:space="0" w:color="FFFFFF"/>
            </w:tcBorders>
            <w:shd w:val="clear" w:color="auto" w:fill="CDDDAC"/>
          </w:tcPr>
          <w:p w14:paraId="2AA254BA"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1,77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309925B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2" w:space="0" w:color="CDDDAC"/>
              <w:left w:val="single" w:sz="8" w:space="0" w:color="FFFFFF"/>
              <w:bottom w:val="single" w:sz="8" w:space="0" w:color="FFFFFF"/>
              <w:right w:val="single" w:sz="8" w:space="0" w:color="FFFFFF"/>
            </w:tcBorders>
            <w:shd w:val="clear" w:color="auto" w:fill="CDDDAC"/>
          </w:tcPr>
          <w:p w14:paraId="7E495FA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270A1BD1" w14:textId="77777777" w:rsidTr="00221AB1">
        <w:trPr>
          <w:trHeight w:val="245"/>
        </w:trPr>
        <w:tc>
          <w:tcPr>
            <w:tcW w:w="673" w:type="dxa"/>
            <w:tcBorders>
              <w:top w:val="single" w:sz="8" w:space="0" w:color="FFFFFF"/>
              <w:left w:val="nil"/>
              <w:bottom w:val="single" w:sz="2" w:space="0" w:color="CDDDAC"/>
              <w:right w:val="single" w:sz="8" w:space="0" w:color="FFFFFF"/>
            </w:tcBorders>
            <w:shd w:val="clear" w:color="auto" w:fill="CDDDAC"/>
          </w:tcPr>
          <w:p w14:paraId="787D76A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1.</w:t>
            </w:r>
            <w:r w:rsidRPr="003057CB">
              <w:rPr>
                <w:rFonts w:ascii="Arial Narrow" w:hAnsi="Arial Narrow"/>
                <w:sz w:val="20"/>
              </w:rPr>
              <w:t xml:space="preserve">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003DB7B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GP</w:t>
            </w:r>
            <w:r w:rsidRPr="003057CB">
              <w:rPr>
                <w:rFonts w:ascii="Arial Narrow" w:hAnsi="Arial Narrow"/>
                <w:sz w:val="20"/>
              </w:rPr>
              <w:t xml:space="preserve"> </w:t>
            </w:r>
          </w:p>
        </w:tc>
        <w:tc>
          <w:tcPr>
            <w:tcW w:w="1188" w:type="dxa"/>
            <w:tcBorders>
              <w:top w:val="single" w:sz="8" w:space="0" w:color="FFFFFF"/>
              <w:left w:val="single" w:sz="8" w:space="0" w:color="FFFFFF"/>
              <w:bottom w:val="single" w:sz="2" w:space="0" w:color="CDDDAC"/>
              <w:right w:val="single" w:sz="8" w:space="0" w:color="FFFFFF"/>
            </w:tcBorders>
            <w:shd w:val="clear" w:color="auto" w:fill="CDDDAC"/>
          </w:tcPr>
          <w:p w14:paraId="5ABCBEAA"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285,8</w:t>
            </w:r>
            <w:r w:rsidRPr="003057CB">
              <w:rPr>
                <w:rFonts w:ascii="Arial Narrow" w:hAnsi="Arial Narrow"/>
                <w:sz w:val="20"/>
              </w:rPr>
              <w:t xml:space="preserve"> </w:t>
            </w:r>
          </w:p>
        </w:tc>
        <w:tc>
          <w:tcPr>
            <w:tcW w:w="1138" w:type="dxa"/>
            <w:tcBorders>
              <w:top w:val="single" w:sz="8" w:space="0" w:color="FFFFFF"/>
              <w:left w:val="single" w:sz="8" w:space="0" w:color="FFFFFF"/>
              <w:bottom w:val="single" w:sz="8" w:space="0" w:color="FFFFFF"/>
              <w:right w:val="single" w:sz="8" w:space="0" w:color="FFFFFF"/>
            </w:tcBorders>
            <w:shd w:val="clear" w:color="auto" w:fill="CDDDAC"/>
          </w:tcPr>
          <w:p w14:paraId="15EB76E6"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188,89</w:t>
            </w:r>
            <w:r w:rsidRPr="003057CB">
              <w:rPr>
                <w:rFonts w:ascii="Arial Narrow" w:hAnsi="Arial Narrow"/>
                <w:sz w:val="20"/>
              </w:rPr>
              <w:t xml:space="preserve"> </w:t>
            </w:r>
          </w:p>
        </w:tc>
        <w:tc>
          <w:tcPr>
            <w:tcW w:w="989" w:type="dxa"/>
            <w:tcBorders>
              <w:top w:val="single" w:sz="8" w:space="0" w:color="FFFFFF"/>
              <w:left w:val="single" w:sz="8" w:space="0" w:color="FFFFFF"/>
              <w:bottom w:val="single" w:sz="2" w:space="0" w:color="CDDDAC"/>
              <w:right w:val="single" w:sz="8" w:space="0" w:color="FFFFFF"/>
            </w:tcBorders>
            <w:shd w:val="clear" w:color="auto" w:fill="CDDDAC"/>
          </w:tcPr>
          <w:p w14:paraId="053D1014"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474,69</w:t>
            </w:r>
            <w:r w:rsidRPr="003057CB">
              <w:rPr>
                <w:rFonts w:ascii="Arial Narrow" w:hAnsi="Arial Narrow"/>
                <w:sz w:val="20"/>
              </w:rPr>
              <w:t xml:space="preserve">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129E7D6D"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4,35</w:t>
            </w:r>
            <w:r w:rsidRPr="003057CB">
              <w:rPr>
                <w:rFonts w:ascii="Arial Narrow" w:hAnsi="Arial Narrow"/>
                <w:sz w:val="20"/>
              </w:rPr>
              <w:t xml:space="preserve"> </w:t>
            </w:r>
          </w:p>
        </w:tc>
        <w:tc>
          <w:tcPr>
            <w:tcW w:w="1006" w:type="dxa"/>
            <w:tcBorders>
              <w:top w:val="single" w:sz="8" w:space="0" w:color="FFFFFF"/>
              <w:left w:val="single" w:sz="8" w:space="0" w:color="FFFFFF"/>
              <w:bottom w:val="single" w:sz="2" w:space="0" w:color="CDDDAC"/>
              <w:right w:val="single" w:sz="8" w:space="0" w:color="FFFFFF"/>
            </w:tcBorders>
            <w:shd w:val="clear" w:color="auto" w:fill="CDDDAC"/>
          </w:tcPr>
          <w:p w14:paraId="653E6DE0"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eastAsia="Calibri" w:hAnsi="Arial Narrow" w:cs="Calibri"/>
                <w:b/>
                <w:sz w:val="20"/>
              </w:rPr>
              <w:t>11,3</w:t>
            </w:r>
            <w:r w:rsidRPr="003057CB">
              <w:rPr>
                <w:rFonts w:ascii="Arial Narrow" w:hAnsi="Arial Narrow"/>
                <w:sz w:val="20"/>
              </w:rPr>
              <w:t xml:space="preserve"> </w:t>
            </w:r>
          </w:p>
        </w:tc>
      </w:tr>
      <w:tr w:rsidR="00221AB1" w:rsidRPr="003057CB" w14:paraId="7799FF38" w14:textId="77777777" w:rsidTr="00221AB1">
        <w:trPr>
          <w:trHeight w:val="245"/>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49D9FAEA"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2.1.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4A7BC29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Vrijedno obradivo tlo - P2 </w:t>
            </w:r>
          </w:p>
        </w:tc>
        <w:tc>
          <w:tcPr>
            <w:tcW w:w="1188" w:type="dxa"/>
            <w:tcBorders>
              <w:top w:val="single" w:sz="2" w:space="0" w:color="CDDDAC"/>
              <w:left w:val="single" w:sz="8" w:space="0" w:color="FFFFFF"/>
              <w:bottom w:val="single" w:sz="8" w:space="0" w:color="FFFFFF"/>
              <w:right w:val="nil"/>
            </w:tcBorders>
            <w:shd w:val="clear" w:color="auto" w:fill="CDDDAC"/>
          </w:tcPr>
          <w:p w14:paraId="08E5F88D"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8" w:space="0" w:color="FFFFFF"/>
              <w:left w:val="nil"/>
              <w:bottom w:val="single" w:sz="8" w:space="0" w:color="FFFFFF"/>
              <w:right w:val="nil"/>
            </w:tcBorders>
            <w:shd w:val="clear" w:color="auto" w:fill="CDDDAC"/>
          </w:tcPr>
          <w:p w14:paraId="797CE1D5"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2" w:space="0" w:color="CDDDAC"/>
              <w:left w:val="nil"/>
              <w:bottom w:val="single" w:sz="8" w:space="0" w:color="FFFFFF"/>
              <w:right w:val="single" w:sz="8" w:space="0" w:color="FFFFFF"/>
            </w:tcBorders>
            <w:shd w:val="clear" w:color="auto" w:fill="CDDDAC"/>
          </w:tcPr>
          <w:p w14:paraId="46F09374"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8,12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1655925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2" w:space="0" w:color="CDDDAC"/>
              <w:left w:val="single" w:sz="8" w:space="0" w:color="FFFFFF"/>
              <w:bottom w:val="single" w:sz="8" w:space="0" w:color="FFFFFF"/>
              <w:right w:val="single" w:sz="8" w:space="0" w:color="FFFFFF"/>
            </w:tcBorders>
            <w:shd w:val="clear" w:color="auto" w:fill="CDDDAC"/>
          </w:tcPr>
          <w:p w14:paraId="6BDC259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565E513D" w14:textId="77777777" w:rsidTr="00221AB1">
        <w:trPr>
          <w:trHeight w:val="251"/>
        </w:trPr>
        <w:tc>
          <w:tcPr>
            <w:tcW w:w="673" w:type="dxa"/>
            <w:tcBorders>
              <w:top w:val="single" w:sz="8" w:space="0" w:color="FFFFFF"/>
              <w:left w:val="nil"/>
              <w:bottom w:val="single" w:sz="2" w:space="0" w:color="CDDDAC"/>
              <w:right w:val="single" w:sz="8" w:space="0" w:color="FFFFFF"/>
            </w:tcBorders>
            <w:shd w:val="clear" w:color="auto" w:fill="CDDDAC"/>
          </w:tcPr>
          <w:p w14:paraId="69E0F59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2.2.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763976A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Ostala obradiva tla - P3 </w:t>
            </w:r>
          </w:p>
        </w:tc>
        <w:tc>
          <w:tcPr>
            <w:tcW w:w="1188" w:type="dxa"/>
            <w:tcBorders>
              <w:top w:val="single" w:sz="8" w:space="0" w:color="FFFFFF"/>
              <w:left w:val="single" w:sz="8" w:space="0" w:color="FFFFFF"/>
              <w:bottom w:val="single" w:sz="6" w:space="0" w:color="FFFFFF"/>
              <w:right w:val="nil"/>
            </w:tcBorders>
            <w:shd w:val="clear" w:color="auto" w:fill="CDDDAC"/>
          </w:tcPr>
          <w:p w14:paraId="15896FE9"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8" w:space="0" w:color="FFFFFF"/>
              <w:left w:val="nil"/>
              <w:bottom w:val="single" w:sz="6" w:space="0" w:color="FFFFFF"/>
              <w:right w:val="nil"/>
            </w:tcBorders>
            <w:shd w:val="clear" w:color="auto" w:fill="CDDDAC"/>
          </w:tcPr>
          <w:p w14:paraId="5496FAB6"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8" w:space="0" w:color="FFFFFF"/>
              <w:left w:val="nil"/>
              <w:bottom w:val="single" w:sz="6" w:space="0" w:color="FFFFFF"/>
              <w:right w:val="single" w:sz="8" w:space="0" w:color="FFFFFF"/>
            </w:tcBorders>
            <w:shd w:val="clear" w:color="auto" w:fill="CDDDAC"/>
          </w:tcPr>
          <w:p w14:paraId="3F1CF361"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190,15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54B1B33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8" w:space="0" w:color="FFFFFF"/>
              <w:left w:val="single" w:sz="8" w:space="0" w:color="FFFFFF"/>
              <w:bottom w:val="single" w:sz="6" w:space="0" w:color="FFFFFF"/>
              <w:right w:val="single" w:sz="8" w:space="0" w:color="FFFFFF"/>
            </w:tcBorders>
            <w:shd w:val="clear" w:color="auto" w:fill="CDDDAC"/>
          </w:tcPr>
          <w:p w14:paraId="4035432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7CB1B6B1" w14:textId="77777777" w:rsidTr="00221AB1">
        <w:trPr>
          <w:trHeight w:val="245"/>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7B5F66BA"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2.</w:t>
            </w:r>
            <w:r w:rsidRPr="003057CB">
              <w:rPr>
                <w:rFonts w:ascii="Arial Narrow" w:hAnsi="Arial Narrow"/>
                <w:sz w:val="20"/>
              </w:rPr>
              <w:t xml:space="preserve">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15F4D80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Poljoprivredne površine</w:t>
            </w:r>
            <w:r w:rsidRPr="003057CB">
              <w:rPr>
                <w:rFonts w:ascii="Arial Narrow" w:hAnsi="Arial Narrow"/>
                <w:sz w:val="20"/>
              </w:rPr>
              <w:t xml:space="preserve"> </w:t>
            </w:r>
          </w:p>
        </w:tc>
        <w:tc>
          <w:tcPr>
            <w:tcW w:w="1188" w:type="dxa"/>
            <w:tcBorders>
              <w:top w:val="single" w:sz="6" w:space="0" w:color="FFFFFF"/>
              <w:left w:val="single" w:sz="8" w:space="0" w:color="FFFFFF"/>
              <w:bottom w:val="single" w:sz="8" w:space="0" w:color="FFFFFF"/>
              <w:right w:val="nil"/>
            </w:tcBorders>
            <w:shd w:val="clear" w:color="auto" w:fill="CDDDAC"/>
          </w:tcPr>
          <w:p w14:paraId="6D10FC2E"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6" w:space="0" w:color="FFFFFF"/>
              <w:left w:val="nil"/>
              <w:bottom w:val="single" w:sz="8" w:space="0" w:color="FFFFFF"/>
              <w:right w:val="nil"/>
            </w:tcBorders>
            <w:shd w:val="clear" w:color="auto" w:fill="CDDDAC"/>
          </w:tcPr>
          <w:p w14:paraId="3FA756EA"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6" w:space="0" w:color="FFFFFF"/>
              <w:left w:val="nil"/>
              <w:bottom w:val="single" w:sz="8" w:space="0" w:color="FFFFFF"/>
              <w:right w:val="single" w:sz="8" w:space="0" w:color="FFFFFF"/>
            </w:tcBorders>
            <w:shd w:val="clear" w:color="auto" w:fill="CDDDAC"/>
          </w:tcPr>
          <w:p w14:paraId="11BE1F8F"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198,27</w:t>
            </w:r>
            <w:r w:rsidRPr="003057CB">
              <w:rPr>
                <w:rFonts w:ascii="Arial Narrow" w:hAnsi="Arial Narrow"/>
                <w:sz w:val="20"/>
              </w:rPr>
              <w:t xml:space="preserve">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45CD6E8A"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1,82</w:t>
            </w:r>
            <w:r w:rsidRPr="003057CB">
              <w:rPr>
                <w:rFonts w:ascii="Arial Narrow" w:hAnsi="Arial Narrow"/>
                <w:sz w:val="20"/>
              </w:rPr>
              <w:t xml:space="preserve"> </w:t>
            </w:r>
          </w:p>
        </w:tc>
        <w:tc>
          <w:tcPr>
            <w:tcW w:w="1006" w:type="dxa"/>
            <w:tcBorders>
              <w:top w:val="single" w:sz="6" w:space="0" w:color="FFFFFF"/>
              <w:left w:val="single" w:sz="8" w:space="0" w:color="FFFFFF"/>
              <w:bottom w:val="single" w:sz="8" w:space="0" w:color="FFFFFF"/>
              <w:right w:val="single" w:sz="8" w:space="0" w:color="FFFFFF"/>
            </w:tcBorders>
            <w:shd w:val="clear" w:color="auto" w:fill="CDDDAC"/>
          </w:tcPr>
          <w:p w14:paraId="751689CF"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eastAsia="Calibri" w:hAnsi="Arial Narrow" w:cs="Calibri"/>
                <w:b/>
                <w:sz w:val="20"/>
              </w:rPr>
              <w:t>27,0</w:t>
            </w:r>
            <w:r w:rsidRPr="003057CB">
              <w:rPr>
                <w:rFonts w:ascii="Arial Narrow" w:hAnsi="Arial Narrow"/>
                <w:sz w:val="20"/>
              </w:rPr>
              <w:t xml:space="preserve"> </w:t>
            </w:r>
          </w:p>
        </w:tc>
      </w:tr>
      <w:tr w:rsidR="00221AB1" w:rsidRPr="003057CB" w14:paraId="2A61F2BB" w14:textId="77777777" w:rsidTr="00221AB1">
        <w:trPr>
          <w:trHeight w:val="245"/>
        </w:trPr>
        <w:tc>
          <w:tcPr>
            <w:tcW w:w="673" w:type="dxa"/>
            <w:tcBorders>
              <w:top w:val="single" w:sz="8" w:space="0" w:color="FFFFFF"/>
              <w:left w:val="nil"/>
              <w:bottom w:val="single" w:sz="2" w:space="0" w:color="CDDDAC"/>
              <w:right w:val="single" w:sz="8" w:space="0" w:color="FFFFFF"/>
            </w:tcBorders>
            <w:shd w:val="clear" w:color="auto" w:fill="CDDDAC"/>
          </w:tcPr>
          <w:p w14:paraId="48BAA51A"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3.1.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3B5CB993"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Gospodarske šume - Š1 </w:t>
            </w:r>
          </w:p>
        </w:tc>
        <w:tc>
          <w:tcPr>
            <w:tcW w:w="1188" w:type="dxa"/>
            <w:tcBorders>
              <w:top w:val="single" w:sz="8" w:space="0" w:color="FFFFFF"/>
              <w:left w:val="single" w:sz="8" w:space="0" w:color="FFFFFF"/>
              <w:bottom w:val="single" w:sz="6" w:space="0" w:color="FFFFFF"/>
              <w:right w:val="nil"/>
            </w:tcBorders>
            <w:shd w:val="clear" w:color="auto" w:fill="CDDDAC"/>
          </w:tcPr>
          <w:p w14:paraId="6F482227"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8" w:space="0" w:color="FFFFFF"/>
              <w:left w:val="nil"/>
              <w:bottom w:val="single" w:sz="6" w:space="0" w:color="FFFFFF"/>
              <w:right w:val="nil"/>
            </w:tcBorders>
            <w:shd w:val="clear" w:color="auto" w:fill="CDDDAC"/>
          </w:tcPr>
          <w:p w14:paraId="3D5325A2"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8" w:space="0" w:color="FFFFFF"/>
              <w:left w:val="nil"/>
              <w:bottom w:val="single" w:sz="6" w:space="0" w:color="FFFFFF"/>
              <w:right w:val="single" w:sz="8" w:space="0" w:color="FFFFFF"/>
            </w:tcBorders>
            <w:shd w:val="clear" w:color="auto" w:fill="CDDDAC"/>
          </w:tcPr>
          <w:p w14:paraId="39D78E3F"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5.308,75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1D78CAE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8" w:space="0" w:color="FFFFFF"/>
              <w:left w:val="single" w:sz="8" w:space="0" w:color="FFFFFF"/>
              <w:bottom w:val="single" w:sz="6" w:space="0" w:color="FFFFFF"/>
              <w:right w:val="single" w:sz="8" w:space="0" w:color="FFFFFF"/>
            </w:tcBorders>
            <w:shd w:val="clear" w:color="auto" w:fill="CDDDAC"/>
          </w:tcPr>
          <w:p w14:paraId="3E0D96E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0599D858" w14:textId="77777777" w:rsidTr="00221AB1">
        <w:trPr>
          <w:trHeight w:val="245"/>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0AA9C43B"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3.2.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2DD9CC2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Zaštitne šume - Š2 </w:t>
            </w:r>
          </w:p>
        </w:tc>
        <w:tc>
          <w:tcPr>
            <w:tcW w:w="1188" w:type="dxa"/>
            <w:tcBorders>
              <w:top w:val="single" w:sz="6" w:space="0" w:color="FFFFFF"/>
              <w:left w:val="single" w:sz="8" w:space="0" w:color="FFFFFF"/>
              <w:bottom w:val="single" w:sz="8" w:space="0" w:color="FFFFFF"/>
              <w:right w:val="nil"/>
            </w:tcBorders>
            <w:shd w:val="clear" w:color="auto" w:fill="CDDDAC"/>
          </w:tcPr>
          <w:p w14:paraId="177A8B6E"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6" w:space="0" w:color="FFFFFF"/>
              <w:left w:val="nil"/>
              <w:bottom w:val="single" w:sz="8" w:space="0" w:color="FFFFFF"/>
              <w:right w:val="nil"/>
            </w:tcBorders>
            <w:shd w:val="clear" w:color="auto" w:fill="CDDDAC"/>
          </w:tcPr>
          <w:p w14:paraId="5343AD76"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6" w:space="0" w:color="FFFFFF"/>
              <w:left w:val="nil"/>
              <w:bottom w:val="single" w:sz="8" w:space="0" w:color="FFFFFF"/>
              <w:right w:val="single" w:sz="8" w:space="0" w:color="FFFFFF"/>
            </w:tcBorders>
            <w:shd w:val="clear" w:color="auto" w:fill="CDDDAC"/>
          </w:tcPr>
          <w:p w14:paraId="6662720A"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236,94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69BDD23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6" w:space="0" w:color="FFFFFF"/>
              <w:left w:val="single" w:sz="8" w:space="0" w:color="FFFFFF"/>
              <w:bottom w:val="single" w:sz="8" w:space="0" w:color="FFFFFF"/>
              <w:right w:val="single" w:sz="8" w:space="0" w:color="FFFFFF"/>
            </w:tcBorders>
            <w:shd w:val="clear" w:color="auto" w:fill="CDDDAC"/>
          </w:tcPr>
          <w:p w14:paraId="3237112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1C0387EB" w14:textId="77777777" w:rsidTr="00221AB1">
        <w:trPr>
          <w:trHeight w:val="475"/>
        </w:trPr>
        <w:tc>
          <w:tcPr>
            <w:tcW w:w="673" w:type="dxa"/>
            <w:tcBorders>
              <w:top w:val="single" w:sz="8" w:space="0" w:color="FFFFFF"/>
              <w:left w:val="nil"/>
              <w:bottom w:val="single" w:sz="2" w:space="0" w:color="CDDDAC"/>
              <w:right w:val="single" w:sz="8" w:space="0" w:color="FFFFFF"/>
            </w:tcBorders>
            <w:shd w:val="clear" w:color="auto" w:fill="CDDDAC"/>
          </w:tcPr>
          <w:p w14:paraId="7A0D4CE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3.3.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6B4C4F2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Šume posebne namjene - Š3 </w:t>
            </w:r>
          </w:p>
        </w:tc>
        <w:tc>
          <w:tcPr>
            <w:tcW w:w="1188" w:type="dxa"/>
            <w:tcBorders>
              <w:top w:val="single" w:sz="8" w:space="0" w:color="FFFFFF"/>
              <w:left w:val="single" w:sz="8" w:space="0" w:color="FFFFFF"/>
              <w:bottom w:val="single" w:sz="6" w:space="0" w:color="FFFFFF"/>
              <w:right w:val="nil"/>
            </w:tcBorders>
            <w:shd w:val="clear" w:color="auto" w:fill="CDDDAC"/>
          </w:tcPr>
          <w:p w14:paraId="69864497"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8" w:space="0" w:color="FFFFFF"/>
              <w:left w:val="nil"/>
              <w:bottom w:val="single" w:sz="6" w:space="0" w:color="FFFFFF"/>
              <w:right w:val="nil"/>
            </w:tcBorders>
            <w:shd w:val="clear" w:color="auto" w:fill="CDDDAC"/>
          </w:tcPr>
          <w:p w14:paraId="5F024D90"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8" w:space="0" w:color="FFFFFF"/>
              <w:left w:val="nil"/>
              <w:bottom w:val="single" w:sz="6" w:space="0" w:color="FFFFFF"/>
              <w:right w:val="single" w:sz="8" w:space="0" w:color="FFFFFF"/>
            </w:tcBorders>
            <w:shd w:val="clear" w:color="auto" w:fill="CDDDAC"/>
          </w:tcPr>
          <w:p w14:paraId="76667F0D"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1.829,51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55250B95"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8" w:space="0" w:color="FFFFFF"/>
              <w:left w:val="single" w:sz="8" w:space="0" w:color="FFFFFF"/>
              <w:bottom w:val="single" w:sz="6" w:space="0" w:color="FFFFFF"/>
              <w:right w:val="single" w:sz="8" w:space="0" w:color="FFFFFF"/>
            </w:tcBorders>
            <w:shd w:val="clear" w:color="auto" w:fill="CDDDAC"/>
          </w:tcPr>
          <w:p w14:paraId="093A48B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29FF540D" w14:textId="77777777" w:rsidTr="00221AB1">
        <w:trPr>
          <w:trHeight w:val="245"/>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4E81FF23"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3.</w:t>
            </w:r>
            <w:r w:rsidRPr="003057CB">
              <w:rPr>
                <w:rFonts w:ascii="Arial Narrow" w:hAnsi="Arial Narrow"/>
                <w:sz w:val="20"/>
              </w:rPr>
              <w:t xml:space="preserve">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6C25C77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Šumske površine</w:t>
            </w:r>
            <w:r w:rsidRPr="003057CB">
              <w:rPr>
                <w:rFonts w:ascii="Arial Narrow" w:hAnsi="Arial Narrow"/>
                <w:sz w:val="20"/>
              </w:rPr>
              <w:t xml:space="preserve"> </w:t>
            </w:r>
          </w:p>
        </w:tc>
        <w:tc>
          <w:tcPr>
            <w:tcW w:w="1188" w:type="dxa"/>
            <w:tcBorders>
              <w:top w:val="single" w:sz="6" w:space="0" w:color="FFFFFF"/>
              <w:left w:val="single" w:sz="8" w:space="0" w:color="FFFFFF"/>
              <w:bottom w:val="single" w:sz="8" w:space="0" w:color="FFFFFF"/>
              <w:right w:val="nil"/>
            </w:tcBorders>
            <w:shd w:val="clear" w:color="auto" w:fill="CDDDAC"/>
          </w:tcPr>
          <w:p w14:paraId="006213B3"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6" w:space="0" w:color="FFFFFF"/>
              <w:left w:val="nil"/>
              <w:bottom w:val="single" w:sz="8" w:space="0" w:color="FFFFFF"/>
              <w:right w:val="nil"/>
            </w:tcBorders>
            <w:shd w:val="clear" w:color="auto" w:fill="CDDDAC"/>
          </w:tcPr>
          <w:p w14:paraId="4D9A6A0E"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6" w:space="0" w:color="FFFFFF"/>
              <w:left w:val="nil"/>
              <w:bottom w:val="single" w:sz="8" w:space="0" w:color="FFFFFF"/>
              <w:right w:val="single" w:sz="8" w:space="0" w:color="FFFFFF"/>
            </w:tcBorders>
            <w:shd w:val="clear" w:color="auto" w:fill="CDDDAC"/>
          </w:tcPr>
          <w:p w14:paraId="37E3857D" w14:textId="77777777" w:rsidR="00221AB1" w:rsidRPr="003057CB" w:rsidRDefault="00221AB1" w:rsidP="00221AB1">
            <w:pPr>
              <w:spacing w:after="0" w:line="259" w:lineRule="auto"/>
              <w:ind w:left="23" w:firstLine="0"/>
              <w:jc w:val="left"/>
              <w:rPr>
                <w:rFonts w:ascii="Arial Narrow" w:hAnsi="Arial Narrow"/>
              </w:rPr>
            </w:pPr>
            <w:r w:rsidRPr="003057CB">
              <w:rPr>
                <w:rFonts w:ascii="Arial Narrow" w:eastAsia="Calibri" w:hAnsi="Arial Narrow" w:cs="Calibri"/>
                <w:b/>
                <w:sz w:val="20"/>
              </w:rPr>
              <w:t>7.375,20</w:t>
            </w:r>
            <w:r w:rsidRPr="003057CB">
              <w:rPr>
                <w:rFonts w:ascii="Arial Narrow" w:hAnsi="Arial Narrow"/>
                <w:sz w:val="20"/>
              </w:rPr>
              <w:t xml:space="preserve">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2E84CB93"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67,61</w:t>
            </w:r>
            <w:r w:rsidRPr="003057CB">
              <w:rPr>
                <w:rFonts w:ascii="Arial Narrow" w:hAnsi="Arial Narrow"/>
                <w:sz w:val="20"/>
              </w:rPr>
              <w:t xml:space="preserve"> </w:t>
            </w:r>
          </w:p>
        </w:tc>
        <w:tc>
          <w:tcPr>
            <w:tcW w:w="1006" w:type="dxa"/>
            <w:tcBorders>
              <w:top w:val="single" w:sz="6" w:space="0" w:color="FFFFFF"/>
              <w:left w:val="single" w:sz="8" w:space="0" w:color="FFFFFF"/>
              <w:bottom w:val="single" w:sz="8" w:space="0" w:color="FFFFFF"/>
              <w:right w:val="single" w:sz="8" w:space="0" w:color="FFFFFF"/>
            </w:tcBorders>
            <w:shd w:val="clear" w:color="auto" w:fill="CDDDAC"/>
          </w:tcPr>
          <w:p w14:paraId="3782A4F6"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eastAsia="Calibri" w:hAnsi="Arial Narrow" w:cs="Calibri"/>
                <w:b/>
                <w:sz w:val="20"/>
              </w:rPr>
              <w:t>0,72</w:t>
            </w:r>
            <w:r w:rsidRPr="003057CB">
              <w:rPr>
                <w:rFonts w:ascii="Arial Narrow" w:hAnsi="Arial Narrow"/>
                <w:sz w:val="20"/>
              </w:rPr>
              <w:t xml:space="preserve"> </w:t>
            </w:r>
          </w:p>
        </w:tc>
      </w:tr>
      <w:tr w:rsidR="00221AB1" w:rsidRPr="003057CB" w14:paraId="0A4CB4E7" w14:textId="77777777" w:rsidTr="00221AB1">
        <w:trPr>
          <w:trHeight w:val="576"/>
        </w:trPr>
        <w:tc>
          <w:tcPr>
            <w:tcW w:w="673" w:type="dxa"/>
            <w:tcBorders>
              <w:top w:val="single" w:sz="8" w:space="0" w:color="FFFFFF"/>
              <w:left w:val="nil"/>
              <w:bottom w:val="single" w:sz="2" w:space="0" w:color="CDDDAC"/>
              <w:right w:val="single" w:sz="8" w:space="0" w:color="FFFFFF"/>
            </w:tcBorders>
            <w:shd w:val="clear" w:color="auto" w:fill="CDDDAC"/>
          </w:tcPr>
          <w:p w14:paraId="434832AA"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4.</w:t>
            </w:r>
            <w:r w:rsidRPr="003057CB">
              <w:rPr>
                <w:rFonts w:ascii="Arial Narrow" w:hAnsi="Arial Narrow"/>
                <w:sz w:val="20"/>
              </w:rPr>
              <w:t xml:space="preserve">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43CC8996" w14:textId="77777777" w:rsidR="00221AB1" w:rsidRPr="003057CB" w:rsidRDefault="00221AB1" w:rsidP="00221AB1">
            <w:pPr>
              <w:spacing w:after="0" w:line="259" w:lineRule="auto"/>
              <w:ind w:left="4" w:firstLine="0"/>
              <w:rPr>
                <w:rFonts w:ascii="Arial Narrow" w:hAnsi="Arial Narrow"/>
              </w:rPr>
            </w:pPr>
            <w:r w:rsidRPr="003057CB">
              <w:rPr>
                <w:rFonts w:ascii="Arial Narrow" w:eastAsia="Calibri" w:hAnsi="Arial Narrow" w:cs="Calibri"/>
                <w:b/>
                <w:sz w:val="20"/>
              </w:rPr>
              <w:t>Ostalo poljoprivredno tlo, šume i šumsko zemljište</w:t>
            </w:r>
            <w:r w:rsidRPr="003057CB">
              <w:rPr>
                <w:rFonts w:ascii="Arial Narrow" w:hAnsi="Arial Narrow"/>
                <w:sz w:val="20"/>
              </w:rPr>
              <w:t xml:space="preserve"> </w:t>
            </w:r>
          </w:p>
        </w:tc>
        <w:tc>
          <w:tcPr>
            <w:tcW w:w="1188" w:type="dxa"/>
            <w:tcBorders>
              <w:top w:val="single" w:sz="8" w:space="0" w:color="FFFFFF"/>
              <w:left w:val="single" w:sz="8" w:space="0" w:color="FFFFFF"/>
              <w:bottom w:val="single" w:sz="6" w:space="0" w:color="FFFFFF"/>
              <w:right w:val="nil"/>
            </w:tcBorders>
            <w:shd w:val="clear" w:color="auto" w:fill="CDDDAC"/>
          </w:tcPr>
          <w:p w14:paraId="18C71390"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8" w:space="0" w:color="FFFFFF"/>
              <w:left w:val="nil"/>
              <w:bottom w:val="single" w:sz="6" w:space="0" w:color="FFFFFF"/>
              <w:right w:val="nil"/>
            </w:tcBorders>
            <w:shd w:val="clear" w:color="auto" w:fill="CDDDAC"/>
          </w:tcPr>
          <w:p w14:paraId="28464D83"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8" w:space="0" w:color="FFFFFF"/>
              <w:left w:val="nil"/>
              <w:bottom w:val="single" w:sz="6" w:space="0" w:color="FFFFFF"/>
              <w:right w:val="single" w:sz="8" w:space="0" w:color="FFFFFF"/>
            </w:tcBorders>
            <w:shd w:val="clear" w:color="auto" w:fill="CDDDAC"/>
          </w:tcPr>
          <w:p w14:paraId="2C185808" w14:textId="77777777" w:rsidR="00221AB1" w:rsidRPr="003057CB" w:rsidRDefault="00221AB1" w:rsidP="00221AB1">
            <w:pPr>
              <w:spacing w:after="0" w:line="259" w:lineRule="auto"/>
              <w:ind w:left="23" w:firstLine="0"/>
              <w:jc w:val="left"/>
              <w:rPr>
                <w:rFonts w:ascii="Arial Narrow" w:hAnsi="Arial Narrow"/>
              </w:rPr>
            </w:pPr>
            <w:r w:rsidRPr="003057CB">
              <w:rPr>
                <w:rFonts w:ascii="Arial Narrow" w:eastAsia="Calibri" w:hAnsi="Arial Narrow" w:cs="Calibri"/>
                <w:b/>
                <w:sz w:val="20"/>
              </w:rPr>
              <w:t>2.661,16</w:t>
            </w:r>
            <w:r w:rsidRPr="003057CB">
              <w:rPr>
                <w:rFonts w:ascii="Arial Narrow" w:hAnsi="Arial Narrow"/>
                <w:sz w:val="20"/>
              </w:rPr>
              <w:t xml:space="preserve">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3CF602A6"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24,39</w:t>
            </w:r>
            <w:r w:rsidRPr="003057CB">
              <w:rPr>
                <w:rFonts w:ascii="Arial Narrow" w:hAnsi="Arial Narrow"/>
                <w:sz w:val="20"/>
              </w:rPr>
              <w:t xml:space="preserve"> </w:t>
            </w:r>
          </w:p>
        </w:tc>
        <w:tc>
          <w:tcPr>
            <w:tcW w:w="1006" w:type="dxa"/>
            <w:tcBorders>
              <w:top w:val="single" w:sz="8" w:space="0" w:color="FFFFFF"/>
              <w:left w:val="single" w:sz="8" w:space="0" w:color="FFFFFF"/>
              <w:bottom w:val="single" w:sz="6" w:space="0" w:color="FFFFFF"/>
              <w:right w:val="single" w:sz="8" w:space="0" w:color="FFFFFF"/>
            </w:tcBorders>
            <w:shd w:val="clear" w:color="auto" w:fill="CDDDAC"/>
          </w:tcPr>
          <w:p w14:paraId="44D068AE"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eastAsia="Calibri" w:hAnsi="Arial Narrow" w:cs="Calibri"/>
                <w:b/>
                <w:sz w:val="20"/>
              </w:rPr>
              <w:t>2,0</w:t>
            </w:r>
            <w:r w:rsidRPr="003057CB">
              <w:rPr>
                <w:rFonts w:ascii="Arial Narrow" w:hAnsi="Arial Narrow"/>
                <w:sz w:val="20"/>
              </w:rPr>
              <w:t xml:space="preserve"> </w:t>
            </w:r>
          </w:p>
        </w:tc>
      </w:tr>
      <w:tr w:rsidR="00221AB1" w:rsidRPr="003057CB" w14:paraId="74D6CE27" w14:textId="77777777" w:rsidTr="00221AB1">
        <w:trPr>
          <w:trHeight w:val="245"/>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3BC4C5A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5.1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06DF794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Akumulacije </w:t>
            </w:r>
          </w:p>
        </w:tc>
        <w:tc>
          <w:tcPr>
            <w:tcW w:w="1188" w:type="dxa"/>
            <w:tcBorders>
              <w:top w:val="single" w:sz="6" w:space="0" w:color="FFFFFF"/>
              <w:left w:val="single" w:sz="8" w:space="0" w:color="FFFFFF"/>
              <w:bottom w:val="single" w:sz="8" w:space="0" w:color="FFFFFF"/>
              <w:right w:val="nil"/>
            </w:tcBorders>
            <w:shd w:val="clear" w:color="auto" w:fill="CDDDAC"/>
          </w:tcPr>
          <w:p w14:paraId="463D4C73"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6" w:space="0" w:color="FFFFFF"/>
              <w:left w:val="nil"/>
              <w:bottom w:val="single" w:sz="8" w:space="0" w:color="FFFFFF"/>
              <w:right w:val="nil"/>
            </w:tcBorders>
            <w:shd w:val="clear" w:color="auto" w:fill="CDDDAC"/>
          </w:tcPr>
          <w:p w14:paraId="38AAAA93"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6" w:space="0" w:color="FFFFFF"/>
              <w:left w:val="nil"/>
              <w:bottom w:val="single" w:sz="8" w:space="0" w:color="FFFFFF"/>
              <w:right w:val="single" w:sz="8" w:space="0" w:color="FFFFFF"/>
            </w:tcBorders>
            <w:shd w:val="clear" w:color="auto" w:fill="CDDDAC"/>
          </w:tcPr>
          <w:p w14:paraId="065E983B"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54,33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7602C63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6" w:space="0" w:color="FFFFFF"/>
              <w:left w:val="single" w:sz="8" w:space="0" w:color="FFFFFF"/>
              <w:bottom w:val="single" w:sz="8" w:space="0" w:color="FFFFFF"/>
              <w:right w:val="single" w:sz="8" w:space="0" w:color="FFFFFF"/>
            </w:tcBorders>
            <w:shd w:val="clear" w:color="auto" w:fill="CDDDAC"/>
          </w:tcPr>
          <w:p w14:paraId="637AB0A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4683AC60" w14:textId="77777777" w:rsidTr="00221AB1">
        <w:trPr>
          <w:trHeight w:val="245"/>
        </w:trPr>
        <w:tc>
          <w:tcPr>
            <w:tcW w:w="673" w:type="dxa"/>
            <w:tcBorders>
              <w:top w:val="single" w:sz="8" w:space="0" w:color="FFFFFF"/>
              <w:left w:val="nil"/>
              <w:bottom w:val="single" w:sz="2" w:space="0" w:color="CDDDAC"/>
              <w:right w:val="single" w:sz="8" w:space="0" w:color="FFFFFF"/>
            </w:tcBorders>
            <w:shd w:val="clear" w:color="auto" w:fill="CDDDAC"/>
          </w:tcPr>
          <w:p w14:paraId="6FAF9AD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5.2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3ED30616"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Retencije </w:t>
            </w:r>
          </w:p>
        </w:tc>
        <w:tc>
          <w:tcPr>
            <w:tcW w:w="1188" w:type="dxa"/>
            <w:tcBorders>
              <w:top w:val="single" w:sz="8" w:space="0" w:color="FFFFFF"/>
              <w:left w:val="single" w:sz="8" w:space="0" w:color="FFFFFF"/>
              <w:bottom w:val="single" w:sz="6" w:space="0" w:color="FFFFFF"/>
              <w:right w:val="nil"/>
            </w:tcBorders>
            <w:shd w:val="clear" w:color="auto" w:fill="CDDDAC"/>
          </w:tcPr>
          <w:p w14:paraId="409D62D1"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8" w:space="0" w:color="FFFFFF"/>
              <w:left w:val="nil"/>
              <w:bottom w:val="single" w:sz="6" w:space="0" w:color="FFFFFF"/>
              <w:right w:val="nil"/>
            </w:tcBorders>
            <w:shd w:val="clear" w:color="auto" w:fill="CDDDAC"/>
          </w:tcPr>
          <w:p w14:paraId="70E4CA2F"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8" w:space="0" w:color="FFFFFF"/>
              <w:left w:val="nil"/>
              <w:bottom w:val="single" w:sz="6" w:space="0" w:color="FFFFFF"/>
              <w:right w:val="single" w:sz="8" w:space="0" w:color="FFFFFF"/>
            </w:tcBorders>
            <w:shd w:val="clear" w:color="auto" w:fill="CDDDAC"/>
          </w:tcPr>
          <w:p w14:paraId="142D5A3F"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110,25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2AEBEF6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8" w:space="0" w:color="FFFFFF"/>
              <w:left w:val="single" w:sz="8" w:space="0" w:color="FFFFFF"/>
              <w:bottom w:val="single" w:sz="6" w:space="0" w:color="FFFFFF"/>
              <w:right w:val="single" w:sz="8" w:space="0" w:color="FFFFFF"/>
            </w:tcBorders>
            <w:shd w:val="clear" w:color="auto" w:fill="CDDDAC"/>
          </w:tcPr>
          <w:p w14:paraId="384B9443"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3AD17DC3" w14:textId="77777777" w:rsidTr="00221AB1">
        <w:trPr>
          <w:trHeight w:val="604"/>
        </w:trPr>
        <w:tc>
          <w:tcPr>
            <w:tcW w:w="673" w:type="dxa"/>
            <w:tcBorders>
              <w:top w:val="single" w:sz="2" w:space="0" w:color="CDDDAC"/>
              <w:left w:val="single" w:sz="8" w:space="0" w:color="FFFFFF"/>
              <w:bottom w:val="single" w:sz="8" w:space="0" w:color="FFFFFF"/>
              <w:right w:val="single" w:sz="8" w:space="0" w:color="FFFFFF"/>
            </w:tcBorders>
            <w:shd w:val="clear" w:color="auto" w:fill="CDDDAC"/>
          </w:tcPr>
          <w:p w14:paraId="4478B724"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5.3 </w:t>
            </w:r>
          </w:p>
        </w:tc>
        <w:tc>
          <w:tcPr>
            <w:tcW w:w="2693" w:type="dxa"/>
            <w:tcBorders>
              <w:top w:val="single" w:sz="8" w:space="0" w:color="FFFFFF"/>
              <w:left w:val="single" w:sz="8" w:space="0" w:color="FFFFFF"/>
              <w:bottom w:val="single" w:sz="8" w:space="0" w:color="FFFFFF"/>
              <w:right w:val="single" w:sz="8" w:space="0" w:color="FFFFFF"/>
            </w:tcBorders>
            <w:shd w:val="clear" w:color="auto" w:fill="E6EED5"/>
          </w:tcPr>
          <w:p w14:paraId="6616B8DE" w14:textId="77777777" w:rsidR="00221AB1" w:rsidRPr="003057CB" w:rsidRDefault="00221AB1" w:rsidP="00221AB1">
            <w:pPr>
              <w:spacing w:after="40" w:line="259" w:lineRule="auto"/>
              <w:ind w:left="4" w:firstLine="0"/>
              <w:jc w:val="left"/>
              <w:rPr>
                <w:rFonts w:ascii="Arial Narrow" w:hAnsi="Arial Narrow"/>
              </w:rPr>
            </w:pPr>
            <w:r w:rsidRPr="003057CB">
              <w:rPr>
                <w:rFonts w:ascii="Arial Narrow" w:hAnsi="Arial Narrow"/>
                <w:sz w:val="20"/>
              </w:rPr>
              <w:t xml:space="preserve">Vodotoci - Rječina, Sušica, </w:t>
            </w:r>
          </w:p>
          <w:p w14:paraId="10BEFFD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Zala </w:t>
            </w:r>
          </w:p>
        </w:tc>
        <w:tc>
          <w:tcPr>
            <w:tcW w:w="1188" w:type="dxa"/>
            <w:tcBorders>
              <w:top w:val="single" w:sz="6" w:space="0" w:color="FFFFFF"/>
              <w:left w:val="single" w:sz="8" w:space="0" w:color="FFFFFF"/>
              <w:bottom w:val="single" w:sz="8" w:space="0" w:color="FFFFFF"/>
              <w:right w:val="nil"/>
            </w:tcBorders>
            <w:shd w:val="clear" w:color="auto" w:fill="CDDDAC"/>
          </w:tcPr>
          <w:p w14:paraId="0A6A3AEB"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6" w:space="0" w:color="FFFFFF"/>
              <w:left w:val="nil"/>
              <w:bottom w:val="single" w:sz="8" w:space="0" w:color="FFFFFF"/>
              <w:right w:val="nil"/>
            </w:tcBorders>
            <w:shd w:val="clear" w:color="auto" w:fill="CDDDAC"/>
          </w:tcPr>
          <w:p w14:paraId="2863125A"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6" w:space="0" w:color="FFFFFF"/>
              <w:left w:val="nil"/>
              <w:bottom w:val="single" w:sz="8" w:space="0" w:color="FFFFFF"/>
              <w:right w:val="single" w:sz="8" w:space="0" w:color="FFFFFF"/>
            </w:tcBorders>
            <w:shd w:val="clear" w:color="auto" w:fill="CDDDAC"/>
          </w:tcPr>
          <w:p w14:paraId="7BC3DD62"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35,1 </w:t>
            </w:r>
          </w:p>
        </w:tc>
        <w:tc>
          <w:tcPr>
            <w:tcW w:w="1416" w:type="dxa"/>
            <w:tcBorders>
              <w:top w:val="single" w:sz="8" w:space="0" w:color="FFFFFF"/>
              <w:left w:val="single" w:sz="8" w:space="0" w:color="FFFFFF"/>
              <w:bottom w:val="single" w:sz="8" w:space="0" w:color="FFFFFF"/>
              <w:right w:val="single" w:sz="8" w:space="0" w:color="FFFFFF"/>
            </w:tcBorders>
            <w:shd w:val="clear" w:color="auto" w:fill="E6EED5"/>
          </w:tcPr>
          <w:p w14:paraId="2410FEE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c>
          <w:tcPr>
            <w:tcW w:w="1006" w:type="dxa"/>
            <w:tcBorders>
              <w:top w:val="single" w:sz="6" w:space="0" w:color="FFFFFF"/>
              <w:left w:val="single" w:sz="8" w:space="0" w:color="FFFFFF"/>
              <w:bottom w:val="single" w:sz="8" w:space="0" w:color="FFFFFF"/>
              <w:right w:val="single" w:sz="8" w:space="0" w:color="FFFFFF"/>
            </w:tcBorders>
            <w:shd w:val="clear" w:color="auto" w:fill="CDDDAC"/>
          </w:tcPr>
          <w:p w14:paraId="3B0E9E0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hAnsi="Arial Narrow"/>
                <w:sz w:val="20"/>
              </w:rPr>
              <w:t xml:space="preserve"> </w:t>
            </w:r>
          </w:p>
        </w:tc>
      </w:tr>
      <w:tr w:rsidR="00221AB1" w:rsidRPr="003057CB" w14:paraId="27540AD4" w14:textId="77777777" w:rsidTr="00221AB1">
        <w:trPr>
          <w:trHeight w:val="250"/>
        </w:trPr>
        <w:tc>
          <w:tcPr>
            <w:tcW w:w="673" w:type="dxa"/>
            <w:tcBorders>
              <w:top w:val="single" w:sz="8" w:space="0" w:color="FFFFFF"/>
              <w:left w:val="nil"/>
              <w:bottom w:val="single" w:sz="2" w:space="0" w:color="CDDDAC"/>
              <w:right w:val="single" w:sz="8" w:space="0" w:color="FFFFFF"/>
            </w:tcBorders>
            <w:shd w:val="clear" w:color="auto" w:fill="CDDDAC"/>
          </w:tcPr>
          <w:p w14:paraId="11D2680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5.</w:t>
            </w:r>
            <w:r w:rsidRPr="003057CB">
              <w:rPr>
                <w:rFonts w:ascii="Arial Narrow" w:hAnsi="Arial Narrow"/>
                <w:sz w:val="20"/>
              </w:rPr>
              <w:t xml:space="preserve"> </w:t>
            </w:r>
          </w:p>
        </w:tc>
        <w:tc>
          <w:tcPr>
            <w:tcW w:w="2693" w:type="dxa"/>
            <w:tcBorders>
              <w:top w:val="single" w:sz="8" w:space="0" w:color="FFFFFF"/>
              <w:left w:val="single" w:sz="8" w:space="0" w:color="FFFFFF"/>
              <w:bottom w:val="single" w:sz="8" w:space="0" w:color="FFFFFF"/>
              <w:right w:val="single" w:sz="8" w:space="0" w:color="FFFFFF"/>
            </w:tcBorders>
            <w:shd w:val="clear" w:color="auto" w:fill="CDDDAC"/>
          </w:tcPr>
          <w:p w14:paraId="4FEE75C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Vodne površine</w:t>
            </w:r>
            <w:r w:rsidRPr="003057CB">
              <w:rPr>
                <w:rFonts w:ascii="Arial Narrow" w:hAnsi="Arial Narrow"/>
                <w:sz w:val="20"/>
              </w:rPr>
              <w:t xml:space="preserve"> </w:t>
            </w:r>
          </w:p>
        </w:tc>
        <w:tc>
          <w:tcPr>
            <w:tcW w:w="1188" w:type="dxa"/>
            <w:tcBorders>
              <w:top w:val="single" w:sz="8" w:space="0" w:color="FFFFFF"/>
              <w:left w:val="single" w:sz="8" w:space="0" w:color="FFFFFF"/>
              <w:bottom w:val="single" w:sz="2" w:space="0" w:color="E6EED5"/>
              <w:right w:val="nil"/>
            </w:tcBorders>
            <w:shd w:val="clear" w:color="auto" w:fill="CDDDAC"/>
          </w:tcPr>
          <w:p w14:paraId="0A28BF24"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8" w:space="0" w:color="FFFFFF"/>
              <w:left w:val="nil"/>
              <w:bottom w:val="single" w:sz="2" w:space="0" w:color="E6EED5"/>
              <w:right w:val="nil"/>
            </w:tcBorders>
            <w:shd w:val="clear" w:color="auto" w:fill="CDDDAC"/>
          </w:tcPr>
          <w:p w14:paraId="583980DF"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8" w:space="0" w:color="FFFFFF"/>
              <w:left w:val="nil"/>
              <w:bottom w:val="single" w:sz="2" w:space="0" w:color="E6EED5"/>
              <w:right w:val="single" w:sz="8" w:space="0" w:color="FFFFFF"/>
            </w:tcBorders>
            <w:shd w:val="clear" w:color="auto" w:fill="CDDDAC"/>
          </w:tcPr>
          <w:p w14:paraId="3111DF14"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199,68</w:t>
            </w:r>
            <w:r w:rsidRPr="003057CB">
              <w:rPr>
                <w:rFonts w:ascii="Arial Narrow" w:hAnsi="Arial Narrow"/>
                <w:sz w:val="20"/>
              </w:rPr>
              <w:t xml:space="preserve"> </w:t>
            </w:r>
          </w:p>
        </w:tc>
        <w:tc>
          <w:tcPr>
            <w:tcW w:w="1416" w:type="dxa"/>
            <w:tcBorders>
              <w:top w:val="single" w:sz="8" w:space="0" w:color="FFFFFF"/>
              <w:left w:val="single" w:sz="8" w:space="0" w:color="FFFFFF"/>
              <w:bottom w:val="single" w:sz="8" w:space="0" w:color="FFFFFF"/>
              <w:right w:val="single" w:sz="8" w:space="0" w:color="FFFFFF"/>
            </w:tcBorders>
            <w:shd w:val="clear" w:color="auto" w:fill="CDDDAC"/>
          </w:tcPr>
          <w:p w14:paraId="15A7C39B"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1,83</w:t>
            </w:r>
            <w:r w:rsidRPr="003057CB">
              <w:rPr>
                <w:rFonts w:ascii="Arial Narrow" w:hAnsi="Arial Narrow"/>
                <w:sz w:val="20"/>
              </w:rPr>
              <w:t xml:space="preserve"> </w:t>
            </w:r>
          </w:p>
        </w:tc>
        <w:tc>
          <w:tcPr>
            <w:tcW w:w="1006" w:type="dxa"/>
            <w:tcBorders>
              <w:top w:val="single" w:sz="8" w:space="0" w:color="FFFFFF"/>
              <w:left w:val="single" w:sz="8" w:space="0" w:color="FFFFFF"/>
              <w:bottom w:val="single" w:sz="2" w:space="0" w:color="E6EED5"/>
              <w:right w:val="single" w:sz="8" w:space="0" w:color="FFFFFF"/>
            </w:tcBorders>
            <w:shd w:val="clear" w:color="auto" w:fill="CDDDAC"/>
          </w:tcPr>
          <w:p w14:paraId="6007D3C5"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eastAsia="Calibri" w:hAnsi="Arial Narrow" w:cs="Calibri"/>
                <w:b/>
                <w:sz w:val="20"/>
              </w:rPr>
              <w:t>26,8</w:t>
            </w:r>
            <w:r w:rsidRPr="003057CB">
              <w:rPr>
                <w:rFonts w:ascii="Arial Narrow" w:hAnsi="Arial Narrow"/>
                <w:sz w:val="20"/>
              </w:rPr>
              <w:t xml:space="preserve"> </w:t>
            </w:r>
          </w:p>
        </w:tc>
      </w:tr>
      <w:tr w:rsidR="00221AB1" w:rsidRPr="003057CB" w14:paraId="2DB7F6AE" w14:textId="77777777" w:rsidTr="00221AB1">
        <w:trPr>
          <w:trHeight w:val="433"/>
        </w:trPr>
        <w:tc>
          <w:tcPr>
            <w:tcW w:w="3366" w:type="dxa"/>
            <w:gridSpan w:val="2"/>
            <w:tcBorders>
              <w:top w:val="single" w:sz="8" w:space="0" w:color="FFFFFF"/>
              <w:left w:val="single" w:sz="8" w:space="0" w:color="FFFFFF"/>
              <w:bottom w:val="nil"/>
              <w:right w:val="single" w:sz="8" w:space="0" w:color="FFFFFF"/>
            </w:tcBorders>
            <w:shd w:val="clear" w:color="auto" w:fill="CDDDAC"/>
          </w:tcPr>
          <w:p w14:paraId="5E302DD2"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 xml:space="preserve">Ukupno </w:t>
            </w:r>
          </w:p>
        </w:tc>
        <w:tc>
          <w:tcPr>
            <w:tcW w:w="1188" w:type="dxa"/>
            <w:tcBorders>
              <w:top w:val="single" w:sz="2" w:space="0" w:color="E6EED5"/>
              <w:left w:val="single" w:sz="8" w:space="0" w:color="FFFFFF"/>
              <w:bottom w:val="nil"/>
              <w:right w:val="nil"/>
            </w:tcBorders>
            <w:shd w:val="clear" w:color="auto" w:fill="E6EED5"/>
          </w:tcPr>
          <w:p w14:paraId="795AC413" w14:textId="77777777" w:rsidR="00221AB1" w:rsidRPr="003057CB" w:rsidRDefault="00221AB1" w:rsidP="00221AB1">
            <w:pPr>
              <w:spacing w:after="160" w:line="259" w:lineRule="auto"/>
              <w:ind w:left="0" w:firstLine="0"/>
              <w:jc w:val="left"/>
              <w:rPr>
                <w:rFonts w:ascii="Arial Narrow" w:hAnsi="Arial Narrow"/>
              </w:rPr>
            </w:pPr>
          </w:p>
        </w:tc>
        <w:tc>
          <w:tcPr>
            <w:tcW w:w="1138" w:type="dxa"/>
            <w:tcBorders>
              <w:top w:val="single" w:sz="2" w:space="0" w:color="E6EED5"/>
              <w:left w:val="nil"/>
              <w:bottom w:val="nil"/>
              <w:right w:val="nil"/>
            </w:tcBorders>
            <w:shd w:val="clear" w:color="auto" w:fill="E6EED5"/>
          </w:tcPr>
          <w:p w14:paraId="2A211799" w14:textId="77777777" w:rsidR="00221AB1" w:rsidRPr="003057CB" w:rsidRDefault="00221AB1" w:rsidP="00221AB1">
            <w:pPr>
              <w:spacing w:after="160" w:line="259" w:lineRule="auto"/>
              <w:ind w:left="0" w:firstLine="0"/>
              <w:jc w:val="left"/>
              <w:rPr>
                <w:rFonts w:ascii="Arial Narrow" w:hAnsi="Arial Narrow"/>
              </w:rPr>
            </w:pPr>
          </w:p>
        </w:tc>
        <w:tc>
          <w:tcPr>
            <w:tcW w:w="989" w:type="dxa"/>
            <w:tcBorders>
              <w:top w:val="single" w:sz="2" w:space="0" w:color="E6EED5"/>
              <w:left w:val="nil"/>
              <w:bottom w:val="nil"/>
              <w:right w:val="single" w:sz="8" w:space="0" w:color="FFFFFF"/>
            </w:tcBorders>
            <w:shd w:val="clear" w:color="auto" w:fill="E6EED5"/>
          </w:tcPr>
          <w:p w14:paraId="52930473"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10.909</w:t>
            </w:r>
            <w:r w:rsidRPr="003057CB">
              <w:rPr>
                <w:rFonts w:ascii="Arial Narrow" w:hAnsi="Arial Narrow"/>
                <w:sz w:val="20"/>
              </w:rPr>
              <w:t xml:space="preserve"> </w:t>
            </w:r>
          </w:p>
        </w:tc>
        <w:tc>
          <w:tcPr>
            <w:tcW w:w="1416" w:type="dxa"/>
            <w:tcBorders>
              <w:top w:val="single" w:sz="8" w:space="0" w:color="FFFFFF"/>
              <w:left w:val="single" w:sz="8" w:space="0" w:color="FFFFFF"/>
              <w:bottom w:val="nil"/>
              <w:right w:val="single" w:sz="8" w:space="0" w:color="FFFFFF"/>
            </w:tcBorders>
            <w:shd w:val="clear" w:color="auto" w:fill="CDDDAC"/>
          </w:tcPr>
          <w:p w14:paraId="6D1E8EA2"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0"/>
              </w:rPr>
              <w:t>100,00</w:t>
            </w:r>
            <w:r w:rsidRPr="003057CB">
              <w:rPr>
                <w:rFonts w:ascii="Arial Narrow" w:hAnsi="Arial Narrow"/>
                <w:sz w:val="20"/>
              </w:rPr>
              <w:t xml:space="preserve"> </w:t>
            </w:r>
          </w:p>
        </w:tc>
        <w:tc>
          <w:tcPr>
            <w:tcW w:w="1006" w:type="dxa"/>
            <w:tcBorders>
              <w:top w:val="single" w:sz="2" w:space="0" w:color="E6EED5"/>
              <w:left w:val="single" w:sz="8" w:space="0" w:color="FFFFFF"/>
              <w:bottom w:val="nil"/>
              <w:right w:val="single" w:sz="8" w:space="0" w:color="FFFFFF"/>
            </w:tcBorders>
            <w:shd w:val="clear" w:color="auto" w:fill="E6EED5"/>
          </w:tcPr>
          <w:p w14:paraId="4852DB68"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eastAsia="Calibri" w:hAnsi="Arial Narrow" w:cs="Calibri"/>
                <w:b/>
                <w:sz w:val="20"/>
              </w:rPr>
              <w:t>0,49</w:t>
            </w:r>
            <w:r w:rsidRPr="003057CB">
              <w:rPr>
                <w:rFonts w:ascii="Arial Narrow" w:hAnsi="Arial Narrow"/>
                <w:sz w:val="20"/>
              </w:rPr>
              <w:t xml:space="preserve"> </w:t>
            </w:r>
          </w:p>
        </w:tc>
      </w:tr>
    </w:tbl>
    <w:p w14:paraId="057F3925" w14:textId="77777777" w:rsidR="00221AB1" w:rsidRPr="003057CB" w:rsidRDefault="00221AB1" w:rsidP="00221AB1">
      <w:pPr>
        <w:spacing w:after="172" w:line="258" w:lineRule="auto"/>
        <w:ind w:left="2"/>
        <w:jc w:val="left"/>
        <w:rPr>
          <w:rFonts w:ascii="Arial Narrow" w:hAnsi="Arial Narrow"/>
        </w:rPr>
      </w:pPr>
      <w:r w:rsidRPr="003057CB">
        <w:rPr>
          <w:rFonts w:ascii="Arial Narrow" w:eastAsia="Calibri" w:hAnsi="Arial Narrow" w:cs="Calibri"/>
          <w:b/>
          <w:i/>
          <w:sz w:val="18"/>
        </w:rPr>
        <w:t>Izvor:</w:t>
      </w:r>
      <w:r w:rsidRPr="003057CB">
        <w:rPr>
          <w:rFonts w:ascii="Arial Narrow" w:hAnsi="Arial Narrow"/>
          <w:sz w:val="18"/>
        </w:rPr>
        <w:t xml:space="preserve"> </w:t>
      </w:r>
      <w:r w:rsidRPr="003057CB">
        <w:rPr>
          <w:rFonts w:ascii="Arial Narrow" w:eastAsia="Calibri" w:hAnsi="Arial Narrow" w:cs="Calibri"/>
          <w:i/>
          <w:sz w:val="18"/>
        </w:rPr>
        <w:t>PPU Općine Jelenje</w:t>
      </w:r>
      <w:r w:rsidRPr="003057CB">
        <w:rPr>
          <w:rFonts w:ascii="Arial Narrow" w:hAnsi="Arial Narrow"/>
          <w:sz w:val="18"/>
        </w:rPr>
        <w:t xml:space="preserve">  </w:t>
      </w:r>
    </w:p>
    <w:p w14:paraId="47C3FA8B" w14:textId="7D270B84" w:rsidR="00221AB1" w:rsidRDefault="00221AB1" w:rsidP="0044346E">
      <w:pPr>
        <w:spacing w:after="124" w:line="259" w:lineRule="auto"/>
        <w:ind w:left="5" w:firstLine="0"/>
        <w:jc w:val="left"/>
        <w:rPr>
          <w:rFonts w:ascii="Arial Narrow" w:hAnsi="Arial Narrow"/>
        </w:rPr>
      </w:pPr>
    </w:p>
    <w:p w14:paraId="446F7DF0" w14:textId="1EA13F53" w:rsidR="00221AB1" w:rsidRPr="00C72114" w:rsidRDefault="00FF78CA" w:rsidP="00221AB1">
      <w:pPr>
        <w:spacing w:after="203" w:line="259" w:lineRule="auto"/>
        <w:ind w:left="2"/>
        <w:jc w:val="left"/>
        <w:rPr>
          <w:rFonts w:ascii="Arial Narrow" w:hAnsi="Arial Narrow"/>
          <w:bCs/>
          <w:color w:val="68CE30"/>
        </w:rPr>
      </w:pPr>
      <w:r w:rsidRPr="00C72114">
        <w:rPr>
          <w:rFonts w:ascii="Arial Narrow" w:eastAsia="Calibri" w:hAnsi="Arial Narrow" w:cs="Calibri"/>
          <w:bCs/>
          <w:color w:val="68CE30"/>
        </w:rPr>
        <w:t>4.</w:t>
      </w:r>
      <w:r w:rsidR="00221AB1" w:rsidRPr="00C72114">
        <w:rPr>
          <w:rFonts w:ascii="Arial Narrow" w:eastAsia="Calibri" w:hAnsi="Arial Narrow" w:cs="Calibri"/>
          <w:bCs/>
          <w:color w:val="68CE30"/>
        </w:rPr>
        <w:t>2.</w:t>
      </w:r>
      <w:r w:rsidR="009369B8">
        <w:rPr>
          <w:rFonts w:ascii="Arial Narrow" w:eastAsia="Calibri" w:hAnsi="Arial Narrow" w:cs="Calibri"/>
          <w:bCs/>
          <w:color w:val="68CE30"/>
        </w:rPr>
        <w:t>2</w:t>
      </w:r>
      <w:r w:rsidR="00221AB1" w:rsidRPr="00C72114">
        <w:rPr>
          <w:rFonts w:ascii="Arial Narrow" w:eastAsia="Calibri" w:hAnsi="Arial Narrow" w:cs="Calibri"/>
          <w:bCs/>
          <w:color w:val="68CE30"/>
        </w:rPr>
        <w:t xml:space="preserve">. Površine za građenje </w:t>
      </w:r>
    </w:p>
    <w:p w14:paraId="043F390E" w14:textId="77777777" w:rsidR="00221AB1" w:rsidRPr="003057CB" w:rsidRDefault="00221AB1" w:rsidP="00221AB1">
      <w:pPr>
        <w:ind w:left="2" w:right="200"/>
        <w:rPr>
          <w:rFonts w:ascii="Arial Narrow" w:hAnsi="Arial Narrow"/>
        </w:rPr>
      </w:pPr>
      <w:r w:rsidRPr="003057CB">
        <w:rPr>
          <w:rFonts w:ascii="Arial Narrow" w:hAnsi="Arial Narrow"/>
        </w:rPr>
        <w:t xml:space="preserve">Ukupna površina građevinskog područja Općine Jelenje iznosi 474,69 ha što čini 4,35% ukupne površine Općine. Izgrađeni dio iznosi 285,8 ha, odnosno oko 60% ukupne površine građevinskih područja. Gustoća stanovanja ukupnog građevinskog područja, uzimajući u obzir broj stanovnika iz 2011., iznosi 11,26st/ha, dok je gustoća stanovanja izgrađenog dijela građevinskog područja 18,7st/ha. </w:t>
      </w:r>
    </w:p>
    <w:p w14:paraId="087C91E6" w14:textId="77777777" w:rsidR="00221AB1" w:rsidRPr="003057CB" w:rsidRDefault="00221AB1" w:rsidP="00221AB1">
      <w:pPr>
        <w:ind w:left="2" w:right="199"/>
        <w:rPr>
          <w:rFonts w:ascii="Arial Narrow" w:hAnsi="Arial Narrow"/>
        </w:rPr>
      </w:pPr>
      <w:r w:rsidRPr="003057CB">
        <w:rPr>
          <w:rFonts w:ascii="Arial Narrow" w:hAnsi="Arial Narrow"/>
        </w:rPr>
        <w:t xml:space="preserve">Najveći dio građevinskog područja otpada na urbanu </w:t>
      </w:r>
      <w:proofErr w:type="spellStart"/>
      <w:r w:rsidRPr="003057CB">
        <w:rPr>
          <w:rFonts w:ascii="Arial Narrow" w:hAnsi="Arial Narrow"/>
        </w:rPr>
        <w:t>konurbaciju</w:t>
      </w:r>
      <w:proofErr w:type="spellEnd"/>
      <w:r w:rsidRPr="003057CB">
        <w:rPr>
          <w:rFonts w:ascii="Arial Narrow" w:hAnsi="Arial Narrow"/>
        </w:rPr>
        <w:t xml:space="preserve"> Dražice - Podhum s pripadajućim poslovnim zonama - 183,96ha što čini 64,4% izgrađenog dijela građevinskih područja. Preostalih 35,6% građevinskog područja čine manja naselja i gospodarske i </w:t>
      </w:r>
      <w:proofErr w:type="spellStart"/>
      <w:r w:rsidRPr="003057CB">
        <w:rPr>
          <w:rFonts w:ascii="Arial Narrow" w:hAnsi="Arial Narrow"/>
        </w:rPr>
        <w:t>sportskorekreacijske</w:t>
      </w:r>
      <w:proofErr w:type="spellEnd"/>
      <w:r w:rsidRPr="003057CB">
        <w:rPr>
          <w:rFonts w:ascii="Arial Narrow" w:hAnsi="Arial Narrow"/>
        </w:rPr>
        <w:t xml:space="preserve"> površine formirane u južnom i zapadnom dijelu općinskog područja.  </w:t>
      </w:r>
    </w:p>
    <w:p w14:paraId="2DF5E6CB" w14:textId="786F3E97" w:rsidR="00221AB1" w:rsidRPr="003057CB" w:rsidRDefault="00221AB1" w:rsidP="00221AB1">
      <w:pPr>
        <w:pStyle w:val="Naslov2"/>
        <w:spacing w:after="174"/>
        <w:ind w:left="2"/>
        <w:rPr>
          <w:rFonts w:ascii="Arial Narrow" w:hAnsi="Arial Narrow"/>
        </w:rPr>
      </w:pPr>
      <w:proofErr w:type="spellStart"/>
      <w:r w:rsidRPr="003057CB">
        <w:rPr>
          <w:rFonts w:ascii="Arial Narrow" w:hAnsi="Arial Narrow"/>
        </w:rPr>
        <w:t>Konurbacija</w:t>
      </w:r>
      <w:proofErr w:type="spellEnd"/>
      <w:r w:rsidRPr="003057CB">
        <w:rPr>
          <w:rFonts w:ascii="Arial Narrow" w:hAnsi="Arial Narrow"/>
        </w:rPr>
        <w:t xml:space="preserve"> Dražice-Podhum</w:t>
      </w:r>
      <w:r w:rsidRPr="003057CB">
        <w:rPr>
          <w:rFonts w:ascii="Arial Narrow" w:eastAsia="Calibri" w:hAnsi="Arial Narrow" w:cs="Calibri"/>
          <w:i/>
          <w:sz w:val="22"/>
        </w:rPr>
        <w:t xml:space="preserve"> </w:t>
      </w:r>
    </w:p>
    <w:p w14:paraId="4DA3C31A" w14:textId="77777777" w:rsidR="00221AB1" w:rsidRPr="003057CB" w:rsidRDefault="00221AB1" w:rsidP="00221AB1">
      <w:pPr>
        <w:spacing w:after="30" w:line="259" w:lineRule="auto"/>
        <w:ind w:left="0" w:right="158" w:firstLine="0"/>
        <w:jc w:val="right"/>
        <w:rPr>
          <w:rFonts w:ascii="Arial Narrow" w:hAnsi="Arial Narrow"/>
        </w:rPr>
      </w:pPr>
      <w:r w:rsidRPr="003057CB">
        <w:rPr>
          <w:rFonts w:ascii="Arial Narrow" w:hAnsi="Arial Narrow"/>
          <w:noProof/>
        </w:rPr>
        <w:drawing>
          <wp:inline distT="0" distB="0" distL="0" distR="0" wp14:anchorId="5337FE58" wp14:editId="26256743">
            <wp:extent cx="5760720" cy="3977640"/>
            <wp:effectExtent l="0" t="0" r="0" b="0"/>
            <wp:docPr id="2513" name="Picture 2513"/>
            <wp:cNvGraphicFramePr/>
            <a:graphic xmlns:a="http://schemas.openxmlformats.org/drawingml/2006/main">
              <a:graphicData uri="http://schemas.openxmlformats.org/drawingml/2006/picture">
                <pic:pic xmlns:pic="http://schemas.openxmlformats.org/drawingml/2006/picture">
                  <pic:nvPicPr>
                    <pic:cNvPr id="2513" name="Picture 2513"/>
                    <pic:cNvPicPr/>
                  </pic:nvPicPr>
                  <pic:blipFill>
                    <a:blip r:embed="rId13"/>
                    <a:stretch>
                      <a:fillRect/>
                    </a:stretch>
                  </pic:blipFill>
                  <pic:spPr>
                    <a:xfrm>
                      <a:off x="0" y="0"/>
                      <a:ext cx="5760720" cy="3977640"/>
                    </a:xfrm>
                    <a:prstGeom prst="rect">
                      <a:avLst/>
                    </a:prstGeom>
                  </pic:spPr>
                </pic:pic>
              </a:graphicData>
            </a:graphic>
          </wp:inline>
        </w:drawing>
      </w:r>
      <w:r w:rsidRPr="003057CB">
        <w:rPr>
          <w:rFonts w:ascii="Arial Narrow" w:hAnsi="Arial Narrow"/>
        </w:rPr>
        <w:t xml:space="preserve"> </w:t>
      </w:r>
    </w:p>
    <w:p w14:paraId="1E808F9E" w14:textId="77777777" w:rsidR="00221AB1" w:rsidRPr="003057CB" w:rsidRDefault="00221AB1" w:rsidP="00221AB1">
      <w:pPr>
        <w:spacing w:after="256" w:line="264" w:lineRule="auto"/>
        <w:ind w:left="2" w:right="3799"/>
        <w:jc w:val="left"/>
        <w:rPr>
          <w:rFonts w:ascii="Arial Narrow" w:hAnsi="Arial Narrow"/>
        </w:rPr>
      </w:pPr>
      <w:r w:rsidRPr="003057CB">
        <w:rPr>
          <w:rFonts w:ascii="Arial Narrow" w:eastAsia="Calibri" w:hAnsi="Arial Narrow" w:cs="Calibri"/>
          <w:b/>
          <w:i/>
          <w:sz w:val="18"/>
        </w:rPr>
        <w:t>Izvor:</w:t>
      </w:r>
      <w:r w:rsidRPr="003057CB">
        <w:rPr>
          <w:rFonts w:ascii="Arial Narrow" w:hAnsi="Arial Narrow"/>
          <w:sz w:val="18"/>
        </w:rPr>
        <w:t xml:space="preserve"> PPU Općine Jelenje </w:t>
      </w:r>
    </w:p>
    <w:p w14:paraId="45126BB4" w14:textId="49ACC81B" w:rsidR="00221AB1" w:rsidRPr="00C72114" w:rsidRDefault="00FF78CA" w:rsidP="00221AB1">
      <w:pPr>
        <w:spacing w:after="246" w:line="259" w:lineRule="auto"/>
        <w:ind w:left="2"/>
        <w:jc w:val="left"/>
        <w:rPr>
          <w:rFonts w:ascii="Arial Narrow" w:hAnsi="Arial Narrow"/>
          <w:bCs/>
          <w:color w:val="68CE30"/>
        </w:rPr>
      </w:pPr>
      <w:r w:rsidRPr="00C72114">
        <w:rPr>
          <w:rFonts w:ascii="Arial Narrow" w:eastAsia="Calibri" w:hAnsi="Arial Narrow" w:cs="Calibri"/>
          <w:bCs/>
          <w:color w:val="68CE30"/>
        </w:rPr>
        <w:t>4.2.</w:t>
      </w:r>
      <w:r w:rsidR="009369B8">
        <w:rPr>
          <w:rFonts w:ascii="Arial Narrow" w:eastAsia="Calibri" w:hAnsi="Arial Narrow" w:cs="Calibri"/>
          <w:bCs/>
          <w:color w:val="68CE30"/>
        </w:rPr>
        <w:t>3</w:t>
      </w:r>
      <w:r w:rsidRPr="00C72114">
        <w:rPr>
          <w:rFonts w:ascii="Arial Narrow" w:eastAsia="Calibri" w:hAnsi="Arial Narrow" w:cs="Calibri"/>
          <w:bCs/>
          <w:color w:val="68CE30"/>
        </w:rPr>
        <w:t xml:space="preserve"> </w:t>
      </w:r>
      <w:r w:rsidR="00221AB1" w:rsidRPr="00C72114">
        <w:rPr>
          <w:rFonts w:ascii="Arial Narrow" w:eastAsia="Calibri" w:hAnsi="Arial Narrow" w:cs="Calibri"/>
          <w:bCs/>
          <w:color w:val="68CE30"/>
        </w:rPr>
        <w:t xml:space="preserve">Građevinska područja naselja </w:t>
      </w:r>
    </w:p>
    <w:p w14:paraId="12A36A76" w14:textId="3F9E1AB3" w:rsidR="009369B8" w:rsidRDefault="00221AB1" w:rsidP="00221AB1">
      <w:pPr>
        <w:ind w:left="2" w:right="200"/>
        <w:rPr>
          <w:rFonts w:ascii="Arial Narrow" w:hAnsi="Arial Narrow"/>
        </w:rPr>
      </w:pPr>
      <w:r w:rsidRPr="003057CB">
        <w:rPr>
          <w:rFonts w:ascii="Arial Narrow" w:hAnsi="Arial Narrow"/>
        </w:rPr>
        <w:t xml:space="preserve">Građevinska područja naselja smještena su u južnom i jugozapadnom djelu Općine, u dolini Rječine te na rubnim dijelovima Grobničkog polja. Relativno uzak i ograničen prostor formiranja građevinskih područja naselja uvjetovao je, pored već spomenute </w:t>
      </w:r>
      <w:proofErr w:type="spellStart"/>
      <w:r w:rsidRPr="003057CB">
        <w:rPr>
          <w:rFonts w:ascii="Arial Narrow" w:hAnsi="Arial Narrow"/>
        </w:rPr>
        <w:t>konurbacije</w:t>
      </w:r>
      <w:proofErr w:type="spellEnd"/>
      <w:r w:rsidRPr="003057CB">
        <w:rPr>
          <w:rFonts w:ascii="Arial Narrow" w:hAnsi="Arial Narrow"/>
        </w:rPr>
        <w:t xml:space="preserve"> Dražice-Podhum, spajanje </w:t>
      </w:r>
    </w:p>
    <w:p w14:paraId="2F730B50" w14:textId="77777777" w:rsidR="009369B8" w:rsidRDefault="009369B8" w:rsidP="00221AB1">
      <w:pPr>
        <w:ind w:left="2" w:right="200"/>
        <w:rPr>
          <w:rFonts w:ascii="Arial Narrow" w:hAnsi="Arial Narrow"/>
        </w:rPr>
      </w:pPr>
    </w:p>
    <w:p w14:paraId="5875F0A7" w14:textId="77777777" w:rsidR="009369B8" w:rsidRDefault="009369B8" w:rsidP="00221AB1">
      <w:pPr>
        <w:ind w:left="2" w:right="200"/>
        <w:rPr>
          <w:rFonts w:ascii="Arial Narrow" w:hAnsi="Arial Narrow"/>
        </w:rPr>
      </w:pPr>
    </w:p>
    <w:p w14:paraId="6EBAA0EB" w14:textId="6B85BE12" w:rsidR="00221AB1" w:rsidRPr="003057CB" w:rsidRDefault="00221AB1" w:rsidP="00221AB1">
      <w:pPr>
        <w:ind w:left="2" w:right="200"/>
        <w:rPr>
          <w:rFonts w:ascii="Arial Narrow" w:hAnsi="Arial Narrow"/>
        </w:rPr>
      </w:pPr>
      <w:r w:rsidRPr="003057CB">
        <w:rPr>
          <w:rFonts w:ascii="Arial Narrow" w:hAnsi="Arial Narrow"/>
        </w:rPr>
        <w:t>građevinskih područja naselja i manjih ruralnih sredina: Jelenje-</w:t>
      </w:r>
      <w:proofErr w:type="spellStart"/>
      <w:r w:rsidRPr="003057CB">
        <w:rPr>
          <w:rFonts w:ascii="Arial Narrow" w:hAnsi="Arial Narrow"/>
        </w:rPr>
        <w:t>Lukeži</w:t>
      </w:r>
      <w:proofErr w:type="spellEnd"/>
      <w:r w:rsidRPr="003057CB">
        <w:rPr>
          <w:rFonts w:ascii="Arial Narrow" w:hAnsi="Arial Narrow"/>
        </w:rPr>
        <w:t>-</w:t>
      </w:r>
      <w:proofErr w:type="spellStart"/>
      <w:r w:rsidRPr="003057CB">
        <w:rPr>
          <w:rFonts w:ascii="Arial Narrow" w:hAnsi="Arial Narrow"/>
        </w:rPr>
        <w:t>Ratulje</w:t>
      </w:r>
      <w:proofErr w:type="spellEnd"/>
      <w:r w:rsidRPr="003057CB">
        <w:rPr>
          <w:rFonts w:ascii="Arial Narrow" w:hAnsi="Arial Narrow"/>
        </w:rPr>
        <w:t xml:space="preserve">, </w:t>
      </w:r>
      <w:proofErr w:type="spellStart"/>
      <w:r w:rsidRPr="003057CB">
        <w:rPr>
          <w:rFonts w:ascii="Arial Narrow" w:hAnsi="Arial Narrow"/>
        </w:rPr>
        <w:t>Ratulje</w:t>
      </w:r>
      <w:proofErr w:type="spellEnd"/>
      <w:r w:rsidR="009369B8">
        <w:rPr>
          <w:rFonts w:ascii="Arial Narrow" w:hAnsi="Arial Narrow"/>
        </w:rPr>
        <w:t>-</w:t>
      </w:r>
      <w:proofErr w:type="spellStart"/>
      <w:r w:rsidRPr="003057CB">
        <w:rPr>
          <w:rFonts w:ascii="Arial Narrow" w:hAnsi="Arial Narrow"/>
        </w:rPr>
        <w:t>Lubarska</w:t>
      </w:r>
      <w:proofErr w:type="spellEnd"/>
      <w:r w:rsidRPr="003057CB">
        <w:rPr>
          <w:rFonts w:ascii="Arial Narrow" w:hAnsi="Arial Narrow"/>
        </w:rPr>
        <w:t>-Martinovo Selo, Brnelići-</w:t>
      </w:r>
      <w:proofErr w:type="spellStart"/>
      <w:r w:rsidRPr="003057CB">
        <w:rPr>
          <w:rFonts w:ascii="Arial Narrow" w:hAnsi="Arial Narrow"/>
        </w:rPr>
        <w:t>Milaši</w:t>
      </w:r>
      <w:proofErr w:type="spellEnd"/>
      <w:r w:rsidRPr="003057CB">
        <w:rPr>
          <w:rFonts w:ascii="Arial Narrow" w:hAnsi="Arial Narrow"/>
        </w:rPr>
        <w:t xml:space="preserve">. Prema navedenom, to su naselja uz Rječinu i Sušicu. </w:t>
      </w:r>
    </w:p>
    <w:p w14:paraId="49363A71" w14:textId="77777777" w:rsidR="00221AB1" w:rsidRPr="003057CB" w:rsidRDefault="00221AB1" w:rsidP="00221AB1">
      <w:pPr>
        <w:ind w:left="2" w:right="200"/>
        <w:rPr>
          <w:rFonts w:ascii="Arial Narrow" w:hAnsi="Arial Narrow"/>
        </w:rPr>
      </w:pPr>
      <w:r w:rsidRPr="003057CB">
        <w:rPr>
          <w:rFonts w:ascii="Arial Narrow" w:hAnsi="Arial Narrow"/>
        </w:rPr>
        <w:t xml:space="preserve">Daljnji razvoj spomenutih naselja dešava se uz postojeće prometnice županijskog ili općinskog značaja, a obzirom na skučenost prostora (s jedne strane vodne površine - rijeke, s druge šumske površine i nepovoljna brdska konfiguracija) dolazi do spajanja naselja. Dijelove naselja čine i pojedinačne površine naselja s minimalnom izgrađenošću (u prostorno-planskoj dokumentaciji definirane slovima a, b, c i dr.). </w:t>
      </w:r>
    </w:p>
    <w:p w14:paraId="406CD3B2" w14:textId="2FB68104" w:rsidR="00221AB1" w:rsidRPr="003057CB" w:rsidRDefault="00221AB1" w:rsidP="00221AB1">
      <w:pPr>
        <w:ind w:left="2" w:right="200"/>
        <w:rPr>
          <w:rFonts w:ascii="Arial Narrow" w:hAnsi="Arial Narrow"/>
        </w:rPr>
      </w:pPr>
      <w:r w:rsidRPr="003057CB">
        <w:rPr>
          <w:rFonts w:ascii="Arial Narrow" w:hAnsi="Arial Narrow"/>
        </w:rPr>
        <w:t>Izgradnja u naseljima je zbijena (izgradnja u nizu) i za većinu naselja, može se re</w:t>
      </w:r>
      <w:r w:rsidR="009369B8">
        <w:rPr>
          <w:rFonts w:ascii="Arial Narrow" w:hAnsi="Arial Narrow"/>
        </w:rPr>
        <w:t>ć</w:t>
      </w:r>
      <w:r w:rsidRPr="003057CB">
        <w:rPr>
          <w:rFonts w:ascii="Arial Narrow" w:hAnsi="Arial Narrow"/>
        </w:rPr>
        <w:t xml:space="preserve">i, i tradicionalna (Martinovo Selo, </w:t>
      </w:r>
      <w:proofErr w:type="spellStart"/>
      <w:r w:rsidRPr="003057CB">
        <w:rPr>
          <w:rFonts w:ascii="Arial Narrow" w:hAnsi="Arial Narrow"/>
        </w:rPr>
        <w:t>Ratulje</w:t>
      </w:r>
      <w:proofErr w:type="spellEnd"/>
      <w:r w:rsidRPr="003057CB">
        <w:rPr>
          <w:rFonts w:ascii="Arial Narrow" w:hAnsi="Arial Narrow"/>
        </w:rPr>
        <w:t xml:space="preserve">, </w:t>
      </w:r>
      <w:proofErr w:type="spellStart"/>
      <w:r w:rsidRPr="003057CB">
        <w:rPr>
          <w:rFonts w:ascii="Arial Narrow" w:hAnsi="Arial Narrow"/>
        </w:rPr>
        <w:t>središni</w:t>
      </w:r>
      <w:proofErr w:type="spellEnd"/>
      <w:r w:rsidRPr="003057CB">
        <w:rPr>
          <w:rFonts w:ascii="Arial Narrow" w:hAnsi="Arial Narrow"/>
        </w:rPr>
        <w:t xml:space="preserve"> dio Jelenja, </w:t>
      </w:r>
      <w:proofErr w:type="spellStart"/>
      <w:r w:rsidRPr="003057CB">
        <w:rPr>
          <w:rFonts w:ascii="Arial Narrow" w:hAnsi="Arial Narrow"/>
        </w:rPr>
        <w:t>Lubarska</w:t>
      </w:r>
      <w:proofErr w:type="spellEnd"/>
      <w:r w:rsidRPr="003057CB">
        <w:rPr>
          <w:rFonts w:ascii="Arial Narrow" w:hAnsi="Arial Narrow"/>
        </w:rPr>
        <w:t xml:space="preserve">, </w:t>
      </w:r>
      <w:proofErr w:type="spellStart"/>
      <w:r w:rsidRPr="003057CB">
        <w:rPr>
          <w:rFonts w:ascii="Arial Narrow" w:hAnsi="Arial Narrow"/>
        </w:rPr>
        <w:t>Zoretići</w:t>
      </w:r>
      <w:proofErr w:type="spellEnd"/>
      <w:r w:rsidRPr="003057CB">
        <w:rPr>
          <w:rFonts w:ascii="Arial Narrow" w:hAnsi="Arial Narrow"/>
        </w:rPr>
        <w:t xml:space="preserve">, </w:t>
      </w:r>
      <w:proofErr w:type="spellStart"/>
      <w:r w:rsidRPr="003057CB">
        <w:rPr>
          <w:rFonts w:ascii="Arial Narrow" w:hAnsi="Arial Narrow"/>
        </w:rPr>
        <w:t>Kukuljani</w:t>
      </w:r>
      <w:proofErr w:type="spellEnd"/>
      <w:r w:rsidRPr="003057CB">
        <w:rPr>
          <w:rFonts w:ascii="Arial Narrow" w:hAnsi="Arial Narrow"/>
        </w:rPr>
        <w:t xml:space="preserve">). Naselja </w:t>
      </w:r>
      <w:proofErr w:type="spellStart"/>
      <w:r w:rsidRPr="003057CB">
        <w:rPr>
          <w:rFonts w:ascii="Arial Narrow" w:hAnsi="Arial Narrow"/>
        </w:rPr>
        <w:t>Lukeži</w:t>
      </w:r>
      <w:proofErr w:type="spellEnd"/>
      <w:r w:rsidRPr="003057CB">
        <w:rPr>
          <w:rFonts w:ascii="Arial Narrow" w:hAnsi="Arial Narrow"/>
        </w:rPr>
        <w:t xml:space="preserve">, </w:t>
      </w:r>
      <w:proofErr w:type="spellStart"/>
      <w:r w:rsidRPr="003057CB">
        <w:rPr>
          <w:rFonts w:ascii="Arial Narrow" w:hAnsi="Arial Narrow"/>
        </w:rPr>
        <w:t>Drastin</w:t>
      </w:r>
      <w:proofErr w:type="spellEnd"/>
      <w:r w:rsidRPr="003057CB">
        <w:rPr>
          <w:rFonts w:ascii="Arial Narrow" w:hAnsi="Arial Narrow"/>
        </w:rPr>
        <w:t xml:space="preserve"> i </w:t>
      </w:r>
      <w:proofErr w:type="spellStart"/>
      <w:r w:rsidRPr="003057CB">
        <w:rPr>
          <w:rFonts w:ascii="Arial Narrow" w:hAnsi="Arial Narrow"/>
        </w:rPr>
        <w:t>Trnovica</w:t>
      </w:r>
      <w:proofErr w:type="spellEnd"/>
      <w:r w:rsidRPr="003057CB">
        <w:rPr>
          <w:rFonts w:ascii="Arial Narrow" w:hAnsi="Arial Narrow"/>
        </w:rPr>
        <w:t xml:space="preserve"> zaštićena su, na lokalnoj razini, kao povijesne ruralne cjeline zbog očuvanosti slike naselja i povijesne matrice. </w:t>
      </w:r>
    </w:p>
    <w:p w14:paraId="2A023AEB" w14:textId="77777777" w:rsidR="00221AB1" w:rsidRPr="003057CB" w:rsidRDefault="00221AB1" w:rsidP="00221AB1">
      <w:pPr>
        <w:ind w:left="2" w:right="200"/>
        <w:rPr>
          <w:rFonts w:ascii="Arial Narrow" w:hAnsi="Arial Narrow"/>
        </w:rPr>
      </w:pPr>
      <w:r w:rsidRPr="003057CB">
        <w:rPr>
          <w:rFonts w:ascii="Arial Narrow" w:hAnsi="Arial Narrow"/>
        </w:rPr>
        <w:t xml:space="preserve">Naselja </w:t>
      </w:r>
      <w:proofErr w:type="spellStart"/>
      <w:r w:rsidRPr="003057CB">
        <w:rPr>
          <w:rFonts w:ascii="Arial Narrow" w:hAnsi="Arial Narrow"/>
        </w:rPr>
        <w:t>Podkilavac</w:t>
      </w:r>
      <w:proofErr w:type="spellEnd"/>
      <w:r w:rsidRPr="003057CB">
        <w:rPr>
          <w:rFonts w:ascii="Arial Narrow" w:hAnsi="Arial Narrow"/>
        </w:rPr>
        <w:t xml:space="preserve">, Dražice i Podhum su naselja smještena, obzirom na ostatak naselja, na relativno prostranom i ravnom terenu. Kod naselja </w:t>
      </w:r>
      <w:proofErr w:type="spellStart"/>
      <w:r w:rsidRPr="003057CB">
        <w:rPr>
          <w:rFonts w:ascii="Arial Narrow" w:hAnsi="Arial Narrow"/>
        </w:rPr>
        <w:t>Podkilavac</w:t>
      </w:r>
      <w:proofErr w:type="spellEnd"/>
      <w:r w:rsidRPr="003057CB">
        <w:rPr>
          <w:rFonts w:ascii="Arial Narrow" w:hAnsi="Arial Narrow"/>
        </w:rPr>
        <w:t xml:space="preserve"> i Podhum vidljiva je tradicionalna gradnja - zbijena koncentracija naselja kod starih </w:t>
      </w:r>
      <w:proofErr w:type="spellStart"/>
      <w:r w:rsidRPr="003057CB">
        <w:rPr>
          <w:rFonts w:ascii="Arial Narrow" w:hAnsi="Arial Narrow"/>
        </w:rPr>
        <w:t>djelova</w:t>
      </w:r>
      <w:proofErr w:type="spellEnd"/>
      <w:r w:rsidRPr="003057CB">
        <w:rPr>
          <w:rFonts w:ascii="Arial Narrow" w:hAnsi="Arial Narrow"/>
        </w:rPr>
        <w:t xml:space="preserve"> naselja i pojedinačnih zaseoka (</w:t>
      </w:r>
      <w:proofErr w:type="spellStart"/>
      <w:r w:rsidRPr="003057CB">
        <w:rPr>
          <w:rFonts w:ascii="Arial Narrow" w:hAnsi="Arial Narrow"/>
        </w:rPr>
        <w:t>Podkilavac</w:t>
      </w:r>
      <w:proofErr w:type="spellEnd"/>
      <w:r w:rsidRPr="003057CB">
        <w:rPr>
          <w:rFonts w:ascii="Arial Narrow" w:hAnsi="Arial Narrow"/>
        </w:rPr>
        <w:t xml:space="preserve">) formiranih na način da se nepotrebno ne zauzimaju poljoprivredne površine. Na području Općine Jelenje, poljoprivreda ne čini više osnovu gospodarskog razvoja, pa su se naselja proširila na poljoprivredne površine. Takav je  primjer i centar Općine - naselje Dražice. </w:t>
      </w:r>
    </w:p>
    <w:p w14:paraId="009D8E98" w14:textId="1FFB769D" w:rsidR="00221AB1" w:rsidRPr="003057CB" w:rsidRDefault="00221AB1" w:rsidP="00221AB1">
      <w:pPr>
        <w:spacing w:after="32" w:line="259" w:lineRule="auto"/>
        <w:ind w:left="0" w:right="2705" w:firstLine="0"/>
        <w:jc w:val="center"/>
        <w:rPr>
          <w:rFonts w:ascii="Arial Narrow" w:hAnsi="Arial Narrow"/>
        </w:rPr>
      </w:pPr>
      <w:r w:rsidRPr="003057CB">
        <w:rPr>
          <w:rFonts w:ascii="Arial Narrow" w:hAnsi="Arial Narrow"/>
        </w:rPr>
        <w:t xml:space="preserve"> </w:t>
      </w:r>
    </w:p>
    <w:p w14:paraId="7780F310" w14:textId="5E3C59F2" w:rsidR="00221AB1" w:rsidRPr="00C72114" w:rsidRDefault="00FF78CA" w:rsidP="00221AB1">
      <w:pPr>
        <w:spacing w:after="246" w:line="259" w:lineRule="auto"/>
        <w:ind w:left="2"/>
        <w:jc w:val="left"/>
        <w:rPr>
          <w:rFonts w:ascii="Arial Narrow" w:hAnsi="Arial Narrow"/>
          <w:bCs/>
          <w:color w:val="68CE30"/>
        </w:rPr>
      </w:pPr>
      <w:r w:rsidRPr="00C72114">
        <w:rPr>
          <w:rFonts w:ascii="Arial Narrow" w:eastAsia="Calibri" w:hAnsi="Arial Narrow" w:cs="Calibri"/>
          <w:bCs/>
          <w:color w:val="68CE30"/>
        </w:rPr>
        <w:t>4.2.</w:t>
      </w:r>
      <w:r w:rsidR="009369B8">
        <w:rPr>
          <w:rFonts w:ascii="Arial Narrow" w:eastAsia="Calibri" w:hAnsi="Arial Narrow" w:cs="Calibri"/>
          <w:bCs/>
          <w:color w:val="68CE30"/>
        </w:rPr>
        <w:t>4</w:t>
      </w:r>
      <w:r w:rsidRPr="00C72114">
        <w:rPr>
          <w:rFonts w:ascii="Arial Narrow" w:eastAsia="Calibri" w:hAnsi="Arial Narrow" w:cs="Calibri"/>
          <w:bCs/>
          <w:color w:val="68CE30"/>
        </w:rPr>
        <w:t xml:space="preserve">. </w:t>
      </w:r>
      <w:r w:rsidR="00221AB1" w:rsidRPr="00C72114">
        <w:rPr>
          <w:rFonts w:ascii="Arial Narrow" w:eastAsia="Calibri" w:hAnsi="Arial Narrow" w:cs="Calibri"/>
          <w:bCs/>
          <w:color w:val="68CE30"/>
        </w:rPr>
        <w:t xml:space="preserve">Formiranje građevinskih područja naselja kroz Prostorni plan uređenja Općine Jelenje </w:t>
      </w:r>
    </w:p>
    <w:p w14:paraId="28F9A526" w14:textId="1755FF1F" w:rsidR="00221AB1" w:rsidRDefault="00221AB1" w:rsidP="00221AB1">
      <w:pPr>
        <w:ind w:left="2" w:right="201"/>
        <w:rPr>
          <w:rFonts w:ascii="Arial Narrow" w:hAnsi="Arial Narrow"/>
        </w:rPr>
      </w:pPr>
      <w:r w:rsidRPr="003057CB">
        <w:rPr>
          <w:rFonts w:ascii="Arial Narrow" w:hAnsi="Arial Narrow"/>
        </w:rPr>
        <w:t xml:space="preserve">Građevinska područja naselja zauzimaju 3,06% ukupne površine Općine odnosno čine 70,36% ukupnog građevinskog područja. Izgrađeni dio građevinskih područja naselja iznosi 82,6% ukupne površine građevinskih područja naselja. </w:t>
      </w:r>
    </w:p>
    <w:p w14:paraId="5928FA63" w14:textId="77777777" w:rsidR="00C511B9" w:rsidRPr="003057CB" w:rsidRDefault="00C511B9" w:rsidP="00221AB1">
      <w:pPr>
        <w:ind w:left="2" w:right="201"/>
        <w:rPr>
          <w:rFonts w:ascii="Arial Narrow" w:hAnsi="Arial Narrow"/>
        </w:rPr>
      </w:pPr>
    </w:p>
    <w:p w14:paraId="0C4171DC" w14:textId="5F7E9CE6" w:rsidR="00221AB1" w:rsidRPr="003057CB" w:rsidRDefault="00221AB1" w:rsidP="00C511B9">
      <w:pPr>
        <w:pStyle w:val="Naslov1"/>
        <w:ind w:left="2" w:firstLine="0"/>
        <w:jc w:val="both"/>
        <w:rPr>
          <w:rFonts w:ascii="Arial Narrow" w:hAnsi="Arial Narrow"/>
        </w:rPr>
      </w:pPr>
      <w:bookmarkStart w:id="6" w:name="_Toc341919"/>
      <w:r w:rsidRPr="003057CB">
        <w:rPr>
          <w:rFonts w:ascii="Arial Narrow" w:hAnsi="Arial Narrow"/>
        </w:rPr>
        <w:t>Površine građevinskih područja naselja</w:t>
      </w:r>
      <w:r w:rsidRPr="003057CB">
        <w:rPr>
          <w:rFonts w:ascii="Arial Narrow" w:eastAsia="Calibri" w:hAnsi="Arial Narrow" w:cs="Calibri"/>
        </w:rPr>
        <w:t xml:space="preserve"> </w:t>
      </w:r>
      <w:bookmarkEnd w:id="6"/>
    </w:p>
    <w:tbl>
      <w:tblPr>
        <w:tblStyle w:val="TableGrid"/>
        <w:tblW w:w="9298" w:type="dxa"/>
        <w:tblInd w:w="-100" w:type="dxa"/>
        <w:tblCellMar>
          <w:top w:w="29" w:type="dxa"/>
          <w:left w:w="104" w:type="dxa"/>
          <w:right w:w="67" w:type="dxa"/>
        </w:tblCellMar>
        <w:tblLook w:val="04A0" w:firstRow="1" w:lastRow="0" w:firstColumn="1" w:lastColumn="0" w:noHBand="0" w:noVBand="1"/>
      </w:tblPr>
      <w:tblGrid>
        <w:gridCol w:w="1858"/>
        <w:gridCol w:w="1859"/>
        <w:gridCol w:w="1858"/>
        <w:gridCol w:w="1859"/>
        <w:gridCol w:w="1864"/>
      </w:tblGrid>
      <w:tr w:rsidR="00221AB1" w:rsidRPr="003057CB" w14:paraId="17750D04" w14:textId="77777777" w:rsidTr="00E62690">
        <w:trPr>
          <w:trHeight w:val="634"/>
        </w:trPr>
        <w:tc>
          <w:tcPr>
            <w:tcW w:w="1858" w:type="dxa"/>
            <w:tcBorders>
              <w:top w:val="single" w:sz="8" w:space="0" w:color="FFFFFF"/>
              <w:left w:val="nil"/>
              <w:bottom w:val="single" w:sz="2" w:space="0" w:color="CDDDAC"/>
              <w:right w:val="single" w:sz="8" w:space="0" w:color="FFFFFF"/>
            </w:tcBorders>
            <w:shd w:val="clear" w:color="auto" w:fill="CDDDAC"/>
          </w:tcPr>
          <w:p w14:paraId="45B9AA3C"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 xml:space="preserve">Građevinska područja naselja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7EC4AB2A"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sz w:val="20"/>
              </w:rPr>
              <w:t xml:space="preserve">izgrađeno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59E775A0" w14:textId="77777777" w:rsidR="00221AB1" w:rsidRPr="003057CB" w:rsidRDefault="00221AB1" w:rsidP="00221AB1">
            <w:pPr>
              <w:spacing w:after="0" w:line="259" w:lineRule="auto"/>
              <w:ind w:left="0" w:firstLine="0"/>
              <w:jc w:val="center"/>
              <w:rPr>
                <w:rFonts w:ascii="Arial Narrow" w:hAnsi="Arial Narrow"/>
              </w:rPr>
            </w:pPr>
            <w:r w:rsidRPr="003057CB">
              <w:rPr>
                <w:rFonts w:ascii="Arial Narrow" w:eastAsia="Calibri" w:hAnsi="Arial Narrow" w:cs="Calibri"/>
                <w:b/>
                <w:sz w:val="20"/>
              </w:rPr>
              <w:t>neizgrađeno uređeno</w:t>
            </w:r>
            <w:r w:rsidRPr="003057CB">
              <w:rPr>
                <w:rFonts w:ascii="Arial Narrow" w:hAnsi="Arial Narrow"/>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1F984F46" w14:textId="77777777" w:rsidR="00221AB1" w:rsidRPr="003057CB" w:rsidRDefault="00221AB1" w:rsidP="00221AB1">
            <w:pPr>
              <w:spacing w:after="44" w:line="259" w:lineRule="auto"/>
              <w:ind w:left="0" w:right="41" w:firstLine="0"/>
              <w:jc w:val="center"/>
              <w:rPr>
                <w:rFonts w:ascii="Arial Narrow" w:hAnsi="Arial Narrow"/>
              </w:rPr>
            </w:pPr>
            <w:r w:rsidRPr="003057CB">
              <w:rPr>
                <w:rFonts w:ascii="Arial Narrow" w:eastAsia="Calibri" w:hAnsi="Arial Narrow" w:cs="Calibri"/>
                <w:b/>
                <w:sz w:val="20"/>
              </w:rPr>
              <w:t xml:space="preserve">neizgrađeno </w:t>
            </w:r>
          </w:p>
          <w:p w14:paraId="3125E33B"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sz w:val="20"/>
              </w:rPr>
              <w:t>neuređeno</w:t>
            </w:r>
            <w:r w:rsidRPr="003057CB">
              <w:rPr>
                <w:rFonts w:ascii="Arial Narrow" w:hAnsi="Arial Narrow"/>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158B2E1F"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eastAsia="Calibri" w:hAnsi="Arial Narrow" w:cs="Calibri"/>
                <w:b/>
                <w:sz w:val="20"/>
              </w:rPr>
              <w:t xml:space="preserve">ukupno </w:t>
            </w:r>
          </w:p>
        </w:tc>
      </w:tr>
      <w:tr w:rsidR="00221AB1" w:rsidRPr="003057CB" w14:paraId="0C33C214" w14:textId="77777777" w:rsidTr="00E62690">
        <w:trPr>
          <w:trHeight w:val="216"/>
        </w:trPr>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00811D5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NA 1 Dražice</w:t>
            </w:r>
            <w:r w:rsidRPr="003057CB">
              <w:rPr>
                <w:rFonts w:ascii="Arial Narrow" w:hAnsi="Arial Narrow"/>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744E24C8"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hAnsi="Arial Narrow"/>
                <w:sz w:val="20"/>
              </w:rPr>
              <w:t xml:space="preserve">122,53 </w:t>
            </w:r>
          </w:p>
        </w:tc>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74E5F8A0" w14:textId="77777777" w:rsidR="00221AB1" w:rsidRPr="003057CB" w:rsidRDefault="00221AB1" w:rsidP="00221AB1">
            <w:pPr>
              <w:spacing w:after="0" w:line="259" w:lineRule="auto"/>
              <w:ind w:left="0" w:right="42" w:firstLine="0"/>
              <w:jc w:val="center"/>
              <w:rPr>
                <w:rFonts w:ascii="Arial Narrow" w:hAnsi="Arial Narrow"/>
              </w:rPr>
            </w:pPr>
            <w:r w:rsidRPr="003057CB">
              <w:rPr>
                <w:rFonts w:ascii="Arial Narrow" w:hAnsi="Arial Narrow"/>
                <w:sz w:val="20"/>
              </w:rPr>
              <w:t xml:space="preserve">10,68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35801420"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12,96 </w:t>
            </w:r>
          </w:p>
        </w:tc>
        <w:tc>
          <w:tcPr>
            <w:tcW w:w="1864" w:type="dxa"/>
            <w:tcBorders>
              <w:top w:val="single" w:sz="2" w:space="0" w:color="CDDDAC"/>
              <w:left w:val="single" w:sz="8" w:space="0" w:color="FFFFFF"/>
              <w:bottom w:val="single" w:sz="8" w:space="0" w:color="FFFFFF"/>
              <w:right w:val="single" w:sz="8" w:space="0" w:color="FFFFFF"/>
            </w:tcBorders>
            <w:shd w:val="clear" w:color="auto" w:fill="CDDDAC"/>
          </w:tcPr>
          <w:p w14:paraId="0D90EF29" w14:textId="77777777" w:rsidR="00221AB1" w:rsidRPr="003057CB" w:rsidRDefault="00221AB1" w:rsidP="00221AB1">
            <w:pPr>
              <w:spacing w:after="0" w:line="259" w:lineRule="auto"/>
              <w:ind w:left="0" w:right="36" w:firstLine="0"/>
              <w:jc w:val="center"/>
              <w:rPr>
                <w:rFonts w:ascii="Arial Narrow" w:hAnsi="Arial Narrow"/>
              </w:rPr>
            </w:pPr>
            <w:r w:rsidRPr="003057CB">
              <w:rPr>
                <w:rFonts w:ascii="Arial Narrow" w:hAnsi="Arial Narrow"/>
                <w:sz w:val="20"/>
              </w:rPr>
              <w:t xml:space="preserve">146,17 </w:t>
            </w:r>
          </w:p>
        </w:tc>
      </w:tr>
      <w:tr w:rsidR="00221AB1" w:rsidRPr="003057CB" w14:paraId="42066353" w14:textId="77777777" w:rsidTr="00E62690">
        <w:trPr>
          <w:trHeight w:val="216"/>
        </w:trPr>
        <w:tc>
          <w:tcPr>
            <w:tcW w:w="1858" w:type="dxa"/>
            <w:tcBorders>
              <w:top w:val="single" w:sz="8" w:space="0" w:color="FFFFFF"/>
              <w:left w:val="nil"/>
              <w:bottom w:val="single" w:sz="2" w:space="0" w:color="CDDDAC"/>
              <w:right w:val="single" w:sz="8" w:space="0" w:color="FFFFFF"/>
            </w:tcBorders>
            <w:shd w:val="clear" w:color="auto" w:fill="CDDDAC"/>
          </w:tcPr>
          <w:p w14:paraId="38A9260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a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4C239256"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0"/>
              </w:rPr>
              <w:t xml:space="preserve">0,63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0BB1B9E6"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hAnsi="Arial Narrow"/>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3C355910"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hAnsi="Arial Narrow"/>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65A6909A"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0,63 </w:t>
            </w:r>
          </w:p>
        </w:tc>
      </w:tr>
      <w:tr w:rsidR="00221AB1" w:rsidRPr="003057CB" w14:paraId="55AB6E55" w14:textId="77777777" w:rsidTr="00E62690">
        <w:trPr>
          <w:trHeight w:val="251"/>
        </w:trPr>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0A1D38E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UKUPNO</w:t>
            </w:r>
            <w:r w:rsidRPr="003057CB">
              <w:rPr>
                <w:rFonts w:ascii="Arial Narrow" w:hAnsi="Arial Narrow"/>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1E1CAFEA" w14:textId="77777777" w:rsidR="00221AB1" w:rsidRPr="003057CB" w:rsidRDefault="00221AB1" w:rsidP="00221AB1">
            <w:pPr>
              <w:spacing w:after="0" w:line="259" w:lineRule="auto"/>
              <w:ind w:left="0" w:right="42" w:firstLine="0"/>
              <w:jc w:val="center"/>
              <w:rPr>
                <w:rFonts w:ascii="Arial Narrow" w:hAnsi="Arial Narrow"/>
              </w:rPr>
            </w:pPr>
            <w:r w:rsidRPr="003057CB">
              <w:rPr>
                <w:rFonts w:ascii="Arial Narrow" w:eastAsia="Calibri" w:hAnsi="Arial Narrow" w:cs="Calibri"/>
                <w:b/>
                <w:sz w:val="20"/>
              </w:rPr>
              <w:t>123,16</w:t>
            </w:r>
            <w:r w:rsidRPr="003057CB">
              <w:rPr>
                <w:rFonts w:ascii="Arial Narrow" w:hAnsi="Arial Narrow"/>
                <w:sz w:val="20"/>
              </w:rPr>
              <w:t xml:space="preserve"> </w:t>
            </w:r>
          </w:p>
        </w:tc>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4D956E1D"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eastAsia="Calibri" w:hAnsi="Arial Narrow" w:cs="Calibri"/>
                <w:b/>
                <w:sz w:val="20"/>
              </w:rPr>
              <w:t>10,68</w:t>
            </w:r>
            <w:r w:rsidRPr="003057CB">
              <w:rPr>
                <w:rFonts w:ascii="Arial Narrow" w:hAnsi="Arial Narrow"/>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78AE1AA9" w14:textId="77777777" w:rsidR="00221AB1" w:rsidRPr="003057CB" w:rsidRDefault="00221AB1" w:rsidP="00221AB1">
            <w:pPr>
              <w:spacing w:after="0" w:line="259" w:lineRule="auto"/>
              <w:ind w:left="0" w:right="40" w:firstLine="0"/>
              <w:jc w:val="center"/>
              <w:rPr>
                <w:rFonts w:ascii="Arial Narrow" w:hAnsi="Arial Narrow"/>
              </w:rPr>
            </w:pPr>
            <w:r w:rsidRPr="003057CB">
              <w:rPr>
                <w:rFonts w:ascii="Arial Narrow" w:eastAsia="Calibri" w:hAnsi="Arial Narrow" w:cs="Calibri"/>
                <w:b/>
                <w:sz w:val="20"/>
              </w:rPr>
              <w:t>12,96</w:t>
            </w:r>
            <w:r w:rsidRPr="003057CB">
              <w:rPr>
                <w:rFonts w:ascii="Arial Narrow" w:hAnsi="Arial Narrow"/>
                <w:sz w:val="20"/>
              </w:rPr>
              <w:t xml:space="preserve"> </w:t>
            </w:r>
          </w:p>
        </w:tc>
        <w:tc>
          <w:tcPr>
            <w:tcW w:w="1864" w:type="dxa"/>
            <w:tcBorders>
              <w:top w:val="single" w:sz="2" w:space="0" w:color="CDDDAC"/>
              <w:left w:val="single" w:sz="8" w:space="0" w:color="FFFFFF"/>
              <w:bottom w:val="single" w:sz="8" w:space="0" w:color="FFFFFF"/>
              <w:right w:val="single" w:sz="8" w:space="0" w:color="FFFFFF"/>
            </w:tcBorders>
            <w:shd w:val="clear" w:color="auto" w:fill="CDDDAC"/>
          </w:tcPr>
          <w:p w14:paraId="4A41B437"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eastAsia="Calibri" w:hAnsi="Arial Narrow" w:cs="Calibri"/>
                <w:b/>
                <w:sz w:val="20"/>
              </w:rPr>
              <w:t>146,8</w:t>
            </w:r>
            <w:r w:rsidRPr="003057CB">
              <w:rPr>
                <w:rFonts w:ascii="Arial Narrow" w:hAnsi="Arial Narrow"/>
                <w:sz w:val="20"/>
              </w:rPr>
              <w:t xml:space="preserve"> </w:t>
            </w:r>
          </w:p>
        </w:tc>
      </w:tr>
      <w:tr w:rsidR="00221AB1" w:rsidRPr="003057CB" w14:paraId="7FAFA419" w14:textId="77777777" w:rsidTr="00E62690">
        <w:trPr>
          <w:trHeight w:val="250"/>
        </w:trPr>
        <w:tc>
          <w:tcPr>
            <w:tcW w:w="1858" w:type="dxa"/>
            <w:tcBorders>
              <w:top w:val="single" w:sz="8" w:space="0" w:color="FFFFFF"/>
              <w:left w:val="nil"/>
              <w:bottom w:val="single" w:sz="2" w:space="0" w:color="CDDDAC"/>
              <w:right w:val="single" w:sz="8" w:space="0" w:color="FFFFFF"/>
            </w:tcBorders>
            <w:shd w:val="clear" w:color="auto" w:fill="CDDDAC"/>
          </w:tcPr>
          <w:p w14:paraId="2CB4903E"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 xml:space="preserve">NA 2 </w:t>
            </w:r>
            <w:proofErr w:type="spellStart"/>
            <w:r w:rsidRPr="003057CB">
              <w:rPr>
                <w:rFonts w:ascii="Arial Narrow" w:eastAsia="Calibri" w:hAnsi="Arial Narrow" w:cs="Calibri"/>
                <w:b/>
                <w:sz w:val="20"/>
              </w:rPr>
              <w:t>Baštijani</w:t>
            </w:r>
            <w:proofErr w:type="spellEnd"/>
            <w:r w:rsidRPr="003057CB">
              <w:rPr>
                <w:rFonts w:ascii="Arial Narrow" w:eastAsia="Calibri" w:hAnsi="Arial Narrow" w:cs="Calibri"/>
                <w:b/>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260E5A70" w14:textId="77777777" w:rsidR="00221AB1" w:rsidRPr="003057CB" w:rsidRDefault="00221AB1" w:rsidP="00221AB1">
            <w:pPr>
              <w:spacing w:after="0" w:line="259" w:lineRule="auto"/>
              <w:ind w:left="0" w:right="42" w:firstLine="0"/>
              <w:jc w:val="center"/>
              <w:rPr>
                <w:rFonts w:ascii="Arial Narrow" w:hAnsi="Arial Narrow"/>
              </w:rPr>
            </w:pPr>
            <w:r w:rsidRPr="003057CB">
              <w:rPr>
                <w:rFonts w:ascii="Arial Narrow" w:eastAsia="Calibri" w:hAnsi="Arial Narrow" w:cs="Calibri"/>
                <w:b/>
                <w:sz w:val="20"/>
              </w:rPr>
              <w:t xml:space="preserve">0,68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0FB05235"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7A4E74B8"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eastAsia="Calibri" w:hAnsi="Arial Narrow" w:cs="Calibri"/>
                <w:b/>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2EE0C343"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eastAsia="Calibri" w:hAnsi="Arial Narrow" w:cs="Calibri"/>
                <w:b/>
                <w:sz w:val="20"/>
              </w:rPr>
              <w:t xml:space="preserve">0,68 </w:t>
            </w:r>
          </w:p>
        </w:tc>
      </w:tr>
      <w:tr w:rsidR="00221AB1" w:rsidRPr="003057CB" w14:paraId="4B422EE7" w14:textId="77777777" w:rsidTr="00E62690">
        <w:trPr>
          <w:trHeight w:val="251"/>
        </w:trPr>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10374D3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NA 3 Brnelići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349A13D1"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0"/>
              </w:rPr>
              <w:t xml:space="preserve">2,92 </w:t>
            </w:r>
          </w:p>
        </w:tc>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15F714CA" w14:textId="77777777" w:rsidR="00221AB1" w:rsidRPr="003057CB" w:rsidRDefault="00221AB1" w:rsidP="00221AB1">
            <w:pPr>
              <w:spacing w:after="0" w:line="259" w:lineRule="auto"/>
              <w:ind w:left="0" w:right="42" w:firstLine="0"/>
              <w:jc w:val="center"/>
              <w:rPr>
                <w:rFonts w:ascii="Arial Narrow" w:hAnsi="Arial Narrow"/>
              </w:rPr>
            </w:pPr>
            <w:r w:rsidRPr="003057CB">
              <w:rPr>
                <w:rFonts w:ascii="Arial Narrow" w:hAnsi="Arial Narrow"/>
                <w:sz w:val="20"/>
              </w:rPr>
              <w:t xml:space="preserve">1,1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42E55762" w14:textId="77777777" w:rsidR="00221AB1" w:rsidRPr="003057CB" w:rsidRDefault="00221AB1" w:rsidP="00221AB1">
            <w:pPr>
              <w:spacing w:after="0" w:line="259" w:lineRule="auto"/>
              <w:ind w:left="4" w:firstLine="0"/>
              <w:jc w:val="center"/>
              <w:rPr>
                <w:rFonts w:ascii="Arial Narrow" w:hAnsi="Arial Narrow"/>
              </w:rPr>
            </w:pPr>
            <w:r w:rsidRPr="003057CB">
              <w:rPr>
                <w:rFonts w:ascii="Arial Narrow" w:hAnsi="Arial Narrow"/>
                <w:sz w:val="20"/>
              </w:rPr>
              <w:t xml:space="preserve"> </w:t>
            </w:r>
          </w:p>
        </w:tc>
        <w:tc>
          <w:tcPr>
            <w:tcW w:w="1864" w:type="dxa"/>
            <w:tcBorders>
              <w:top w:val="single" w:sz="2" w:space="0" w:color="CDDDAC"/>
              <w:left w:val="single" w:sz="8" w:space="0" w:color="FFFFFF"/>
              <w:bottom w:val="single" w:sz="8" w:space="0" w:color="FFFFFF"/>
              <w:right w:val="single" w:sz="8" w:space="0" w:color="FFFFFF"/>
            </w:tcBorders>
            <w:shd w:val="clear" w:color="auto" w:fill="CDDDAC"/>
          </w:tcPr>
          <w:p w14:paraId="735627CF"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4,02 </w:t>
            </w:r>
          </w:p>
        </w:tc>
      </w:tr>
      <w:tr w:rsidR="00221AB1" w:rsidRPr="003057CB" w14:paraId="30E7B21F" w14:textId="77777777" w:rsidTr="00E62690">
        <w:trPr>
          <w:trHeight w:val="250"/>
        </w:trPr>
        <w:tc>
          <w:tcPr>
            <w:tcW w:w="1858" w:type="dxa"/>
            <w:tcBorders>
              <w:top w:val="single" w:sz="8" w:space="0" w:color="FFFFFF"/>
              <w:left w:val="nil"/>
              <w:bottom w:val="single" w:sz="2" w:space="0" w:color="CDDDAC"/>
              <w:right w:val="single" w:sz="8" w:space="0" w:color="FFFFFF"/>
            </w:tcBorders>
            <w:shd w:val="clear" w:color="auto" w:fill="CDDDAC"/>
          </w:tcPr>
          <w:p w14:paraId="450E33C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a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4CE432CD"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0"/>
              </w:rPr>
              <w:t xml:space="preserve">1,42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697DCB72" w14:textId="77777777" w:rsidR="00221AB1" w:rsidRPr="003057CB" w:rsidRDefault="00221AB1" w:rsidP="00221AB1">
            <w:pPr>
              <w:spacing w:after="0" w:line="259" w:lineRule="auto"/>
              <w:ind w:left="0" w:right="44" w:firstLine="0"/>
              <w:jc w:val="center"/>
              <w:rPr>
                <w:rFonts w:ascii="Arial Narrow" w:hAnsi="Arial Narrow"/>
              </w:rPr>
            </w:pPr>
            <w:r w:rsidRPr="003057CB">
              <w:rPr>
                <w:rFonts w:ascii="Arial Narrow" w:hAnsi="Arial Narrow"/>
                <w:sz w:val="20"/>
              </w:rPr>
              <w:t xml:space="preserve">1,02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19F2C09D" w14:textId="77777777" w:rsidR="00221AB1" w:rsidRPr="003057CB" w:rsidRDefault="00221AB1" w:rsidP="00221AB1">
            <w:pPr>
              <w:spacing w:after="0" w:line="259" w:lineRule="auto"/>
              <w:ind w:left="4" w:firstLine="0"/>
              <w:jc w:val="center"/>
              <w:rPr>
                <w:rFonts w:ascii="Arial Narrow" w:hAnsi="Arial Narrow"/>
              </w:rPr>
            </w:pPr>
            <w:r w:rsidRPr="003057CB">
              <w:rPr>
                <w:rFonts w:ascii="Arial Narrow" w:hAnsi="Arial Narrow"/>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10D4059A"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2,44 </w:t>
            </w:r>
          </w:p>
        </w:tc>
      </w:tr>
      <w:tr w:rsidR="00221AB1" w:rsidRPr="003057CB" w14:paraId="47321FC6" w14:textId="77777777" w:rsidTr="00E62690">
        <w:trPr>
          <w:trHeight w:val="250"/>
        </w:trPr>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43A92C8C"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 xml:space="preserve">UKUPNO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4C1ED62B" w14:textId="77777777" w:rsidR="00221AB1" w:rsidRPr="003057CB" w:rsidRDefault="00221AB1" w:rsidP="00221AB1">
            <w:pPr>
              <w:spacing w:after="0" w:line="259" w:lineRule="auto"/>
              <w:ind w:left="0" w:right="42" w:firstLine="0"/>
              <w:jc w:val="center"/>
              <w:rPr>
                <w:rFonts w:ascii="Arial Narrow" w:hAnsi="Arial Narrow"/>
              </w:rPr>
            </w:pPr>
            <w:r w:rsidRPr="003057CB">
              <w:rPr>
                <w:rFonts w:ascii="Arial Narrow" w:eastAsia="Calibri" w:hAnsi="Arial Narrow" w:cs="Calibri"/>
                <w:b/>
                <w:sz w:val="20"/>
              </w:rPr>
              <w:t xml:space="preserve">4,34 </w:t>
            </w:r>
          </w:p>
        </w:tc>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560B0B42"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eastAsia="Calibri" w:hAnsi="Arial Narrow" w:cs="Calibri"/>
                <w:b/>
                <w:sz w:val="20"/>
              </w:rPr>
              <w:t xml:space="preserve">2,12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00BBC270" w14:textId="77777777" w:rsidR="00221AB1" w:rsidRPr="003057CB" w:rsidRDefault="00221AB1" w:rsidP="00221AB1">
            <w:pPr>
              <w:spacing w:after="0" w:line="259" w:lineRule="auto"/>
              <w:ind w:left="5" w:firstLine="0"/>
              <w:jc w:val="center"/>
              <w:rPr>
                <w:rFonts w:ascii="Arial Narrow" w:hAnsi="Arial Narrow"/>
              </w:rPr>
            </w:pPr>
            <w:r w:rsidRPr="003057CB">
              <w:rPr>
                <w:rFonts w:ascii="Arial Narrow" w:eastAsia="Calibri" w:hAnsi="Arial Narrow" w:cs="Calibri"/>
                <w:b/>
                <w:sz w:val="20"/>
              </w:rPr>
              <w:t xml:space="preserve"> </w:t>
            </w:r>
          </w:p>
        </w:tc>
        <w:tc>
          <w:tcPr>
            <w:tcW w:w="1864" w:type="dxa"/>
            <w:tcBorders>
              <w:top w:val="single" w:sz="2" w:space="0" w:color="CDDDAC"/>
              <w:left w:val="single" w:sz="8" w:space="0" w:color="FFFFFF"/>
              <w:bottom w:val="single" w:sz="8" w:space="0" w:color="FFFFFF"/>
              <w:right w:val="single" w:sz="8" w:space="0" w:color="FFFFFF"/>
            </w:tcBorders>
            <w:shd w:val="clear" w:color="auto" w:fill="CDDDAC"/>
          </w:tcPr>
          <w:p w14:paraId="3E1F05E6"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eastAsia="Calibri" w:hAnsi="Arial Narrow" w:cs="Calibri"/>
                <w:b/>
                <w:sz w:val="20"/>
              </w:rPr>
              <w:t xml:space="preserve">6,46 </w:t>
            </w:r>
          </w:p>
        </w:tc>
      </w:tr>
      <w:tr w:rsidR="00221AB1" w:rsidRPr="003057CB" w14:paraId="276E0B56" w14:textId="77777777" w:rsidTr="00E62690">
        <w:trPr>
          <w:trHeight w:val="250"/>
        </w:trPr>
        <w:tc>
          <w:tcPr>
            <w:tcW w:w="1858" w:type="dxa"/>
            <w:tcBorders>
              <w:top w:val="single" w:sz="8" w:space="0" w:color="FFFFFF"/>
              <w:left w:val="nil"/>
              <w:bottom w:val="single" w:sz="2" w:space="0" w:color="CDDDAC"/>
              <w:right w:val="single" w:sz="8" w:space="0" w:color="FFFFFF"/>
            </w:tcBorders>
            <w:shd w:val="clear" w:color="auto" w:fill="CDDDAC"/>
          </w:tcPr>
          <w:p w14:paraId="68F9BE5A"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 xml:space="preserve">NA 4 </w:t>
            </w:r>
            <w:proofErr w:type="spellStart"/>
            <w:r w:rsidRPr="003057CB">
              <w:rPr>
                <w:rFonts w:ascii="Arial Narrow" w:eastAsia="Calibri" w:hAnsi="Arial Narrow" w:cs="Calibri"/>
                <w:b/>
                <w:sz w:val="20"/>
              </w:rPr>
              <w:t>Drastin</w:t>
            </w:r>
            <w:proofErr w:type="spellEnd"/>
            <w:r w:rsidRPr="003057CB">
              <w:rPr>
                <w:rFonts w:ascii="Arial Narrow" w:eastAsia="Calibri" w:hAnsi="Arial Narrow" w:cs="Calibri"/>
                <w:b/>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50087137"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0"/>
              </w:rPr>
              <w:t xml:space="preserve">0,77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6EEC21BF"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73D78343"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eastAsia="Calibri" w:hAnsi="Arial Narrow" w:cs="Calibri"/>
                <w:b/>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2DD38A51"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0,77 </w:t>
            </w:r>
          </w:p>
        </w:tc>
      </w:tr>
      <w:tr w:rsidR="00221AB1" w:rsidRPr="003057CB" w14:paraId="09BFACCE" w14:textId="77777777" w:rsidTr="00E62690">
        <w:trPr>
          <w:trHeight w:val="251"/>
        </w:trPr>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43B5A7C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a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2AF2465A"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0"/>
              </w:rPr>
              <w:t xml:space="preserve">0,22 </w:t>
            </w:r>
          </w:p>
        </w:tc>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2B81A1FE"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27306910"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eastAsia="Calibri" w:hAnsi="Arial Narrow" w:cs="Calibri"/>
                <w:b/>
                <w:sz w:val="20"/>
              </w:rPr>
              <w:t xml:space="preserve">- </w:t>
            </w:r>
          </w:p>
        </w:tc>
        <w:tc>
          <w:tcPr>
            <w:tcW w:w="1864" w:type="dxa"/>
            <w:tcBorders>
              <w:top w:val="single" w:sz="2" w:space="0" w:color="CDDDAC"/>
              <w:left w:val="single" w:sz="8" w:space="0" w:color="FFFFFF"/>
              <w:bottom w:val="single" w:sz="8" w:space="0" w:color="FFFFFF"/>
              <w:right w:val="single" w:sz="8" w:space="0" w:color="FFFFFF"/>
            </w:tcBorders>
            <w:shd w:val="clear" w:color="auto" w:fill="CDDDAC"/>
          </w:tcPr>
          <w:p w14:paraId="073B51D9"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0,22 </w:t>
            </w:r>
          </w:p>
        </w:tc>
      </w:tr>
      <w:tr w:rsidR="00221AB1" w:rsidRPr="003057CB" w14:paraId="40034C47" w14:textId="77777777" w:rsidTr="00E62690">
        <w:trPr>
          <w:trHeight w:val="250"/>
        </w:trPr>
        <w:tc>
          <w:tcPr>
            <w:tcW w:w="1858" w:type="dxa"/>
            <w:tcBorders>
              <w:top w:val="single" w:sz="8" w:space="0" w:color="FFFFFF"/>
              <w:left w:val="nil"/>
              <w:bottom w:val="single" w:sz="2" w:space="0" w:color="CDDDAC"/>
              <w:right w:val="single" w:sz="8" w:space="0" w:color="FFFFFF"/>
            </w:tcBorders>
            <w:shd w:val="clear" w:color="auto" w:fill="CDDDAC"/>
          </w:tcPr>
          <w:p w14:paraId="19550C7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izvan granice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6ECB07F7"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0"/>
              </w:rPr>
              <w:t xml:space="preserve">0,42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7DFD826B"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01812E19"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eastAsia="Calibri" w:hAnsi="Arial Narrow" w:cs="Calibri"/>
                <w:b/>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53D225DC"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0,42 </w:t>
            </w:r>
          </w:p>
        </w:tc>
      </w:tr>
      <w:tr w:rsidR="00221AB1" w:rsidRPr="003057CB" w14:paraId="7A1B4DBD" w14:textId="77777777" w:rsidTr="00E62690">
        <w:trPr>
          <w:trHeight w:val="251"/>
        </w:trPr>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59921F8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 xml:space="preserve">UKUPNO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55D1434E" w14:textId="77777777" w:rsidR="00221AB1" w:rsidRPr="003057CB" w:rsidRDefault="00221AB1" w:rsidP="00221AB1">
            <w:pPr>
              <w:spacing w:after="0" w:line="259" w:lineRule="auto"/>
              <w:ind w:left="0" w:right="39" w:firstLine="0"/>
              <w:jc w:val="center"/>
              <w:rPr>
                <w:rFonts w:ascii="Arial Narrow" w:hAnsi="Arial Narrow"/>
              </w:rPr>
            </w:pPr>
            <w:r w:rsidRPr="003057CB">
              <w:rPr>
                <w:rFonts w:ascii="Arial Narrow" w:eastAsia="Calibri" w:hAnsi="Arial Narrow" w:cs="Calibri"/>
                <w:b/>
                <w:sz w:val="20"/>
              </w:rPr>
              <w:t xml:space="preserve">0,99+0,42 </w:t>
            </w:r>
          </w:p>
        </w:tc>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580FF46E" w14:textId="77777777" w:rsidR="00221AB1" w:rsidRPr="003057CB" w:rsidRDefault="00221AB1" w:rsidP="00221AB1">
            <w:pPr>
              <w:spacing w:after="0" w:line="259" w:lineRule="auto"/>
              <w:ind w:left="1" w:firstLine="0"/>
              <w:jc w:val="center"/>
              <w:rPr>
                <w:rFonts w:ascii="Arial Narrow" w:hAnsi="Arial Narrow"/>
              </w:rPr>
            </w:pPr>
            <w:r w:rsidRPr="003057CB">
              <w:rPr>
                <w:rFonts w:ascii="Arial Narrow" w:eastAsia="Calibri" w:hAnsi="Arial Narrow" w:cs="Calibri"/>
                <w:b/>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77210BC8" w14:textId="77777777" w:rsidR="00221AB1" w:rsidRPr="003057CB" w:rsidRDefault="00221AB1" w:rsidP="00221AB1">
            <w:pPr>
              <w:spacing w:after="0" w:line="259" w:lineRule="auto"/>
              <w:ind w:left="5" w:firstLine="0"/>
              <w:jc w:val="center"/>
              <w:rPr>
                <w:rFonts w:ascii="Arial Narrow" w:hAnsi="Arial Narrow"/>
              </w:rPr>
            </w:pPr>
            <w:r w:rsidRPr="003057CB">
              <w:rPr>
                <w:rFonts w:ascii="Arial Narrow" w:eastAsia="Calibri" w:hAnsi="Arial Narrow" w:cs="Calibri"/>
                <w:b/>
                <w:sz w:val="20"/>
              </w:rPr>
              <w:t xml:space="preserve"> </w:t>
            </w:r>
          </w:p>
        </w:tc>
        <w:tc>
          <w:tcPr>
            <w:tcW w:w="1864" w:type="dxa"/>
            <w:tcBorders>
              <w:top w:val="single" w:sz="2" w:space="0" w:color="CDDDAC"/>
              <w:left w:val="single" w:sz="8" w:space="0" w:color="FFFFFF"/>
              <w:bottom w:val="single" w:sz="8" w:space="0" w:color="FFFFFF"/>
              <w:right w:val="single" w:sz="8" w:space="0" w:color="FFFFFF"/>
            </w:tcBorders>
            <w:shd w:val="clear" w:color="auto" w:fill="CDDDAC"/>
          </w:tcPr>
          <w:p w14:paraId="49CDE01B"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eastAsia="Calibri" w:hAnsi="Arial Narrow" w:cs="Calibri"/>
                <w:b/>
                <w:sz w:val="20"/>
              </w:rPr>
              <w:t xml:space="preserve">1.42 </w:t>
            </w:r>
          </w:p>
        </w:tc>
      </w:tr>
      <w:tr w:rsidR="00221AB1" w:rsidRPr="003057CB" w14:paraId="325474E1" w14:textId="77777777" w:rsidTr="00E62690">
        <w:trPr>
          <w:trHeight w:val="250"/>
        </w:trPr>
        <w:tc>
          <w:tcPr>
            <w:tcW w:w="1858" w:type="dxa"/>
            <w:tcBorders>
              <w:top w:val="single" w:sz="8" w:space="0" w:color="FFFFFF"/>
              <w:left w:val="nil"/>
              <w:bottom w:val="single" w:sz="2" w:space="0" w:color="CDDDAC"/>
              <w:right w:val="single" w:sz="8" w:space="0" w:color="FFFFFF"/>
            </w:tcBorders>
            <w:shd w:val="clear" w:color="auto" w:fill="CDDDAC"/>
          </w:tcPr>
          <w:p w14:paraId="04823503"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 xml:space="preserve">NA 5 Jelenje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1238768E"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hAnsi="Arial Narrow"/>
                <w:sz w:val="20"/>
              </w:rPr>
              <w:t xml:space="preserve">25,05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1B28DD7C" w14:textId="77777777" w:rsidR="00221AB1" w:rsidRPr="003057CB" w:rsidRDefault="00221AB1" w:rsidP="00221AB1">
            <w:pPr>
              <w:spacing w:after="0" w:line="259" w:lineRule="auto"/>
              <w:ind w:left="0" w:right="44" w:firstLine="0"/>
              <w:jc w:val="center"/>
              <w:rPr>
                <w:rFonts w:ascii="Arial Narrow" w:hAnsi="Arial Narrow"/>
              </w:rPr>
            </w:pPr>
            <w:r w:rsidRPr="003057CB">
              <w:rPr>
                <w:rFonts w:ascii="Arial Narrow" w:hAnsi="Arial Narrow"/>
                <w:sz w:val="20"/>
              </w:rPr>
              <w:t xml:space="preserve">4,87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09C5A4DC"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7E5231FB" w14:textId="77777777" w:rsidR="00221AB1" w:rsidRPr="003057CB" w:rsidRDefault="00221AB1" w:rsidP="00221AB1">
            <w:pPr>
              <w:spacing w:after="0" w:line="259" w:lineRule="auto"/>
              <w:ind w:left="0" w:right="36" w:firstLine="0"/>
              <w:jc w:val="center"/>
              <w:rPr>
                <w:rFonts w:ascii="Arial Narrow" w:hAnsi="Arial Narrow"/>
              </w:rPr>
            </w:pPr>
            <w:r w:rsidRPr="003057CB">
              <w:rPr>
                <w:rFonts w:ascii="Arial Narrow" w:hAnsi="Arial Narrow"/>
                <w:sz w:val="20"/>
              </w:rPr>
              <w:t xml:space="preserve">29,92 </w:t>
            </w:r>
          </w:p>
        </w:tc>
      </w:tr>
      <w:tr w:rsidR="00221AB1" w:rsidRPr="003057CB" w14:paraId="7448D4D9" w14:textId="77777777" w:rsidTr="00E62690">
        <w:trPr>
          <w:trHeight w:val="250"/>
        </w:trPr>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6D14979B"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a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4A08F42B" w14:textId="77777777" w:rsidR="00221AB1" w:rsidRPr="003057CB" w:rsidRDefault="00221AB1" w:rsidP="00221AB1">
            <w:pPr>
              <w:spacing w:after="0" w:line="259" w:lineRule="auto"/>
              <w:ind w:left="1" w:firstLine="0"/>
              <w:jc w:val="center"/>
              <w:rPr>
                <w:rFonts w:ascii="Arial Narrow" w:hAnsi="Arial Narrow"/>
              </w:rPr>
            </w:pPr>
            <w:r w:rsidRPr="003057CB">
              <w:rPr>
                <w:rFonts w:ascii="Arial Narrow" w:hAnsi="Arial Narrow"/>
                <w:sz w:val="20"/>
              </w:rPr>
              <w:t xml:space="preserve"> </w:t>
            </w:r>
          </w:p>
        </w:tc>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548BEDF6" w14:textId="77777777" w:rsidR="00221AB1" w:rsidRPr="003057CB" w:rsidRDefault="00221AB1" w:rsidP="00221AB1">
            <w:pPr>
              <w:spacing w:after="0" w:line="259" w:lineRule="auto"/>
              <w:ind w:left="0" w:right="44" w:firstLine="0"/>
              <w:jc w:val="center"/>
              <w:rPr>
                <w:rFonts w:ascii="Arial Narrow" w:hAnsi="Arial Narrow"/>
              </w:rPr>
            </w:pPr>
            <w:r w:rsidRPr="003057CB">
              <w:rPr>
                <w:rFonts w:ascii="Arial Narrow" w:hAnsi="Arial Narrow"/>
                <w:sz w:val="20"/>
              </w:rPr>
              <w:t xml:space="preserve">0,36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1734D621"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0"/>
              </w:rPr>
              <w:t xml:space="preserve">- </w:t>
            </w:r>
          </w:p>
        </w:tc>
        <w:tc>
          <w:tcPr>
            <w:tcW w:w="1864" w:type="dxa"/>
            <w:tcBorders>
              <w:top w:val="single" w:sz="2" w:space="0" w:color="CDDDAC"/>
              <w:left w:val="single" w:sz="8" w:space="0" w:color="FFFFFF"/>
              <w:bottom w:val="single" w:sz="8" w:space="0" w:color="FFFFFF"/>
              <w:right w:val="single" w:sz="8" w:space="0" w:color="FFFFFF"/>
            </w:tcBorders>
            <w:shd w:val="clear" w:color="auto" w:fill="CDDDAC"/>
          </w:tcPr>
          <w:p w14:paraId="610768B5"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0,36 </w:t>
            </w:r>
          </w:p>
        </w:tc>
      </w:tr>
      <w:tr w:rsidR="00221AB1" w:rsidRPr="003057CB" w14:paraId="4B36E2CE" w14:textId="77777777" w:rsidTr="00E62690">
        <w:trPr>
          <w:trHeight w:val="250"/>
        </w:trPr>
        <w:tc>
          <w:tcPr>
            <w:tcW w:w="1858" w:type="dxa"/>
            <w:tcBorders>
              <w:top w:val="single" w:sz="8" w:space="0" w:color="FFFFFF"/>
              <w:left w:val="nil"/>
              <w:bottom w:val="single" w:sz="2" w:space="0" w:color="CDDDAC"/>
              <w:right w:val="single" w:sz="8" w:space="0" w:color="FFFFFF"/>
            </w:tcBorders>
            <w:shd w:val="clear" w:color="auto" w:fill="CDDDAC"/>
          </w:tcPr>
          <w:p w14:paraId="291A74A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b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76FA1331"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0"/>
              </w:rPr>
              <w:t xml:space="preserve">0,07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72BF278C" w14:textId="77777777" w:rsidR="00221AB1" w:rsidRPr="003057CB" w:rsidRDefault="00221AB1" w:rsidP="00221AB1">
            <w:pPr>
              <w:spacing w:after="0" w:line="259" w:lineRule="auto"/>
              <w:ind w:left="0" w:firstLine="0"/>
              <w:jc w:val="center"/>
              <w:rPr>
                <w:rFonts w:ascii="Arial Narrow" w:hAnsi="Arial Narrow"/>
              </w:rPr>
            </w:pPr>
            <w:r w:rsidRPr="003057CB">
              <w:rPr>
                <w:rFonts w:ascii="Arial Narrow" w:hAnsi="Arial Narrow"/>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2A5D23AA"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522E09B2"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0,07 </w:t>
            </w:r>
          </w:p>
        </w:tc>
      </w:tr>
      <w:tr w:rsidR="00221AB1" w:rsidRPr="003057CB" w14:paraId="15C027E2" w14:textId="77777777" w:rsidTr="00E62690">
        <w:trPr>
          <w:trHeight w:val="251"/>
        </w:trPr>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13A7DD5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c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29E23628"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0"/>
              </w:rPr>
              <w:t xml:space="preserve">0,23 </w:t>
            </w:r>
          </w:p>
        </w:tc>
        <w:tc>
          <w:tcPr>
            <w:tcW w:w="1858" w:type="dxa"/>
            <w:tcBorders>
              <w:top w:val="single" w:sz="2" w:space="0" w:color="CDDDAC"/>
              <w:left w:val="single" w:sz="8" w:space="0" w:color="FFFFFF"/>
              <w:bottom w:val="single" w:sz="8" w:space="0" w:color="FFFFFF"/>
              <w:right w:val="single" w:sz="8" w:space="0" w:color="FFFFFF"/>
            </w:tcBorders>
            <w:shd w:val="clear" w:color="auto" w:fill="CDDDAC"/>
          </w:tcPr>
          <w:p w14:paraId="66446C2E" w14:textId="77777777" w:rsidR="00221AB1" w:rsidRPr="003057CB" w:rsidRDefault="00221AB1" w:rsidP="00221AB1">
            <w:pPr>
              <w:spacing w:after="0" w:line="259" w:lineRule="auto"/>
              <w:ind w:left="0" w:firstLine="0"/>
              <w:jc w:val="center"/>
              <w:rPr>
                <w:rFonts w:ascii="Arial Narrow" w:hAnsi="Arial Narrow"/>
              </w:rPr>
            </w:pPr>
            <w:r w:rsidRPr="003057CB">
              <w:rPr>
                <w:rFonts w:ascii="Arial Narrow" w:hAnsi="Arial Narrow"/>
                <w:sz w:val="20"/>
              </w:rPr>
              <w:t xml:space="preserve"> </w:t>
            </w:r>
          </w:p>
        </w:tc>
        <w:tc>
          <w:tcPr>
            <w:tcW w:w="1859" w:type="dxa"/>
            <w:tcBorders>
              <w:top w:val="single" w:sz="8" w:space="0" w:color="FFFFFF"/>
              <w:left w:val="single" w:sz="8" w:space="0" w:color="FFFFFF"/>
              <w:bottom w:val="single" w:sz="8" w:space="0" w:color="FFFFFF"/>
              <w:right w:val="single" w:sz="8" w:space="0" w:color="FFFFFF"/>
            </w:tcBorders>
            <w:shd w:val="clear" w:color="auto" w:fill="E6EED5"/>
          </w:tcPr>
          <w:p w14:paraId="69F6FDC5"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0"/>
              </w:rPr>
              <w:t xml:space="preserve">- </w:t>
            </w:r>
          </w:p>
        </w:tc>
        <w:tc>
          <w:tcPr>
            <w:tcW w:w="1864" w:type="dxa"/>
            <w:tcBorders>
              <w:top w:val="single" w:sz="2" w:space="0" w:color="CDDDAC"/>
              <w:left w:val="single" w:sz="8" w:space="0" w:color="FFFFFF"/>
              <w:bottom w:val="single" w:sz="8" w:space="0" w:color="FFFFFF"/>
              <w:right w:val="single" w:sz="8" w:space="0" w:color="FFFFFF"/>
            </w:tcBorders>
            <w:shd w:val="clear" w:color="auto" w:fill="CDDDAC"/>
          </w:tcPr>
          <w:p w14:paraId="43725F55"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0,23 </w:t>
            </w:r>
          </w:p>
        </w:tc>
      </w:tr>
      <w:tr w:rsidR="00221AB1" w:rsidRPr="003057CB" w14:paraId="29AB524D" w14:textId="77777777" w:rsidTr="00E62690">
        <w:trPr>
          <w:trHeight w:val="250"/>
        </w:trPr>
        <w:tc>
          <w:tcPr>
            <w:tcW w:w="1858" w:type="dxa"/>
            <w:tcBorders>
              <w:top w:val="single" w:sz="8" w:space="0" w:color="FFFFFF"/>
              <w:left w:val="nil"/>
              <w:bottom w:val="single" w:sz="2" w:space="0" w:color="CDDDAC"/>
              <w:right w:val="single" w:sz="8" w:space="0" w:color="FFFFFF"/>
            </w:tcBorders>
            <w:shd w:val="clear" w:color="auto" w:fill="CDDDAC"/>
          </w:tcPr>
          <w:p w14:paraId="07C6C114"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sz w:val="20"/>
              </w:rPr>
              <w:t xml:space="preserve">d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6EE9C3AD" w14:textId="77777777" w:rsidR="00221AB1" w:rsidRPr="003057CB" w:rsidRDefault="00221AB1" w:rsidP="00221AB1">
            <w:pPr>
              <w:spacing w:after="0" w:line="259" w:lineRule="auto"/>
              <w:ind w:left="0" w:right="39" w:firstLine="0"/>
              <w:jc w:val="center"/>
              <w:rPr>
                <w:rFonts w:ascii="Arial Narrow" w:hAnsi="Arial Narrow"/>
              </w:rPr>
            </w:pPr>
            <w:r w:rsidRPr="003057CB">
              <w:rPr>
                <w:rFonts w:ascii="Arial Narrow" w:hAnsi="Arial Narrow"/>
                <w:sz w:val="20"/>
              </w:rPr>
              <w:t xml:space="preserve">- </w:t>
            </w:r>
          </w:p>
        </w:tc>
        <w:tc>
          <w:tcPr>
            <w:tcW w:w="1858" w:type="dxa"/>
            <w:tcBorders>
              <w:top w:val="single" w:sz="8" w:space="0" w:color="FFFFFF"/>
              <w:left w:val="single" w:sz="8" w:space="0" w:color="FFFFFF"/>
              <w:bottom w:val="single" w:sz="2" w:space="0" w:color="CDDDAC"/>
              <w:right w:val="single" w:sz="8" w:space="0" w:color="FFFFFF"/>
            </w:tcBorders>
            <w:shd w:val="clear" w:color="auto" w:fill="CDDDAC"/>
          </w:tcPr>
          <w:p w14:paraId="1904B285" w14:textId="77777777" w:rsidR="00221AB1" w:rsidRPr="003057CB" w:rsidRDefault="00221AB1" w:rsidP="00221AB1">
            <w:pPr>
              <w:spacing w:after="0" w:line="259" w:lineRule="auto"/>
              <w:ind w:left="0" w:right="44" w:firstLine="0"/>
              <w:jc w:val="center"/>
              <w:rPr>
                <w:rFonts w:ascii="Arial Narrow" w:hAnsi="Arial Narrow"/>
              </w:rPr>
            </w:pPr>
            <w:r w:rsidRPr="003057CB">
              <w:rPr>
                <w:rFonts w:ascii="Arial Narrow" w:hAnsi="Arial Narrow"/>
                <w:sz w:val="20"/>
              </w:rPr>
              <w:t xml:space="preserve">0,26 </w:t>
            </w:r>
          </w:p>
        </w:tc>
        <w:tc>
          <w:tcPr>
            <w:tcW w:w="1859" w:type="dxa"/>
            <w:tcBorders>
              <w:top w:val="single" w:sz="8" w:space="0" w:color="FFFFFF"/>
              <w:left w:val="single" w:sz="8" w:space="0" w:color="FFFFFF"/>
              <w:bottom w:val="single" w:sz="8" w:space="0" w:color="FFFFFF"/>
              <w:right w:val="single" w:sz="8" w:space="0" w:color="FFFFFF"/>
            </w:tcBorders>
            <w:shd w:val="clear" w:color="auto" w:fill="CDDDAC"/>
          </w:tcPr>
          <w:p w14:paraId="644156BB"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0"/>
              </w:rPr>
              <w:t xml:space="preserve">- </w:t>
            </w:r>
          </w:p>
        </w:tc>
        <w:tc>
          <w:tcPr>
            <w:tcW w:w="1864" w:type="dxa"/>
            <w:tcBorders>
              <w:top w:val="single" w:sz="8" w:space="0" w:color="FFFFFF"/>
              <w:left w:val="single" w:sz="8" w:space="0" w:color="FFFFFF"/>
              <w:bottom w:val="single" w:sz="2" w:space="0" w:color="CDDDAC"/>
              <w:right w:val="single" w:sz="8" w:space="0" w:color="FFFFFF"/>
            </w:tcBorders>
            <w:shd w:val="clear" w:color="auto" w:fill="CDDDAC"/>
          </w:tcPr>
          <w:p w14:paraId="39A92989"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0"/>
              </w:rPr>
              <w:t xml:space="preserve">0,26 </w:t>
            </w:r>
          </w:p>
        </w:tc>
      </w:tr>
    </w:tbl>
    <w:p w14:paraId="03534EF8" w14:textId="7C56E7FD" w:rsidR="00221AB1" w:rsidRPr="003057CB" w:rsidRDefault="00221AB1" w:rsidP="00221AB1">
      <w:pPr>
        <w:spacing w:after="124" w:line="259" w:lineRule="auto"/>
        <w:ind w:left="5" w:firstLine="0"/>
        <w:jc w:val="left"/>
        <w:rPr>
          <w:rFonts w:ascii="Arial Narrow" w:hAnsi="Arial Narrow"/>
        </w:rPr>
      </w:pPr>
    </w:p>
    <w:p w14:paraId="4616EE50" w14:textId="2DF434CF" w:rsidR="00221AB1" w:rsidRDefault="00EE396C" w:rsidP="00C511B9">
      <w:pPr>
        <w:spacing w:after="0" w:line="240" w:lineRule="auto"/>
        <w:ind w:left="0" w:hanging="6"/>
        <w:jc w:val="left"/>
        <w:rPr>
          <w:rFonts w:ascii="Arial Narrow" w:eastAsia="Calibri" w:hAnsi="Arial Narrow" w:cs="Calibri"/>
          <w:bCs/>
        </w:rPr>
      </w:pPr>
      <w:r w:rsidRPr="00C72114">
        <w:rPr>
          <w:rFonts w:ascii="Arial Narrow" w:eastAsia="Calibri" w:hAnsi="Arial Narrow" w:cs="Calibri"/>
          <w:bCs/>
          <w:color w:val="68CE30"/>
        </w:rPr>
        <w:t>4.2.</w:t>
      </w:r>
      <w:r w:rsidR="009369B8">
        <w:rPr>
          <w:rFonts w:ascii="Arial Narrow" w:eastAsia="Calibri" w:hAnsi="Arial Narrow" w:cs="Calibri"/>
          <w:bCs/>
          <w:color w:val="68CE30"/>
        </w:rPr>
        <w:t>5</w:t>
      </w:r>
      <w:r w:rsidRPr="00C72114">
        <w:rPr>
          <w:rFonts w:ascii="Arial Narrow" w:eastAsia="Calibri" w:hAnsi="Arial Narrow" w:cs="Calibri"/>
          <w:bCs/>
          <w:color w:val="68CE30"/>
        </w:rPr>
        <w:t xml:space="preserve">. </w:t>
      </w:r>
      <w:r w:rsidR="00221AB1" w:rsidRPr="00C72114">
        <w:rPr>
          <w:rFonts w:ascii="Arial Narrow" w:eastAsia="Calibri" w:hAnsi="Arial Narrow" w:cs="Calibri"/>
          <w:bCs/>
          <w:color w:val="68CE30"/>
        </w:rPr>
        <w:t>Razvojni položaj Općine Jelenje</w:t>
      </w:r>
      <w:r w:rsidR="00221AB1" w:rsidRPr="00C72114">
        <w:rPr>
          <w:rFonts w:ascii="Arial Narrow" w:eastAsia="Calibri" w:hAnsi="Arial Narrow" w:cs="Calibri"/>
          <w:bCs/>
        </w:rPr>
        <w:t xml:space="preserve"> </w:t>
      </w:r>
    </w:p>
    <w:p w14:paraId="294B9BA1" w14:textId="49D73357" w:rsidR="00221AB1" w:rsidRPr="00C511B9" w:rsidRDefault="00221AB1" w:rsidP="00221AB1">
      <w:pPr>
        <w:spacing w:after="97"/>
        <w:ind w:left="0"/>
        <w:rPr>
          <w:rFonts w:ascii="Arial Narrow" w:hAnsi="Arial Narrow"/>
          <w:bCs/>
        </w:rPr>
      </w:pPr>
      <w:r w:rsidRPr="00C511B9">
        <w:rPr>
          <w:rFonts w:ascii="Arial Narrow" w:eastAsia="Calibri" w:hAnsi="Arial Narrow" w:cs="Calibri"/>
          <w:bCs/>
        </w:rPr>
        <w:t xml:space="preserve">Općina Jelenje nalazi se u 7. razvojnoj skupini jedinica lokalnih samouprava s iznadprosječnom vrijednošću indeksa od 104,882.  </w:t>
      </w:r>
    </w:p>
    <w:p w14:paraId="549E2EF4" w14:textId="5C81CDA8" w:rsidR="00221AB1" w:rsidRPr="003057CB" w:rsidRDefault="00221AB1" w:rsidP="00C511B9">
      <w:pPr>
        <w:pStyle w:val="Naslov1"/>
        <w:ind w:left="2" w:firstLine="0"/>
        <w:jc w:val="both"/>
        <w:rPr>
          <w:rFonts w:ascii="Arial Narrow" w:hAnsi="Arial Narrow"/>
        </w:rPr>
      </w:pPr>
      <w:bookmarkStart w:id="7" w:name="_Toc341954"/>
      <w:r w:rsidRPr="003057CB">
        <w:rPr>
          <w:rFonts w:ascii="Arial Narrow" w:hAnsi="Arial Narrow"/>
        </w:rPr>
        <w:t>Pokazatelji društveno-gospodarskog razvoja na razini odabranih JLS PGŽ, 2014.-2016.</w:t>
      </w:r>
      <w:r w:rsidRPr="003057CB">
        <w:rPr>
          <w:rFonts w:ascii="Arial Narrow" w:eastAsia="Calibri" w:hAnsi="Arial Narrow" w:cs="Calibri"/>
        </w:rPr>
        <w:t xml:space="preserve"> </w:t>
      </w:r>
      <w:bookmarkEnd w:id="7"/>
    </w:p>
    <w:tbl>
      <w:tblPr>
        <w:tblStyle w:val="TableGrid"/>
        <w:tblW w:w="9277" w:type="dxa"/>
        <w:tblInd w:w="-104" w:type="dxa"/>
        <w:tblCellMar>
          <w:top w:w="21" w:type="dxa"/>
          <w:left w:w="104" w:type="dxa"/>
        </w:tblCellMar>
        <w:tblLook w:val="04A0" w:firstRow="1" w:lastRow="0" w:firstColumn="1" w:lastColumn="0" w:noHBand="0" w:noVBand="1"/>
      </w:tblPr>
      <w:tblGrid>
        <w:gridCol w:w="1080"/>
        <w:gridCol w:w="770"/>
        <w:gridCol w:w="1013"/>
        <w:gridCol w:w="914"/>
        <w:gridCol w:w="933"/>
        <w:gridCol w:w="1328"/>
        <w:gridCol w:w="1230"/>
        <w:gridCol w:w="843"/>
        <w:gridCol w:w="1166"/>
      </w:tblGrid>
      <w:tr w:rsidR="00221AB1" w:rsidRPr="003057CB" w14:paraId="4F79B246" w14:textId="77777777" w:rsidTr="00221AB1">
        <w:trPr>
          <w:trHeight w:val="954"/>
        </w:trPr>
        <w:tc>
          <w:tcPr>
            <w:tcW w:w="1090" w:type="dxa"/>
            <w:tcBorders>
              <w:top w:val="nil"/>
              <w:left w:val="nil"/>
              <w:bottom w:val="single" w:sz="24" w:space="0" w:color="FFFFFF"/>
              <w:right w:val="single" w:sz="8" w:space="0" w:color="FFFFFF"/>
            </w:tcBorders>
            <w:shd w:val="clear" w:color="auto" w:fill="9BBB59"/>
          </w:tcPr>
          <w:p w14:paraId="537C1AB6" w14:textId="77777777" w:rsidR="00221AB1" w:rsidRPr="003057CB" w:rsidRDefault="00221AB1" w:rsidP="00221AB1">
            <w:pPr>
              <w:spacing w:after="2" w:line="282" w:lineRule="auto"/>
              <w:ind w:left="0" w:firstLine="0"/>
              <w:jc w:val="center"/>
              <w:rPr>
                <w:rFonts w:ascii="Arial Narrow" w:hAnsi="Arial Narrow"/>
              </w:rPr>
            </w:pPr>
            <w:r w:rsidRPr="003057CB">
              <w:rPr>
                <w:rFonts w:ascii="Arial Narrow" w:hAnsi="Arial Narrow"/>
                <w:color w:val="FFFFFF"/>
                <w:sz w:val="16"/>
              </w:rPr>
              <w:t xml:space="preserve">Jedinica lokalne </w:t>
            </w:r>
          </w:p>
          <w:p w14:paraId="5B198A50" w14:textId="77777777" w:rsidR="00221AB1" w:rsidRPr="003057CB" w:rsidRDefault="00221AB1" w:rsidP="00221AB1">
            <w:pPr>
              <w:spacing w:after="18" w:line="259" w:lineRule="auto"/>
              <w:ind w:left="24" w:firstLine="0"/>
              <w:jc w:val="left"/>
              <w:rPr>
                <w:rFonts w:ascii="Arial Narrow" w:hAnsi="Arial Narrow"/>
              </w:rPr>
            </w:pPr>
            <w:r w:rsidRPr="003057CB">
              <w:rPr>
                <w:rFonts w:ascii="Arial Narrow" w:hAnsi="Arial Narrow"/>
                <w:color w:val="FFFFFF"/>
                <w:sz w:val="16"/>
              </w:rPr>
              <w:t xml:space="preserve">samouprave </w:t>
            </w:r>
          </w:p>
          <w:p w14:paraId="7DDC02DD" w14:textId="77777777" w:rsidR="00221AB1" w:rsidRPr="003057CB" w:rsidRDefault="00221AB1" w:rsidP="00221AB1">
            <w:pPr>
              <w:spacing w:after="0" w:line="259" w:lineRule="auto"/>
              <w:ind w:left="0" w:right="100" w:firstLine="0"/>
              <w:jc w:val="center"/>
              <w:rPr>
                <w:rFonts w:ascii="Arial Narrow" w:hAnsi="Arial Narrow"/>
              </w:rPr>
            </w:pPr>
            <w:r w:rsidRPr="003057CB">
              <w:rPr>
                <w:rFonts w:ascii="Arial Narrow" w:hAnsi="Arial Narrow"/>
                <w:color w:val="FFFFFF"/>
                <w:sz w:val="16"/>
              </w:rPr>
              <w:t xml:space="preserve">(JLS) </w:t>
            </w:r>
          </w:p>
        </w:tc>
        <w:tc>
          <w:tcPr>
            <w:tcW w:w="695" w:type="dxa"/>
            <w:tcBorders>
              <w:top w:val="nil"/>
              <w:left w:val="single" w:sz="8" w:space="0" w:color="FFFFFF"/>
              <w:bottom w:val="single" w:sz="24" w:space="0" w:color="FFFFFF"/>
              <w:right w:val="single" w:sz="8" w:space="0" w:color="FFFFFF"/>
            </w:tcBorders>
            <w:shd w:val="clear" w:color="auto" w:fill="9BBB59"/>
          </w:tcPr>
          <w:p w14:paraId="7C66D663" w14:textId="77777777" w:rsidR="00221AB1" w:rsidRPr="003057CB" w:rsidRDefault="00221AB1" w:rsidP="00221AB1">
            <w:pPr>
              <w:spacing w:after="0" w:line="259" w:lineRule="auto"/>
              <w:ind w:left="34" w:right="-76" w:firstLine="0"/>
              <w:jc w:val="left"/>
              <w:rPr>
                <w:rFonts w:ascii="Arial Narrow" w:hAnsi="Arial Narrow"/>
              </w:rPr>
            </w:pPr>
            <w:r w:rsidRPr="003057CB">
              <w:rPr>
                <w:rFonts w:ascii="Arial Narrow" w:hAnsi="Arial Narrow"/>
                <w:noProof/>
              </w:rPr>
              <mc:AlternateContent>
                <mc:Choice Requires="wpg">
                  <w:drawing>
                    <wp:inline distT="0" distB="0" distL="0" distR="0" wp14:anchorId="1A8635F4" wp14:editId="29D089B0">
                      <wp:extent cx="401455" cy="410758"/>
                      <wp:effectExtent l="0" t="0" r="0" b="0"/>
                      <wp:docPr id="305318" name="Group 305318"/>
                      <wp:cNvGraphicFramePr/>
                      <a:graphic xmlns:a="http://schemas.openxmlformats.org/drawingml/2006/main">
                        <a:graphicData uri="http://schemas.microsoft.com/office/word/2010/wordprocessingGroup">
                          <wpg:wgp>
                            <wpg:cNvGrpSpPr/>
                            <wpg:grpSpPr>
                              <a:xfrm>
                                <a:off x="0" y="0"/>
                                <a:ext cx="401455" cy="410758"/>
                                <a:chOff x="0" y="0"/>
                                <a:chExt cx="401455" cy="410758"/>
                              </a:xfrm>
                            </wpg:grpSpPr>
                            <wps:wsp>
                              <wps:cNvPr id="27570" name="Rectangle 27570"/>
                              <wps:cNvSpPr/>
                              <wps:spPr>
                                <a:xfrm rot="-5399999">
                                  <a:off x="-200768" y="65220"/>
                                  <a:ext cx="546308" cy="144767"/>
                                </a:xfrm>
                                <a:prstGeom prst="rect">
                                  <a:avLst/>
                                </a:prstGeom>
                                <a:ln>
                                  <a:noFill/>
                                </a:ln>
                              </wps:spPr>
                              <wps:txbx>
                                <w:txbxContent>
                                  <w:p w14:paraId="69F5DCE3" w14:textId="77777777" w:rsidR="00327B9F" w:rsidRDefault="00327B9F" w:rsidP="00221AB1">
                                    <w:pPr>
                                      <w:spacing w:after="160" w:line="259" w:lineRule="auto"/>
                                      <w:ind w:left="0" w:firstLine="0"/>
                                      <w:jc w:val="left"/>
                                    </w:pPr>
                                    <w:r>
                                      <w:rPr>
                                        <w:color w:val="FFFFFF"/>
                                        <w:sz w:val="16"/>
                                      </w:rPr>
                                      <w:t>Razvojna</w:t>
                                    </w:r>
                                    <w:r>
                                      <w:rPr>
                                        <w:color w:val="FFFFFF"/>
                                        <w:spacing w:val="-36"/>
                                        <w:sz w:val="16"/>
                                      </w:rPr>
                                      <w:t xml:space="preserve"> </w:t>
                                    </w:r>
                                  </w:p>
                                </w:txbxContent>
                              </wps:txbx>
                              <wps:bodyPr horzOverflow="overflow" vert="horz" lIns="0" tIns="0" rIns="0" bIns="0" rtlCol="0">
                                <a:noAutofit/>
                              </wps:bodyPr>
                            </wps:wsp>
                            <wps:wsp>
                              <wps:cNvPr id="27572" name="Rectangle 27572"/>
                              <wps:cNvSpPr/>
                              <wps:spPr>
                                <a:xfrm rot="-5399999">
                                  <a:off x="-33183" y="59071"/>
                                  <a:ext cx="503743" cy="144767"/>
                                </a:xfrm>
                                <a:prstGeom prst="rect">
                                  <a:avLst/>
                                </a:prstGeom>
                                <a:ln>
                                  <a:noFill/>
                                </a:ln>
                              </wps:spPr>
                              <wps:txbx>
                                <w:txbxContent>
                                  <w:p w14:paraId="4F2EC2F5" w14:textId="77777777" w:rsidR="00327B9F" w:rsidRDefault="00327B9F" w:rsidP="00221AB1">
                                    <w:pPr>
                                      <w:spacing w:after="160" w:line="259" w:lineRule="auto"/>
                                      <w:ind w:left="0" w:firstLine="0"/>
                                      <w:jc w:val="left"/>
                                    </w:pPr>
                                    <w:r>
                                      <w:rPr>
                                        <w:color w:val="FFFFFF"/>
                                        <w:sz w:val="16"/>
                                      </w:rPr>
                                      <w:t>skupina</w:t>
                                    </w:r>
                                    <w:r>
                                      <w:rPr>
                                        <w:color w:val="FFFFFF"/>
                                        <w:spacing w:val="-208"/>
                                        <w:sz w:val="16"/>
                                      </w:rPr>
                                      <w:t xml:space="preserve"> </w:t>
                                    </w:r>
                                    <w:r>
                                      <w:rPr>
                                        <w:color w:val="FFFFFF"/>
                                        <w:spacing w:val="135"/>
                                        <w:sz w:val="16"/>
                                      </w:rPr>
                                      <w:t xml:space="preserve"> </w:t>
                                    </w:r>
                                  </w:p>
                                </w:txbxContent>
                              </wps:txbx>
                              <wps:bodyPr horzOverflow="overflow" vert="horz" lIns="0" tIns="0" rIns="0" bIns="0" rtlCol="0">
                                <a:noAutofit/>
                              </wps:bodyPr>
                            </wps:wsp>
                            <wps:wsp>
                              <wps:cNvPr id="27574" name="Rectangle 27574"/>
                              <wps:cNvSpPr/>
                              <wps:spPr>
                                <a:xfrm rot="-5399999">
                                  <a:off x="262877" y="117390"/>
                                  <a:ext cx="204227" cy="144766"/>
                                </a:xfrm>
                                <a:prstGeom prst="rect">
                                  <a:avLst/>
                                </a:prstGeom>
                                <a:ln>
                                  <a:noFill/>
                                </a:ln>
                              </wps:spPr>
                              <wps:txbx>
                                <w:txbxContent>
                                  <w:p w14:paraId="463CB51D" w14:textId="77777777" w:rsidR="00327B9F" w:rsidRDefault="00327B9F" w:rsidP="00221AB1">
                                    <w:pPr>
                                      <w:spacing w:after="160" w:line="259" w:lineRule="auto"/>
                                      <w:ind w:left="0" w:firstLine="0"/>
                                      <w:jc w:val="left"/>
                                    </w:pPr>
                                    <w:r>
                                      <w:rPr>
                                        <w:color w:val="FFFFFF"/>
                                        <w:sz w:val="16"/>
                                      </w:rPr>
                                      <w:t>JLS</w:t>
                                    </w:r>
                                  </w:p>
                                </w:txbxContent>
                              </wps:txbx>
                              <wps:bodyPr horzOverflow="overflow" vert="horz" lIns="0" tIns="0" rIns="0" bIns="0" rtlCol="0">
                                <a:noAutofit/>
                              </wps:bodyPr>
                            </wps:wsp>
                            <wps:wsp>
                              <wps:cNvPr id="27575" name="Rectangle 27575"/>
                              <wps:cNvSpPr/>
                              <wps:spPr>
                                <a:xfrm rot="-5399999">
                                  <a:off x="351282" y="53394"/>
                                  <a:ext cx="27417" cy="144767"/>
                                </a:xfrm>
                                <a:prstGeom prst="rect">
                                  <a:avLst/>
                                </a:prstGeom>
                                <a:ln>
                                  <a:noFill/>
                                </a:ln>
                              </wps:spPr>
                              <wps:txbx>
                                <w:txbxContent>
                                  <w:p w14:paraId="02B4FD29" w14:textId="77777777" w:rsidR="00327B9F" w:rsidRDefault="00327B9F" w:rsidP="00221AB1">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g:wgp>
                        </a:graphicData>
                      </a:graphic>
                    </wp:inline>
                  </w:drawing>
                </mc:Choice>
                <mc:Fallback>
                  <w:pict>
                    <v:group w14:anchorId="1A8635F4" id="Group 305318" o:spid="_x0000_s1064" style="width:31.6pt;height:32.35pt;mso-position-horizontal-relative:char;mso-position-vertical-relative:line" coordsize="401455,410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LgswIAAFMKAAAOAAAAZHJzL2Uyb0RvYy54bWzkVttq3DAQfS/0H4TeN7bl265ZbyhNEwql&#10;CUn7AVpbvoAtCUmJN/36juTLhiQUmkBayD5oxzPyaOacmbG2p4e+Q3dM6VbwHAcnPkaMF6JseZ3j&#10;nz/OV2uMtKG8pJ3gLMf3TOPT3ccP20FmjIhGdCVTCJxwnQ0yx40xMvM8XTSsp/pESMbBWAnVUwOP&#10;qvZKRQfw3nce8f3EG4QqpRIF0xq0Z6MR75z/qmKFuawqzQzqcgyxGbcqt+7t6u22NKsVlU1bTGHQ&#10;F0TR05bDoYurM2ooulXtE1d9WyihRWVOCtF7oqragrkcIJvAf5TNhRK30uVSZ0MtF5gA2kc4vdht&#10;8f3uSqG2zHHox2EAbHHaA0/uaDTpAKRB1hnsvVDyRl6pSVGPTzbvQ6V6+w8ZoYOD936Blx0MKkAZ&#10;+UEUxxgVYIoCP43XI/xFAxw9eatovvzxPW8+1LOxLaEMEgpJH7HSr8PqpqGSOQq0zX/CiqRxCtU0&#10;QnUNRUZ53TE0qh04bvcClc40oDbjhJSAOlzF4cb+XNlMsK2gpNMESACEkpiQqT5nAOMoCX2wWgCD&#10;KEqT1AK4AEEzqbS5YKJHVsixgsice3r3TZtx67zFBtNxu3Jx3nbdaLUawHOO10rmsD+MBeLosqq9&#10;KO8BiUaoX5fQ+1UnhhyLScJ2HMDh1opR95UDA7bzZkHNwn4WlOk+C9efYzifbo2oWhfv8bQpLqDW&#10;FuMbcUye55hY2G0QUBF/z3EIbRY6iuONnwZjDywU+2EagfUfUbyZM3s3FEfPUxzNQLyEYpKQdZo6&#10;ioMgDTeP2pj4ESFgXjhO7GFv1caRi+bYWO+gjeGb89yojl/DcRgHZA3zAUZxHIYbVy80m9uYpFHw&#10;kOE3HdSRmyn/A8Pu0ww3F1fd0y3LXo0ePrvBfrwL7n4DAAD//wMAUEsDBBQABgAIAAAAIQAE8ul6&#10;2wAAAAMBAAAPAAAAZHJzL2Rvd25yZXYueG1sTI9BS8NAEIXvgv9hGcGb3aTVWmI2pRT1VIS2gvQ2&#10;TaZJaHY2ZLdJ+u8dvehlHsMb3vsmXY62UT11vnZsIJ5EoIhzV9RcGvjcvz0sQPmAXGDjmAxcycMy&#10;u71JMSncwFvqd6FUEsI+QQNVCG2itc8rsugnriUW7+Q6i0HWrtRFh4OE20ZPo2iuLdYsDRW2tK4o&#10;P+8u1sD7gMNqFr/2m/NpfT3snz6+NjEZc383rl5ABRrD3zH84As6ZMJ0dBcuvGoMyCPhd4o3n01B&#10;HUUfn0Fnqf7Pnn0DAAD//wMAUEsBAi0AFAAGAAgAAAAhALaDOJL+AAAA4QEAABMAAAAAAAAAAAAA&#10;AAAAAAAAAFtDb250ZW50X1R5cGVzXS54bWxQSwECLQAUAAYACAAAACEAOP0h/9YAAACUAQAACwAA&#10;AAAAAAAAAAAAAAAvAQAAX3JlbHMvLnJlbHNQSwECLQAUAAYACAAAACEAc5jy4LMCAABTCgAADgAA&#10;AAAAAAAAAAAAAAAuAgAAZHJzL2Uyb0RvYy54bWxQSwECLQAUAAYACAAAACEABPLpetsAAAADAQAA&#10;DwAAAAAAAAAAAAAAAAANBQAAZHJzL2Rvd25yZXYueG1sUEsFBgAAAAAEAAQA8wAAABUGAAAAAA==&#10;">
                      <v:rect id="Rectangle 27570" o:spid="_x0000_s1065" style="position:absolute;left:-200768;top:65220;width:546308;height:14476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OnxgAAAN4AAAAPAAAAZHJzL2Rvd25yZXYueG1sRI/LasJA&#10;FIb3gu8wnII7nShqSuokSEHiRkFtS5enmZMLzZxJM6Omb99ZCF3+/De+TTaYVtyod41lBfNZBIK4&#10;sLrhSsHbZTd9BuE8ssbWMin4JQdZOh5tMNH2zie6nX0lwgi7BBXU3neJlK6oyaCb2Y44eKXtDfog&#10;+0rqHu9h3LRyEUVrabDh8FBjR681Fd/nq1HwPr9cP3J3/OLP8ideHnx+LKtcqcnTsH0B4Wnw/+FH&#10;e68VLOJVHAACTkABmf4BAAD//wMAUEsBAi0AFAAGAAgAAAAhANvh9svuAAAAhQEAABMAAAAAAAAA&#10;AAAAAAAAAAAAAFtDb250ZW50X1R5cGVzXS54bWxQSwECLQAUAAYACAAAACEAWvQsW78AAAAVAQAA&#10;CwAAAAAAAAAAAAAAAAAfAQAAX3JlbHMvLnJlbHNQSwECLQAUAAYACAAAACEADKLjp8YAAADeAAAA&#10;DwAAAAAAAAAAAAAAAAAHAgAAZHJzL2Rvd25yZXYueG1sUEsFBgAAAAADAAMAtwAAAPoCAAAAAA==&#10;" filled="f" stroked="f">
                        <v:textbox inset="0,0,0,0">
                          <w:txbxContent>
                            <w:p w14:paraId="69F5DCE3" w14:textId="77777777" w:rsidR="00327B9F" w:rsidRDefault="00327B9F" w:rsidP="00221AB1">
                              <w:pPr>
                                <w:spacing w:after="160" w:line="259" w:lineRule="auto"/>
                                <w:ind w:left="0" w:firstLine="0"/>
                                <w:jc w:val="left"/>
                              </w:pPr>
                              <w:r>
                                <w:rPr>
                                  <w:color w:val="FFFFFF"/>
                                  <w:sz w:val="16"/>
                                </w:rPr>
                                <w:t>Razvojna</w:t>
                              </w:r>
                              <w:r>
                                <w:rPr>
                                  <w:color w:val="FFFFFF"/>
                                  <w:spacing w:val="-36"/>
                                  <w:sz w:val="16"/>
                                </w:rPr>
                                <w:t xml:space="preserve"> </w:t>
                              </w:r>
                            </w:p>
                          </w:txbxContent>
                        </v:textbox>
                      </v:rect>
                      <v:rect id="Rectangle 27572" o:spid="_x0000_s1066" style="position:absolute;left:-33183;top:59071;width:503743;height:14476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hLxwAAAN4AAAAPAAAAZHJzL2Rvd25yZXYueG1sRI9Pa8JA&#10;FMTvQr/D8gq96cZQG4muIoKklwrVVnp8zb78wezbmF01fvtuQfA4zMxvmPmyN424UOdqywrGowgE&#10;cW51zaWCr/1mOAXhPLLGxjIpuJGD5eJpMMdU2yt/0mXnSxEg7FJUUHnfplK6vCKDbmRb4uAVtjPo&#10;g+xKqTu8BrhpZBxFb9JgzWGhwpbWFeXH3dko+B7vz4fMbX/5pzglrx8+2xZlptTLc7+agfDU+0f4&#10;3n7XCuJkksTwfydcAbn4AwAA//8DAFBLAQItABQABgAIAAAAIQDb4fbL7gAAAIUBAAATAAAAAAAA&#10;AAAAAAAAAAAAAABbQ29udGVudF9UeXBlc10ueG1sUEsBAi0AFAAGAAgAAAAhAFr0LFu/AAAAFQEA&#10;AAsAAAAAAAAAAAAAAAAAHwEAAF9yZWxzLy5yZWxzUEsBAi0AFAAGAAgAAAAhAJM82EvHAAAA3gAA&#10;AA8AAAAAAAAAAAAAAAAABwIAAGRycy9kb3ducmV2LnhtbFBLBQYAAAAAAwADALcAAAD7AgAAAAA=&#10;" filled="f" stroked="f">
                        <v:textbox inset="0,0,0,0">
                          <w:txbxContent>
                            <w:p w14:paraId="4F2EC2F5" w14:textId="77777777" w:rsidR="00327B9F" w:rsidRDefault="00327B9F" w:rsidP="00221AB1">
                              <w:pPr>
                                <w:spacing w:after="160" w:line="259" w:lineRule="auto"/>
                                <w:ind w:left="0" w:firstLine="0"/>
                                <w:jc w:val="left"/>
                              </w:pPr>
                              <w:r>
                                <w:rPr>
                                  <w:color w:val="FFFFFF"/>
                                  <w:sz w:val="16"/>
                                </w:rPr>
                                <w:t>skupina</w:t>
                              </w:r>
                              <w:r>
                                <w:rPr>
                                  <w:color w:val="FFFFFF"/>
                                  <w:spacing w:val="-208"/>
                                  <w:sz w:val="16"/>
                                </w:rPr>
                                <w:t xml:space="preserve"> </w:t>
                              </w:r>
                              <w:r>
                                <w:rPr>
                                  <w:color w:val="FFFFFF"/>
                                  <w:spacing w:val="135"/>
                                  <w:sz w:val="16"/>
                                </w:rPr>
                                <w:t xml:space="preserve"> </w:t>
                              </w:r>
                            </w:p>
                          </w:txbxContent>
                        </v:textbox>
                      </v:rect>
                      <v:rect id="Rectangle 27574" o:spid="_x0000_s1067" style="position:absolute;left:262877;top:117390;width:204227;height:1447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eWkxwAAAN4AAAAPAAAAZHJzL2Rvd25yZXYueG1sRI9ba8JA&#10;FITfC/0Pyyn4VjeKmpK6ShEkvih4qfh4mj250OzZmF01/vtuQfBxmJlvmOm8M7W4UusqywoG/QgE&#10;cWZ1xYWCw375/gHCeWSNtWVScCcH89nryxQTbW+8pevOFyJA2CWooPS+SaR0WUkGXd82xMHLbWvQ&#10;B9kWUrd4C3BTy2EUTaTBisNCiQ0tSsp+dxej4HuwvxxTt/nhU36OR2ufbvIiVar31n19gvDU+Wf4&#10;0V5pBcN4HI/g/064AnL2BwAA//8DAFBLAQItABQABgAIAAAAIQDb4fbL7gAAAIUBAAATAAAAAAAA&#10;AAAAAAAAAAAAAABbQ29udGVudF9UeXBlc10ueG1sUEsBAi0AFAAGAAgAAAAhAFr0LFu/AAAAFQEA&#10;AAsAAAAAAAAAAAAAAAAAHwEAAF9yZWxzLy5yZWxzUEsBAi0AFAAGAAgAAAAhAHOZ5aTHAAAA3gAA&#10;AA8AAAAAAAAAAAAAAAAABwIAAGRycy9kb3ducmV2LnhtbFBLBQYAAAAAAwADALcAAAD7AgAAAAA=&#10;" filled="f" stroked="f">
                        <v:textbox inset="0,0,0,0">
                          <w:txbxContent>
                            <w:p w14:paraId="463CB51D" w14:textId="77777777" w:rsidR="00327B9F" w:rsidRDefault="00327B9F" w:rsidP="00221AB1">
                              <w:pPr>
                                <w:spacing w:after="160" w:line="259" w:lineRule="auto"/>
                                <w:ind w:left="0" w:firstLine="0"/>
                                <w:jc w:val="left"/>
                              </w:pPr>
                              <w:r>
                                <w:rPr>
                                  <w:color w:val="FFFFFF"/>
                                  <w:sz w:val="16"/>
                                </w:rPr>
                                <w:t>JLS</w:t>
                              </w:r>
                            </w:p>
                          </w:txbxContent>
                        </v:textbox>
                      </v:rect>
                      <v:rect id="Rectangle 27575" o:spid="_x0000_s1068" style="position:absolute;left:351282;top:53394;width:27417;height:14476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UA/xwAAAN4AAAAPAAAAZHJzL2Rvd25yZXYueG1sRI9Pa8JA&#10;FMTvQr/D8gRvulGqKamrFKHEi4LaisfX7MsfzL6N2VXjt+8WhB6HmfkNM192phY3al1lWcF4FIEg&#10;zqyuuFDwdfgcvoFwHlljbZkUPMjBcvHSm2Oi7Z13dNv7QgQIuwQVlN43iZQuK8mgG9mGOHi5bQ36&#10;INtC6hbvAW5qOYmimTRYcVgosaFVSdl5fzUKvseH6zF12x8+5Zf4dePTbV6kSg363cc7CE+d/w8/&#10;22utYBJP4yn83QlXQC5+AQAA//8DAFBLAQItABQABgAIAAAAIQDb4fbL7gAAAIUBAAATAAAAAAAA&#10;AAAAAAAAAAAAAABbQ29udGVudF9UeXBlc10ueG1sUEsBAi0AFAAGAAgAAAAhAFr0LFu/AAAAFQEA&#10;AAsAAAAAAAAAAAAAAAAAHwEAAF9yZWxzLy5yZWxzUEsBAi0AFAAGAAgAAAAhABzVQD/HAAAA3gAA&#10;AA8AAAAAAAAAAAAAAAAABwIAAGRycy9kb3ducmV2LnhtbFBLBQYAAAAAAwADALcAAAD7AgAAAAA=&#10;" filled="f" stroked="f">
                        <v:textbox inset="0,0,0,0">
                          <w:txbxContent>
                            <w:p w14:paraId="02B4FD29" w14:textId="77777777" w:rsidR="00327B9F" w:rsidRDefault="00327B9F" w:rsidP="00221AB1">
                              <w:pPr>
                                <w:spacing w:after="160" w:line="259" w:lineRule="auto"/>
                                <w:ind w:left="0" w:firstLine="0"/>
                                <w:jc w:val="left"/>
                              </w:pPr>
                              <w:r>
                                <w:rPr>
                                  <w:color w:val="FFFFFF"/>
                                  <w:sz w:val="16"/>
                                </w:rPr>
                                <w:t xml:space="preserve"> </w:t>
                              </w:r>
                            </w:p>
                          </w:txbxContent>
                        </v:textbox>
                      </v:rect>
                      <w10:anchorlock/>
                    </v:group>
                  </w:pict>
                </mc:Fallback>
              </mc:AlternateContent>
            </w:r>
          </w:p>
        </w:tc>
        <w:tc>
          <w:tcPr>
            <w:tcW w:w="1024" w:type="dxa"/>
            <w:tcBorders>
              <w:top w:val="nil"/>
              <w:left w:val="single" w:sz="8" w:space="0" w:color="FFFFFF"/>
              <w:bottom w:val="single" w:sz="24" w:space="0" w:color="FFFFFF"/>
              <w:right w:val="single" w:sz="8" w:space="0" w:color="FFFFFF"/>
            </w:tcBorders>
            <w:shd w:val="clear" w:color="auto" w:fill="9BBB59"/>
          </w:tcPr>
          <w:p w14:paraId="103B88C8" w14:textId="77777777" w:rsidR="00221AB1" w:rsidRPr="003057CB" w:rsidRDefault="00221AB1" w:rsidP="00221AB1">
            <w:pPr>
              <w:spacing w:after="2" w:line="282" w:lineRule="auto"/>
              <w:ind w:left="0" w:firstLine="0"/>
              <w:jc w:val="center"/>
              <w:rPr>
                <w:rFonts w:ascii="Arial Narrow" w:hAnsi="Arial Narrow"/>
              </w:rPr>
            </w:pPr>
            <w:r w:rsidRPr="003057CB">
              <w:rPr>
                <w:rFonts w:ascii="Arial Narrow" w:hAnsi="Arial Narrow"/>
                <w:color w:val="FFFFFF"/>
                <w:sz w:val="16"/>
              </w:rPr>
              <w:t xml:space="preserve">Indeks razvijenosti </w:t>
            </w:r>
          </w:p>
          <w:p w14:paraId="56FB1B06" w14:textId="77777777" w:rsidR="00221AB1" w:rsidRPr="003057CB" w:rsidRDefault="00221AB1" w:rsidP="00221AB1">
            <w:pPr>
              <w:spacing w:after="0" w:line="259" w:lineRule="auto"/>
              <w:ind w:left="0" w:right="106" w:firstLine="0"/>
              <w:jc w:val="center"/>
              <w:rPr>
                <w:rFonts w:ascii="Arial Narrow" w:hAnsi="Arial Narrow"/>
              </w:rPr>
            </w:pPr>
            <w:r w:rsidRPr="003057CB">
              <w:rPr>
                <w:rFonts w:ascii="Arial Narrow" w:hAnsi="Arial Narrow"/>
                <w:color w:val="FFFFFF"/>
                <w:sz w:val="16"/>
              </w:rPr>
              <w:t xml:space="preserve">JLS </w:t>
            </w:r>
          </w:p>
        </w:tc>
        <w:tc>
          <w:tcPr>
            <w:tcW w:w="922" w:type="dxa"/>
            <w:tcBorders>
              <w:top w:val="nil"/>
              <w:left w:val="single" w:sz="8" w:space="0" w:color="FFFFFF"/>
              <w:bottom w:val="single" w:sz="24" w:space="0" w:color="FFFFFF"/>
              <w:right w:val="nil"/>
            </w:tcBorders>
            <w:shd w:val="clear" w:color="auto" w:fill="9BBB59"/>
          </w:tcPr>
          <w:p w14:paraId="7A48A21F" w14:textId="77777777" w:rsidR="00221AB1" w:rsidRPr="003057CB" w:rsidRDefault="00221AB1" w:rsidP="00221AB1">
            <w:pPr>
              <w:spacing w:after="160" w:line="259" w:lineRule="auto"/>
              <w:ind w:left="0" w:firstLine="0"/>
              <w:jc w:val="left"/>
              <w:rPr>
                <w:rFonts w:ascii="Arial Narrow" w:hAnsi="Arial Narrow"/>
              </w:rPr>
            </w:pPr>
          </w:p>
        </w:tc>
        <w:tc>
          <w:tcPr>
            <w:tcW w:w="4368" w:type="dxa"/>
            <w:gridSpan w:val="4"/>
            <w:tcBorders>
              <w:top w:val="nil"/>
              <w:left w:val="nil"/>
              <w:bottom w:val="single" w:sz="24" w:space="0" w:color="FFFFFF"/>
              <w:right w:val="nil"/>
            </w:tcBorders>
            <w:shd w:val="clear" w:color="auto" w:fill="9BBB59"/>
          </w:tcPr>
          <w:p w14:paraId="4F808382" w14:textId="77777777" w:rsidR="00221AB1" w:rsidRPr="003057CB" w:rsidRDefault="00221AB1" w:rsidP="00221AB1">
            <w:pPr>
              <w:spacing w:after="0" w:line="259" w:lineRule="auto"/>
              <w:ind w:left="649" w:firstLine="0"/>
              <w:jc w:val="left"/>
              <w:rPr>
                <w:rFonts w:ascii="Arial Narrow" w:hAnsi="Arial Narrow"/>
              </w:rPr>
            </w:pPr>
            <w:r w:rsidRPr="003057CB">
              <w:rPr>
                <w:rFonts w:ascii="Arial Narrow" w:hAnsi="Arial Narrow"/>
                <w:color w:val="FFFFFF"/>
                <w:sz w:val="16"/>
              </w:rPr>
              <w:t xml:space="preserve">Vrijednosti standardiziranih pokazatelja za JLS </w:t>
            </w:r>
          </w:p>
        </w:tc>
        <w:tc>
          <w:tcPr>
            <w:tcW w:w="1178" w:type="dxa"/>
            <w:tcBorders>
              <w:top w:val="nil"/>
              <w:left w:val="nil"/>
              <w:bottom w:val="single" w:sz="24" w:space="0" w:color="FFFFFF"/>
              <w:right w:val="single" w:sz="8" w:space="0" w:color="FFFFFF"/>
            </w:tcBorders>
            <w:shd w:val="clear" w:color="auto" w:fill="9BBB59"/>
          </w:tcPr>
          <w:p w14:paraId="104202FF" w14:textId="77777777" w:rsidR="00221AB1" w:rsidRPr="003057CB" w:rsidRDefault="00221AB1" w:rsidP="00221AB1">
            <w:pPr>
              <w:spacing w:after="160" w:line="259" w:lineRule="auto"/>
              <w:ind w:left="0" w:firstLine="0"/>
              <w:jc w:val="left"/>
              <w:rPr>
                <w:rFonts w:ascii="Arial Narrow" w:hAnsi="Arial Narrow"/>
              </w:rPr>
            </w:pPr>
          </w:p>
        </w:tc>
      </w:tr>
      <w:tr w:rsidR="00221AB1" w:rsidRPr="003057CB" w14:paraId="339E2276" w14:textId="77777777" w:rsidTr="00221AB1">
        <w:trPr>
          <w:trHeight w:val="966"/>
        </w:trPr>
        <w:tc>
          <w:tcPr>
            <w:tcW w:w="1090" w:type="dxa"/>
            <w:tcBorders>
              <w:top w:val="single" w:sz="24" w:space="0" w:color="FFFFFF"/>
              <w:left w:val="nil"/>
              <w:bottom w:val="single" w:sz="2" w:space="0" w:color="9BBB59"/>
              <w:right w:val="single" w:sz="24" w:space="0" w:color="FFFFFF"/>
            </w:tcBorders>
            <w:shd w:val="clear" w:color="auto" w:fill="9BBB59"/>
          </w:tcPr>
          <w:p w14:paraId="0AB905C5"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16"/>
              </w:rPr>
              <w:t xml:space="preserve"> </w:t>
            </w:r>
          </w:p>
        </w:tc>
        <w:tc>
          <w:tcPr>
            <w:tcW w:w="695" w:type="dxa"/>
            <w:tcBorders>
              <w:top w:val="single" w:sz="24" w:space="0" w:color="FFFFFF"/>
              <w:left w:val="single" w:sz="24" w:space="0" w:color="FFFFFF"/>
              <w:bottom w:val="single" w:sz="8" w:space="0" w:color="FFFFFF"/>
              <w:right w:val="single" w:sz="8" w:space="0" w:color="FFFFFF"/>
            </w:tcBorders>
            <w:shd w:val="clear" w:color="auto" w:fill="CDDDAC"/>
          </w:tcPr>
          <w:p w14:paraId="771EFDFA" w14:textId="77777777" w:rsidR="00221AB1" w:rsidRPr="003057CB" w:rsidRDefault="00221AB1" w:rsidP="00221AB1">
            <w:pPr>
              <w:spacing w:after="0" w:line="259" w:lineRule="auto"/>
              <w:ind w:left="13" w:firstLine="0"/>
              <w:jc w:val="left"/>
              <w:rPr>
                <w:rFonts w:ascii="Arial Narrow" w:hAnsi="Arial Narrow"/>
              </w:rPr>
            </w:pPr>
            <w:r w:rsidRPr="003057CB">
              <w:rPr>
                <w:rFonts w:ascii="Arial Narrow" w:eastAsia="Calibri" w:hAnsi="Arial Narrow" w:cs="Calibri"/>
                <w:b/>
                <w:sz w:val="16"/>
              </w:rPr>
              <w:t xml:space="preserve"> </w:t>
            </w:r>
          </w:p>
        </w:tc>
        <w:tc>
          <w:tcPr>
            <w:tcW w:w="1024" w:type="dxa"/>
            <w:tcBorders>
              <w:top w:val="single" w:sz="24" w:space="0" w:color="FFFFFF"/>
              <w:left w:val="single" w:sz="8" w:space="0" w:color="FFFFFF"/>
              <w:bottom w:val="single" w:sz="8" w:space="0" w:color="FFFFFF"/>
              <w:right w:val="single" w:sz="8" w:space="0" w:color="FFFFFF"/>
            </w:tcBorders>
            <w:shd w:val="clear" w:color="auto" w:fill="CDDDAC"/>
          </w:tcPr>
          <w:p w14:paraId="7B024E7C"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eastAsia="Calibri" w:hAnsi="Arial Narrow" w:cs="Calibri"/>
                <w:b/>
                <w:sz w:val="16"/>
              </w:rPr>
              <w:t xml:space="preserve"> </w:t>
            </w:r>
          </w:p>
        </w:tc>
        <w:tc>
          <w:tcPr>
            <w:tcW w:w="922" w:type="dxa"/>
            <w:tcBorders>
              <w:top w:val="single" w:sz="24" w:space="0" w:color="FFFFFF"/>
              <w:left w:val="single" w:sz="8" w:space="0" w:color="FFFFFF"/>
              <w:bottom w:val="single" w:sz="8" w:space="0" w:color="FFFFFF"/>
              <w:right w:val="single" w:sz="8" w:space="0" w:color="FFFFFF"/>
            </w:tcBorders>
            <w:shd w:val="clear" w:color="auto" w:fill="CDDDAC"/>
          </w:tcPr>
          <w:p w14:paraId="2289F631" w14:textId="77777777" w:rsidR="00221AB1" w:rsidRPr="003057CB" w:rsidRDefault="00221AB1" w:rsidP="00221AB1">
            <w:pPr>
              <w:spacing w:after="0" w:line="259" w:lineRule="auto"/>
              <w:ind w:left="0" w:right="23" w:firstLine="0"/>
              <w:jc w:val="center"/>
              <w:rPr>
                <w:rFonts w:ascii="Arial Narrow" w:hAnsi="Arial Narrow"/>
              </w:rPr>
            </w:pPr>
            <w:r w:rsidRPr="003057CB">
              <w:rPr>
                <w:rFonts w:ascii="Arial Narrow" w:eastAsia="Calibri" w:hAnsi="Arial Narrow" w:cs="Calibri"/>
                <w:b/>
                <w:sz w:val="16"/>
              </w:rPr>
              <w:t xml:space="preserve">Prosječni dohodak po st. </w:t>
            </w:r>
          </w:p>
        </w:tc>
        <w:tc>
          <w:tcPr>
            <w:tcW w:w="942" w:type="dxa"/>
            <w:tcBorders>
              <w:top w:val="single" w:sz="24" w:space="0" w:color="FFFFFF"/>
              <w:left w:val="single" w:sz="8" w:space="0" w:color="FFFFFF"/>
              <w:bottom w:val="single" w:sz="8" w:space="0" w:color="FFFFFF"/>
              <w:right w:val="single" w:sz="8" w:space="0" w:color="FFFFFF"/>
            </w:tcBorders>
            <w:shd w:val="clear" w:color="auto" w:fill="CDDDAC"/>
          </w:tcPr>
          <w:p w14:paraId="21B6751E" w14:textId="77777777" w:rsidR="00221AB1" w:rsidRPr="003057CB" w:rsidRDefault="00221AB1" w:rsidP="00221AB1">
            <w:pPr>
              <w:spacing w:after="0" w:line="285" w:lineRule="auto"/>
              <w:ind w:left="0" w:firstLine="0"/>
              <w:jc w:val="center"/>
              <w:rPr>
                <w:rFonts w:ascii="Arial Narrow" w:hAnsi="Arial Narrow"/>
              </w:rPr>
            </w:pPr>
            <w:r w:rsidRPr="003057CB">
              <w:rPr>
                <w:rFonts w:ascii="Arial Narrow" w:eastAsia="Calibri" w:hAnsi="Arial Narrow" w:cs="Calibri"/>
                <w:b/>
                <w:sz w:val="16"/>
              </w:rPr>
              <w:t xml:space="preserve">Prosječni izvorni </w:t>
            </w:r>
          </w:p>
          <w:p w14:paraId="6FB7C607" w14:textId="77777777" w:rsidR="00221AB1" w:rsidRPr="003057CB" w:rsidRDefault="00221AB1" w:rsidP="00221AB1">
            <w:pPr>
              <w:spacing w:after="0" w:line="259" w:lineRule="auto"/>
              <w:ind w:left="19" w:right="91" w:firstLine="0"/>
              <w:jc w:val="center"/>
              <w:rPr>
                <w:rFonts w:ascii="Arial Narrow" w:hAnsi="Arial Narrow"/>
              </w:rPr>
            </w:pPr>
            <w:r w:rsidRPr="003057CB">
              <w:rPr>
                <w:rFonts w:ascii="Arial Narrow" w:eastAsia="Calibri" w:hAnsi="Arial Narrow" w:cs="Calibri"/>
                <w:b/>
                <w:sz w:val="16"/>
              </w:rPr>
              <w:t xml:space="preserve">prihodi po st.  </w:t>
            </w:r>
          </w:p>
        </w:tc>
        <w:tc>
          <w:tcPr>
            <w:tcW w:w="1338" w:type="dxa"/>
            <w:tcBorders>
              <w:top w:val="single" w:sz="24" w:space="0" w:color="FFFFFF"/>
              <w:left w:val="single" w:sz="8" w:space="0" w:color="FFFFFF"/>
              <w:bottom w:val="single" w:sz="8" w:space="0" w:color="FFFFFF"/>
              <w:right w:val="single" w:sz="8" w:space="0" w:color="FFFFFF"/>
            </w:tcBorders>
            <w:shd w:val="clear" w:color="auto" w:fill="CDDDAC"/>
          </w:tcPr>
          <w:p w14:paraId="7834FB57" w14:textId="77777777" w:rsidR="00221AB1" w:rsidRPr="003057CB" w:rsidRDefault="00221AB1" w:rsidP="00221AB1">
            <w:pPr>
              <w:spacing w:after="0" w:line="285" w:lineRule="auto"/>
              <w:ind w:left="13" w:right="86" w:firstLine="0"/>
              <w:jc w:val="center"/>
              <w:rPr>
                <w:rFonts w:ascii="Arial Narrow" w:hAnsi="Arial Narrow"/>
              </w:rPr>
            </w:pPr>
            <w:r w:rsidRPr="003057CB">
              <w:rPr>
                <w:rFonts w:ascii="Arial Narrow" w:eastAsia="Calibri" w:hAnsi="Arial Narrow" w:cs="Calibri"/>
                <w:b/>
                <w:sz w:val="16"/>
              </w:rPr>
              <w:t xml:space="preserve">Prosječna stopa </w:t>
            </w:r>
          </w:p>
          <w:p w14:paraId="239B421A" w14:textId="77777777" w:rsidR="00221AB1" w:rsidRPr="003057CB" w:rsidRDefault="00221AB1" w:rsidP="00221AB1">
            <w:pPr>
              <w:spacing w:after="0" w:line="259" w:lineRule="auto"/>
              <w:ind w:left="29" w:firstLine="0"/>
              <w:jc w:val="left"/>
              <w:rPr>
                <w:rFonts w:ascii="Arial Narrow" w:hAnsi="Arial Narrow"/>
              </w:rPr>
            </w:pPr>
            <w:r w:rsidRPr="003057CB">
              <w:rPr>
                <w:rFonts w:ascii="Arial Narrow" w:eastAsia="Calibri" w:hAnsi="Arial Narrow" w:cs="Calibri"/>
                <w:b/>
                <w:sz w:val="16"/>
              </w:rPr>
              <w:t xml:space="preserve">nezaposlenosti </w:t>
            </w:r>
          </w:p>
        </w:tc>
        <w:tc>
          <w:tcPr>
            <w:tcW w:w="1240" w:type="dxa"/>
            <w:tcBorders>
              <w:top w:val="single" w:sz="24" w:space="0" w:color="FFFFFF"/>
              <w:left w:val="single" w:sz="8" w:space="0" w:color="FFFFFF"/>
              <w:bottom w:val="single" w:sz="8" w:space="0" w:color="FFFFFF"/>
              <w:right w:val="single" w:sz="8" w:space="0" w:color="FFFFFF"/>
            </w:tcBorders>
            <w:shd w:val="clear" w:color="auto" w:fill="CDDDAC"/>
          </w:tcPr>
          <w:p w14:paraId="16439EEA" w14:textId="77777777" w:rsidR="00221AB1" w:rsidRPr="003057CB" w:rsidRDefault="00221AB1" w:rsidP="00221AB1">
            <w:pPr>
              <w:spacing w:after="0" w:line="285" w:lineRule="auto"/>
              <w:ind w:left="0" w:firstLine="0"/>
              <w:jc w:val="center"/>
              <w:rPr>
                <w:rFonts w:ascii="Arial Narrow" w:hAnsi="Arial Narrow"/>
              </w:rPr>
            </w:pPr>
            <w:r w:rsidRPr="003057CB">
              <w:rPr>
                <w:rFonts w:ascii="Arial Narrow" w:eastAsia="Calibri" w:hAnsi="Arial Narrow" w:cs="Calibri"/>
                <w:b/>
                <w:sz w:val="16"/>
              </w:rPr>
              <w:t xml:space="preserve">Opće kretanje stanovništva </w:t>
            </w:r>
          </w:p>
          <w:p w14:paraId="3B3424B7" w14:textId="77777777" w:rsidR="00221AB1" w:rsidRPr="003057CB" w:rsidRDefault="00221AB1" w:rsidP="00221AB1">
            <w:pPr>
              <w:spacing w:after="0" w:line="259" w:lineRule="auto"/>
              <w:ind w:left="0" w:right="108" w:firstLine="0"/>
              <w:jc w:val="center"/>
              <w:rPr>
                <w:rFonts w:ascii="Arial Narrow" w:hAnsi="Arial Narrow"/>
              </w:rPr>
            </w:pPr>
            <w:r w:rsidRPr="003057CB">
              <w:rPr>
                <w:rFonts w:ascii="Arial Narrow" w:eastAsia="Calibri" w:hAnsi="Arial Narrow" w:cs="Calibri"/>
                <w:b/>
                <w:sz w:val="16"/>
              </w:rPr>
              <w:t xml:space="preserve">(2016./2006.) </w:t>
            </w:r>
          </w:p>
        </w:tc>
        <w:tc>
          <w:tcPr>
            <w:tcW w:w="848" w:type="dxa"/>
            <w:tcBorders>
              <w:top w:val="single" w:sz="24" w:space="0" w:color="FFFFFF"/>
              <w:left w:val="single" w:sz="8" w:space="0" w:color="FFFFFF"/>
              <w:bottom w:val="single" w:sz="8" w:space="0" w:color="FFFFFF"/>
              <w:right w:val="single" w:sz="8" w:space="0" w:color="FFFFFF"/>
            </w:tcBorders>
            <w:shd w:val="clear" w:color="auto" w:fill="CDDDAC"/>
          </w:tcPr>
          <w:p w14:paraId="5A7152AD" w14:textId="77777777" w:rsidR="00221AB1" w:rsidRPr="003057CB" w:rsidRDefault="00221AB1" w:rsidP="00221AB1">
            <w:pPr>
              <w:spacing w:after="0" w:line="285" w:lineRule="auto"/>
              <w:ind w:left="0" w:firstLine="0"/>
              <w:jc w:val="center"/>
              <w:rPr>
                <w:rFonts w:ascii="Arial Narrow" w:hAnsi="Arial Narrow"/>
              </w:rPr>
            </w:pPr>
            <w:r w:rsidRPr="003057CB">
              <w:rPr>
                <w:rFonts w:ascii="Arial Narrow" w:eastAsia="Calibri" w:hAnsi="Arial Narrow" w:cs="Calibri"/>
                <w:b/>
                <w:sz w:val="16"/>
              </w:rPr>
              <w:t xml:space="preserve">Indeks starenja </w:t>
            </w:r>
          </w:p>
          <w:p w14:paraId="487D9AA7" w14:textId="77777777" w:rsidR="00221AB1" w:rsidRPr="003057CB" w:rsidRDefault="00221AB1" w:rsidP="00221AB1">
            <w:pPr>
              <w:spacing w:after="0" w:line="259" w:lineRule="auto"/>
              <w:ind w:left="0" w:right="106" w:firstLine="0"/>
              <w:jc w:val="center"/>
              <w:rPr>
                <w:rFonts w:ascii="Arial Narrow" w:hAnsi="Arial Narrow"/>
              </w:rPr>
            </w:pPr>
            <w:r w:rsidRPr="003057CB">
              <w:rPr>
                <w:rFonts w:ascii="Arial Narrow" w:eastAsia="Calibri" w:hAnsi="Arial Narrow" w:cs="Calibri"/>
                <w:b/>
                <w:sz w:val="16"/>
              </w:rPr>
              <w:t xml:space="preserve">(2011.) </w:t>
            </w:r>
          </w:p>
        </w:tc>
        <w:tc>
          <w:tcPr>
            <w:tcW w:w="1178" w:type="dxa"/>
            <w:tcBorders>
              <w:top w:val="single" w:sz="24" w:space="0" w:color="FFFFFF"/>
              <w:left w:val="single" w:sz="8" w:space="0" w:color="FFFFFF"/>
              <w:bottom w:val="single" w:sz="8" w:space="0" w:color="FFFFFF"/>
              <w:right w:val="single" w:sz="8" w:space="0" w:color="FFFFFF"/>
            </w:tcBorders>
            <w:shd w:val="clear" w:color="auto" w:fill="CDDDAC"/>
          </w:tcPr>
          <w:p w14:paraId="15A2D069" w14:textId="77777777" w:rsidR="00221AB1" w:rsidRPr="003057CB" w:rsidRDefault="00221AB1" w:rsidP="00221AB1">
            <w:pPr>
              <w:spacing w:after="0" w:line="285" w:lineRule="auto"/>
              <w:ind w:left="0" w:firstLine="0"/>
              <w:jc w:val="center"/>
              <w:rPr>
                <w:rFonts w:ascii="Arial Narrow" w:hAnsi="Arial Narrow"/>
              </w:rPr>
            </w:pPr>
            <w:r w:rsidRPr="003057CB">
              <w:rPr>
                <w:rFonts w:ascii="Arial Narrow" w:eastAsia="Calibri" w:hAnsi="Arial Narrow" w:cs="Calibri"/>
                <w:b/>
                <w:sz w:val="16"/>
              </w:rPr>
              <w:t xml:space="preserve">Stupanj obrazovanja </w:t>
            </w:r>
          </w:p>
          <w:p w14:paraId="22221A86" w14:textId="77777777" w:rsidR="00221AB1" w:rsidRPr="003057CB" w:rsidRDefault="00221AB1" w:rsidP="00221AB1">
            <w:pPr>
              <w:spacing w:after="18" w:line="259" w:lineRule="auto"/>
              <w:ind w:left="0" w:right="94" w:firstLine="0"/>
              <w:jc w:val="center"/>
              <w:rPr>
                <w:rFonts w:ascii="Arial Narrow" w:hAnsi="Arial Narrow"/>
              </w:rPr>
            </w:pPr>
            <w:r w:rsidRPr="003057CB">
              <w:rPr>
                <w:rFonts w:ascii="Arial Narrow" w:eastAsia="Calibri" w:hAnsi="Arial Narrow" w:cs="Calibri"/>
                <w:b/>
                <w:sz w:val="16"/>
              </w:rPr>
              <w:t xml:space="preserve">(VSS, 20-65) </w:t>
            </w:r>
          </w:p>
          <w:p w14:paraId="11603A02" w14:textId="77777777" w:rsidR="00221AB1" w:rsidRPr="003057CB" w:rsidRDefault="00221AB1" w:rsidP="00221AB1">
            <w:pPr>
              <w:spacing w:after="0" w:line="259" w:lineRule="auto"/>
              <w:ind w:left="0" w:right="97" w:firstLine="0"/>
              <w:jc w:val="center"/>
              <w:rPr>
                <w:rFonts w:ascii="Arial Narrow" w:hAnsi="Arial Narrow"/>
              </w:rPr>
            </w:pPr>
            <w:r w:rsidRPr="003057CB">
              <w:rPr>
                <w:rFonts w:ascii="Arial Narrow" w:eastAsia="Calibri" w:hAnsi="Arial Narrow" w:cs="Calibri"/>
                <w:b/>
                <w:sz w:val="16"/>
              </w:rPr>
              <w:t xml:space="preserve">(2011.) </w:t>
            </w:r>
          </w:p>
        </w:tc>
      </w:tr>
      <w:tr w:rsidR="00221AB1" w:rsidRPr="003057CB" w14:paraId="4926907F" w14:textId="77777777" w:rsidTr="00221AB1">
        <w:trPr>
          <w:trHeight w:val="338"/>
        </w:trPr>
        <w:tc>
          <w:tcPr>
            <w:tcW w:w="1090" w:type="dxa"/>
            <w:tcBorders>
              <w:top w:val="single" w:sz="2" w:space="0" w:color="9BBB59"/>
              <w:left w:val="single" w:sz="8" w:space="0" w:color="FFFFFF"/>
              <w:bottom w:val="single" w:sz="8" w:space="0" w:color="FFFFFF"/>
              <w:right w:val="single" w:sz="24" w:space="0" w:color="FFFFFF"/>
            </w:tcBorders>
            <w:shd w:val="clear" w:color="auto" w:fill="9BBB59"/>
          </w:tcPr>
          <w:p w14:paraId="549CEA7F"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0"/>
              </w:rPr>
              <w:t xml:space="preserve">Jelenje </w:t>
            </w:r>
          </w:p>
        </w:tc>
        <w:tc>
          <w:tcPr>
            <w:tcW w:w="695" w:type="dxa"/>
            <w:tcBorders>
              <w:top w:val="single" w:sz="8" w:space="0" w:color="FFFFFF"/>
              <w:left w:val="single" w:sz="24" w:space="0" w:color="FFFFFF"/>
              <w:bottom w:val="single" w:sz="8" w:space="0" w:color="FFFFFF"/>
              <w:right w:val="single" w:sz="6" w:space="0" w:color="FFFFFF"/>
            </w:tcBorders>
            <w:shd w:val="clear" w:color="auto" w:fill="E6EED5"/>
          </w:tcPr>
          <w:p w14:paraId="22DCFDFA" w14:textId="77777777" w:rsidR="00221AB1" w:rsidRPr="003057CB" w:rsidRDefault="00221AB1" w:rsidP="00221AB1">
            <w:pPr>
              <w:spacing w:after="0" w:line="259" w:lineRule="auto"/>
              <w:ind w:left="0" w:right="95" w:firstLine="0"/>
              <w:jc w:val="center"/>
              <w:rPr>
                <w:rFonts w:ascii="Arial Narrow" w:hAnsi="Arial Narrow"/>
              </w:rPr>
            </w:pPr>
            <w:r w:rsidRPr="003057CB">
              <w:rPr>
                <w:rFonts w:ascii="Arial Narrow" w:hAnsi="Arial Narrow"/>
                <w:sz w:val="20"/>
              </w:rPr>
              <w:t xml:space="preserve">7 </w:t>
            </w:r>
          </w:p>
        </w:tc>
        <w:tc>
          <w:tcPr>
            <w:tcW w:w="1024" w:type="dxa"/>
            <w:tcBorders>
              <w:top w:val="single" w:sz="8" w:space="0" w:color="FFFFFF"/>
              <w:left w:val="single" w:sz="6" w:space="0" w:color="FFFFFF"/>
              <w:bottom w:val="single" w:sz="8" w:space="0" w:color="FFFFFF"/>
              <w:right w:val="single" w:sz="6" w:space="0" w:color="FFFFFF"/>
            </w:tcBorders>
            <w:shd w:val="clear" w:color="auto" w:fill="E6EED5"/>
          </w:tcPr>
          <w:p w14:paraId="1308329F"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hAnsi="Arial Narrow"/>
                <w:sz w:val="20"/>
              </w:rPr>
              <w:t xml:space="preserve">104,88 </w:t>
            </w:r>
          </w:p>
        </w:tc>
        <w:tc>
          <w:tcPr>
            <w:tcW w:w="922" w:type="dxa"/>
            <w:tcBorders>
              <w:top w:val="single" w:sz="8" w:space="0" w:color="FFFFFF"/>
              <w:left w:val="single" w:sz="6" w:space="0" w:color="FFFFFF"/>
              <w:bottom w:val="single" w:sz="8" w:space="0" w:color="FFFFFF"/>
              <w:right w:val="single" w:sz="6" w:space="0" w:color="FFFFFF"/>
            </w:tcBorders>
            <w:shd w:val="clear" w:color="auto" w:fill="E6EED5"/>
          </w:tcPr>
          <w:p w14:paraId="3C8AA639" w14:textId="77777777" w:rsidR="00221AB1" w:rsidRPr="003057CB" w:rsidRDefault="00221AB1" w:rsidP="00221AB1">
            <w:pPr>
              <w:spacing w:after="0" w:line="259" w:lineRule="auto"/>
              <w:ind w:left="0" w:right="107" w:firstLine="0"/>
              <w:jc w:val="right"/>
              <w:rPr>
                <w:rFonts w:ascii="Arial Narrow" w:hAnsi="Arial Narrow"/>
              </w:rPr>
            </w:pPr>
            <w:r w:rsidRPr="003057CB">
              <w:rPr>
                <w:rFonts w:ascii="Arial Narrow" w:hAnsi="Arial Narrow"/>
                <w:sz w:val="20"/>
              </w:rPr>
              <w:t xml:space="preserve">108,98 </w:t>
            </w:r>
          </w:p>
        </w:tc>
        <w:tc>
          <w:tcPr>
            <w:tcW w:w="942" w:type="dxa"/>
            <w:tcBorders>
              <w:top w:val="single" w:sz="8" w:space="0" w:color="FFFFFF"/>
              <w:left w:val="single" w:sz="6" w:space="0" w:color="FFFFFF"/>
              <w:bottom w:val="single" w:sz="8" w:space="0" w:color="FFFFFF"/>
              <w:right w:val="single" w:sz="6" w:space="0" w:color="FFFFFF"/>
            </w:tcBorders>
            <w:shd w:val="clear" w:color="auto" w:fill="E6EED5"/>
          </w:tcPr>
          <w:p w14:paraId="2E17B5D8" w14:textId="77777777" w:rsidR="00221AB1" w:rsidRPr="003057CB" w:rsidRDefault="00221AB1" w:rsidP="00221AB1">
            <w:pPr>
              <w:spacing w:after="0" w:line="259" w:lineRule="auto"/>
              <w:ind w:left="0" w:right="111" w:firstLine="0"/>
              <w:jc w:val="right"/>
              <w:rPr>
                <w:rFonts w:ascii="Arial Narrow" w:hAnsi="Arial Narrow"/>
              </w:rPr>
            </w:pPr>
            <w:r w:rsidRPr="003057CB">
              <w:rPr>
                <w:rFonts w:ascii="Arial Narrow" w:hAnsi="Arial Narrow"/>
                <w:sz w:val="20"/>
              </w:rPr>
              <w:t xml:space="preserve">97,64 </w:t>
            </w:r>
          </w:p>
        </w:tc>
        <w:tc>
          <w:tcPr>
            <w:tcW w:w="1338" w:type="dxa"/>
            <w:tcBorders>
              <w:top w:val="single" w:sz="8" w:space="0" w:color="FFFFFF"/>
              <w:left w:val="single" w:sz="6" w:space="0" w:color="FFFFFF"/>
              <w:bottom w:val="single" w:sz="8" w:space="0" w:color="FFFFFF"/>
              <w:right w:val="single" w:sz="6" w:space="0" w:color="FFFFFF"/>
            </w:tcBorders>
            <w:shd w:val="clear" w:color="auto" w:fill="E6EED5"/>
          </w:tcPr>
          <w:p w14:paraId="5EA7F0D7" w14:textId="77777777" w:rsidR="00221AB1" w:rsidRPr="003057CB" w:rsidRDefault="00221AB1" w:rsidP="00221AB1">
            <w:pPr>
              <w:spacing w:after="0" w:line="259" w:lineRule="auto"/>
              <w:ind w:left="0" w:right="110" w:firstLine="0"/>
              <w:jc w:val="right"/>
              <w:rPr>
                <w:rFonts w:ascii="Arial Narrow" w:hAnsi="Arial Narrow"/>
              </w:rPr>
            </w:pPr>
            <w:r w:rsidRPr="003057CB">
              <w:rPr>
                <w:rFonts w:ascii="Arial Narrow" w:hAnsi="Arial Narrow"/>
                <w:sz w:val="20"/>
              </w:rPr>
              <w:t xml:space="preserve">107,70 </w:t>
            </w:r>
          </w:p>
        </w:tc>
        <w:tc>
          <w:tcPr>
            <w:tcW w:w="1240" w:type="dxa"/>
            <w:tcBorders>
              <w:top w:val="single" w:sz="8" w:space="0" w:color="FFFFFF"/>
              <w:left w:val="single" w:sz="6" w:space="0" w:color="FFFFFF"/>
              <w:bottom w:val="single" w:sz="8" w:space="0" w:color="FFFFFF"/>
              <w:right w:val="single" w:sz="6" w:space="0" w:color="FFFFFF"/>
            </w:tcBorders>
            <w:shd w:val="clear" w:color="auto" w:fill="E6EED5"/>
          </w:tcPr>
          <w:p w14:paraId="6BCF4BFC" w14:textId="77777777" w:rsidR="00221AB1" w:rsidRPr="003057CB" w:rsidRDefault="00221AB1" w:rsidP="00221AB1">
            <w:pPr>
              <w:spacing w:after="0" w:line="259" w:lineRule="auto"/>
              <w:ind w:left="0" w:right="109" w:firstLine="0"/>
              <w:jc w:val="right"/>
              <w:rPr>
                <w:rFonts w:ascii="Arial Narrow" w:hAnsi="Arial Narrow"/>
              </w:rPr>
            </w:pPr>
            <w:r w:rsidRPr="003057CB">
              <w:rPr>
                <w:rFonts w:ascii="Arial Narrow" w:hAnsi="Arial Narrow"/>
                <w:sz w:val="20"/>
              </w:rPr>
              <w:t xml:space="preserve">111,42 </w:t>
            </w:r>
          </w:p>
        </w:tc>
        <w:tc>
          <w:tcPr>
            <w:tcW w:w="848" w:type="dxa"/>
            <w:tcBorders>
              <w:top w:val="single" w:sz="8" w:space="0" w:color="FFFFFF"/>
              <w:left w:val="single" w:sz="6" w:space="0" w:color="FFFFFF"/>
              <w:bottom w:val="single" w:sz="8" w:space="0" w:color="FFFFFF"/>
              <w:right w:val="single" w:sz="6" w:space="0" w:color="FFFFFF"/>
            </w:tcBorders>
            <w:shd w:val="clear" w:color="auto" w:fill="E6EED5"/>
          </w:tcPr>
          <w:p w14:paraId="0AA2E143" w14:textId="77777777" w:rsidR="00221AB1" w:rsidRPr="003057CB" w:rsidRDefault="00221AB1" w:rsidP="00221AB1">
            <w:pPr>
              <w:spacing w:after="0" w:line="259" w:lineRule="auto"/>
              <w:ind w:left="0" w:right="110" w:firstLine="0"/>
              <w:jc w:val="right"/>
              <w:rPr>
                <w:rFonts w:ascii="Arial Narrow" w:hAnsi="Arial Narrow"/>
              </w:rPr>
            </w:pPr>
            <w:r w:rsidRPr="003057CB">
              <w:rPr>
                <w:rFonts w:ascii="Arial Narrow" w:hAnsi="Arial Narrow"/>
                <w:sz w:val="20"/>
              </w:rPr>
              <w:t xml:space="preserve">103,51 </w:t>
            </w:r>
          </w:p>
        </w:tc>
        <w:tc>
          <w:tcPr>
            <w:tcW w:w="1178" w:type="dxa"/>
            <w:tcBorders>
              <w:top w:val="single" w:sz="8" w:space="0" w:color="FFFFFF"/>
              <w:left w:val="single" w:sz="6" w:space="0" w:color="FFFFFF"/>
              <w:bottom w:val="single" w:sz="8" w:space="0" w:color="FFFFFF"/>
              <w:right w:val="single" w:sz="8" w:space="0" w:color="FFFFFF"/>
            </w:tcBorders>
            <w:shd w:val="clear" w:color="auto" w:fill="E6EED5"/>
          </w:tcPr>
          <w:p w14:paraId="25A86B3C" w14:textId="77777777" w:rsidR="00221AB1" w:rsidRPr="003057CB" w:rsidRDefault="00221AB1" w:rsidP="00221AB1">
            <w:pPr>
              <w:spacing w:after="0" w:line="259" w:lineRule="auto"/>
              <w:ind w:left="0" w:right="100" w:firstLine="0"/>
              <w:jc w:val="right"/>
              <w:rPr>
                <w:rFonts w:ascii="Arial Narrow" w:hAnsi="Arial Narrow"/>
              </w:rPr>
            </w:pPr>
            <w:r w:rsidRPr="003057CB">
              <w:rPr>
                <w:rFonts w:ascii="Arial Narrow" w:hAnsi="Arial Narrow"/>
                <w:sz w:val="20"/>
              </w:rPr>
              <w:t xml:space="preserve">101,33 </w:t>
            </w:r>
          </w:p>
        </w:tc>
      </w:tr>
      <w:tr w:rsidR="00221AB1" w:rsidRPr="003057CB" w14:paraId="16C9B688" w14:textId="77777777" w:rsidTr="00221AB1">
        <w:trPr>
          <w:trHeight w:val="456"/>
        </w:trPr>
        <w:tc>
          <w:tcPr>
            <w:tcW w:w="2809" w:type="dxa"/>
            <w:gridSpan w:val="3"/>
            <w:tcBorders>
              <w:top w:val="single" w:sz="8" w:space="0" w:color="FFFFFF"/>
              <w:left w:val="nil"/>
              <w:bottom w:val="single" w:sz="6" w:space="0" w:color="FFFFFF"/>
              <w:right w:val="nil"/>
            </w:tcBorders>
            <w:shd w:val="clear" w:color="auto" w:fill="9BBB59"/>
          </w:tcPr>
          <w:p w14:paraId="67823EB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0"/>
              </w:rPr>
              <w:t xml:space="preserve">Odabrane JLS iz okruženja: </w:t>
            </w:r>
          </w:p>
        </w:tc>
        <w:tc>
          <w:tcPr>
            <w:tcW w:w="922" w:type="dxa"/>
            <w:tcBorders>
              <w:top w:val="single" w:sz="8" w:space="0" w:color="FFFFFF"/>
              <w:left w:val="nil"/>
              <w:bottom w:val="single" w:sz="6" w:space="0" w:color="FFFFFF"/>
              <w:right w:val="nil"/>
            </w:tcBorders>
            <w:shd w:val="clear" w:color="auto" w:fill="9BBB59"/>
          </w:tcPr>
          <w:p w14:paraId="0AACBF83" w14:textId="77777777" w:rsidR="00221AB1" w:rsidRPr="003057CB" w:rsidRDefault="00221AB1" w:rsidP="00221AB1">
            <w:pPr>
              <w:spacing w:after="160" w:line="259" w:lineRule="auto"/>
              <w:ind w:left="0" w:firstLine="0"/>
              <w:jc w:val="left"/>
              <w:rPr>
                <w:rFonts w:ascii="Arial Narrow" w:hAnsi="Arial Narrow"/>
              </w:rPr>
            </w:pPr>
          </w:p>
        </w:tc>
        <w:tc>
          <w:tcPr>
            <w:tcW w:w="4368" w:type="dxa"/>
            <w:gridSpan w:val="4"/>
            <w:tcBorders>
              <w:top w:val="single" w:sz="8" w:space="0" w:color="FFFFFF"/>
              <w:left w:val="nil"/>
              <w:bottom w:val="single" w:sz="6" w:space="0" w:color="FFFFFF"/>
              <w:right w:val="nil"/>
            </w:tcBorders>
            <w:shd w:val="clear" w:color="auto" w:fill="9BBB59"/>
          </w:tcPr>
          <w:p w14:paraId="203BAD94" w14:textId="77777777" w:rsidR="00221AB1" w:rsidRPr="003057CB" w:rsidRDefault="00221AB1" w:rsidP="00221AB1">
            <w:pPr>
              <w:spacing w:after="160" w:line="259" w:lineRule="auto"/>
              <w:ind w:left="0" w:firstLine="0"/>
              <w:jc w:val="left"/>
              <w:rPr>
                <w:rFonts w:ascii="Arial Narrow" w:hAnsi="Arial Narrow"/>
              </w:rPr>
            </w:pPr>
          </w:p>
        </w:tc>
        <w:tc>
          <w:tcPr>
            <w:tcW w:w="1178" w:type="dxa"/>
            <w:tcBorders>
              <w:top w:val="single" w:sz="8" w:space="0" w:color="FFFFFF"/>
              <w:left w:val="nil"/>
              <w:bottom w:val="single" w:sz="6" w:space="0" w:color="FFFFFF"/>
              <w:right w:val="single" w:sz="24" w:space="0" w:color="FFFFFF"/>
            </w:tcBorders>
            <w:shd w:val="clear" w:color="auto" w:fill="9BBB59"/>
          </w:tcPr>
          <w:p w14:paraId="2C7EC7F4" w14:textId="77777777" w:rsidR="00221AB1" w:rsidRPr="003057CB" w:rsidRDefault="00221AB1" w:rsidP="00221AB1">
            <w:pPr>
              <w:spacing w:after="160" w:line="259" w:lineRule="auto"/>
              <w:ind w:left="0" w:firstLine="0"/>
              <w:jc w:val="left"/>
              <w:rPr>
                <w:rFonts w:ascii="Arial Narrow" w:hAnsi="Arial Narrow"/>
              </w:rPr>
            </w:pPr>
          </w:p>
        </w:tc>
      </w:tr>
      <w:tr w:rsidR="00221AB1" w:rsidRPr="003057CB" w14:paraId="75A2D9AD" w14:textId="77777777" w:rsidTr="00221AB1">
        <w:trPr>
          <w:trHeight w:val="269"/>
        </w:trPr>
        <w:tc>
          <w:tcPr>
            <w:tcW w:w="1090" w:type="dxa"/>
            <w:tcBorders>
              <w:top w:val="single" w:sz="6" w:space="0" w:color="FFFFFF"/>
              <w:left w:val="nil"/>
              <w:bottom w:val="single" w:sz="8" w:space="0" w:color="FFFFFF"/>
              <w:right w:val="single" w:sz="24" w:space="0" w:color="FFFFFF"/>
            </w:tcBorders>
            <w:shd w:val="clear" w:color="auto" w:fill="9BBB59"/>
          </w:tcPr>
          <w:p w14:paraId="536C3F8B"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0"/>
              </w:rPr>
              <w:t xml:space="preserve">Čavle </w:t>
            </w:r>
          </w:p>
        </w:tc>
        <w:tc>
          <w:tcPr>
            <w:tcW w:w="695" w:type="dxa"/>
            <w:tcBorders>
              <w:top w:val="single" w:sz="6" w:space="0" w:color="FFFFFF"/>
              <w:left w:val="single" w:sz="24" w:space="0" w:color="FFFFFF"/>
              <w:bottom w:val="single" w:sz="8" w:space="0" w:color="FFFFFF"/>
              <w:right w:val="single" w:sz="6" w:space="0" w:color="FFFFFF"/>
            </w:tcBorders>
            <w:shd w:val="clear" w:color="auto" w:fill="E6EED5"/>
          </w:tcPr>
          <w:p w14:paraId="7ACEA3EA" w14:textId="77777777" w:rsidR="00221AB1" w:rsidRPr="003057CB" w:rsidRDefault="00221AB1" w:rsidP="00221AB1">
            <w:pPr>
              <w:spacing w:after="0" w:line="259" w:lineRule="auto"/>
              <w:ind w:left="0" w:right="95" w:firstLine="0"/>
              <w:jc w:val="center"/>
              <w:rPr>
                <w:rFonts w:ascii="Arial Narrow" w:hAnsi="Arial Narrow"/>
              </w:rPr>
            </w:pPr>
            <w:r w:rsidRPr="003057CB">
              <w:rPr>
                <w:rFonts w:ascii="Arial Narrow" w:hAnsi="Arial Narrow"/>
                <w:sz w:val="20"/>
              </w:rPr>
              <w:t xml:space="preserve">7 </w:t>
            </w:r>
          </w:p>
        </w:tc>
        <w:tc>
          <w:tcPr>
            <w:tcW w:w="1024" w:type="dxa"/>
            <w:tcBorders>
              <w:top w:val="single" w:sz="6" w:space="0" w:color="FFFFFF"/>
              <w:left w:val="single" w:sz="6" w:space="0" w:color="FFFFFF"/>
              <w:bottom w:val="single" w:sz="8" w:space="0" w:color="FFFFFF"/>
              <w:right w:val="single" w:sz="6" w:space="0" w:color="FFFFFF"/>
            </w:tcBorders>
            <w:shd w:val="clear" w:color="auto" w:fill="E6EED5"/>
          </w:tcPr>
          <w:p w14:paraId="647341D7"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hAnsi="Arial Narrow"/>
                <w:sz w:val="20"/>
              </w:rPr>
              <w:t xml:space="preserve">106,23 </w:t>
            </w:r>
          </w:p>
        </w:tc>
        <w:tc>
          <w:tcPr>
            <w:tcW w:w="922" w:type="dxa"/>
            <w:tcBorders>
              <w:top w:val="single" w:sz="6" w:space="0" w:color="FFFFFF"/>
              <w:left w:val="single" w:sz="6" w:space="0" w:color="FFFFFF"/>
              <w:bottom w:val="single" w:sz="8" w:space="0" w:color="FFFFFF"/>
              <w:right w:val="single" w:sz="6" w:space="0" w:color="FFFFFF"/>
            </w:tcBorders>
            <w:shd w:val="clear" w:color="auto" w:fill="E6EED5"/>
          </w:tcPr>
          <w:p w14:paraId="34B1BC6F" w14:textId="77777777" w:rsidR="00221AB1" w:rsidRPr="003057CB" w:rsidRDefault="00221AB1" w:rsidP="00221AB1">
            <w:pPr>
              <w:spacing w:after="0" w:line="259" w:lineRule="auto"/>
              <w:ind w:left="0" w:right="107" w:firstLine="0"/>
              <w:jc w:val="right"/>
              <w:rPr>
                <w:rFonts w:ascii="Arial Narrow" w:hAnsi="Arial Narrow"/>
              </w:rPr>
            </w:pPr>
            <w:r w:rsidRPr="003057CB">
              <w:rPr>
                <w:rFonts w:ascii="Arial Narrow" w:hAnsi="Arial Narrow"/>
                <w:sz w:val="20"/>
              </w:rPr>
              <w:t xml:space="preserve">110,94 </w:t>
            </w:r>
          </w:p>
        </w:tc>
        <w:tc>
          <w:tcPr>
            <w:tcW w:w="942" w:type="dxa"/>
            <w:tcBorders>
              <w:top w:val="single" w:sz="6" w:space="0" w:color="FFFFFF"/>
              <w:left w:val="single" w:sz="6" w:space="0" w:color="FFFFFF"/>
              <w:bottom w:val="single" w:sz="8" w:space="0" w:color="FFFFFF"/>
              <w:right w:val="single" w:sz="6" w:space="0" w:color="FFFFFF"/>
            </w:tcBorders>
            <w:shd w:val="clear" w:color="auto" w:fill="E6EED5"/>
          </w:tcPr>
          <w:p w14:paraId="2196B44F" w14:textId="77777777" w:rsidR="00221AB1" w:rsidRPr="003057CB" w:rsidRDefault="00221AB1" w:rsidP="00221AB1">
            <w:pPr>
              <w:spacing w:after="0" w:line="259" w:lineRule="auto"/>
              <w:ind w:left="0" w:right="111" w:firstLine="0"/>
              <w:jc w:val="right"/>
              <w:rPr>
                <w:rFonts w:ascii="Arial Narrow" w:hAnsi="Arial Narrow"/>
              </w:rPr>
            </w:pPr>
            <w:r w:rsidRPr="003057CB">
              <w:rPr>
                <w:rFonts w:ascii="Arial Narrow" w:hAnsi="Arial Narrow"/>
                <w:sz w:val="20"/>
              </w:rPr>
              <w:t xml:space="preserve">101,08 </w:t>
            </w:r>
          </w:p>
        </w:tc>
        <w:tc>
          <w:tcPr>
            <w:tcW w:w="1338" w:type="dxa"/>
            <w:tcBorders>
              <w:top w:val="single" w:sz="6" w:space="0" w:color="FFFFFF"/>
              <w:left w:val="single" w:sz="6" w:space="0" w:color="FFFFFF"/>
              <w:bottom w:val="single" w:sz="8" w:space="0" w:color="FFFFFF"/>
              <w:right w:val="single" w:sz="6" w:space="0" w:color="FFFFFF"/>
            </w:tcBorders>
            <w:shd w:val="clear" w:color="auto" w:fill="E6EED5"/>
          </w:tcPr>
          <w:p w14:paraId="2D900734" w14:textId="77777777" w:rsidR="00221AB1" w:rsidRPr="003057CB" w:rsidRDefault="00221AB1" w:rsidP="00221AB1">
            <w:pPr>
              <w:spacing w:after="0" w:line="259" w:lineRule="auto"/>
              <w:ind w:left="0" w:right="110" w:firstLine="0"/>
              <w:jc w:val="right"/>
              <w:rPr>
                <w:rFonts w:ascii="Arial Narrow" w:hAnsi="Arial Narrow"/>
              </w:rPr>
            </w:pPr>
            <w:r w:rsidRPr="003057CB">
              <w:rPr>
                <w:rFonts w:ascii="Arial Narrow" w:hAnsi="Arial Narrow"/>
                <w:sz w:val="20"/>
              </w:rPr>
              <w:t xml:space="preserve">106,06 </w:t>
            </w:r>
          </w:p>
        </w:tc>
        <w:tc>
          <w:tcPr>
            <w:tcW w:w="1240" w:type="dxa"/>
            <w:tcBorders>
              <w:top w:val="single" w:sz="6" w:space="0" w:color="FFFFFF"/>
              <w:left w:val="single" w:sz="6" w:space="0" w:color="FFFFFF"/>
              <w:bottom w:val="single" w:sz="8" w:space="0" w:color="FFFFFF"/>
              <w:right w:val="single" w:sz="6" w:space="0" w:color="FFFFFF"/>
            </w:tcBorders>
            <w:shd w:val="clear" w:color="auto" w:fill="E6EED5"/>
          </w:tcPr>
          <w:p w14:paraId="09711AD4" w14:textId="77777777" w:rsidR="00221AB1" w:rsidRPr="003057CB" w:rsidRDefault="00221AB1" w:rsidP="00221AB1">
            <w:pPr>
              <w:spacing w:after="0" w:line="259" w:lineRule="auto"/>
              <w:ind w:left="0" w:right="109" w:firstLine="0"/>
              <w:jc w:val="right"/>
              <w:rPr>
                <w:rFonts w:ascii="Arial Narrow" w:hAnsi="Arial Narrow"/>
              </w:rPr>
            </w:pPr>
            <w:r w:rsidRPr="003057CB">
              <w:rPr>
                <w:rFonts w:ascii="Arial Narrow" w:hAnsi="Arial Narrow"/>
                <w:sz w:val="20"/>
              </w:rPr>
              <w:t xml:space="preserve">109,10 </w:t>
            </w:r>
          </w:p>
        </w:tc>
        <w:tc>
          <w:tcPr>
            <w:tcW w:w="848" w:type="dxa"/>
            <w:tcBorders>
              <w:top w:val="single" w:sz="6" w:space="0" w:color="FFFFFF"/>
              <w:left w:val="single" w:sz="6" w:space="0" w:color="FFFFFF"/>
              <w:bottom w:val="single" w:sz="8" w:space="0" w:color="FFFFFF"/>
              <w:right w:val="single" w:sz="6" w:space="0" w:color="FFFFFF"/>
            </w:tcBorders>
            <w:shd w:val="clear" w:color="auto" w:fill="E6EED5"/>
          </w:tcPr>
          <w:p w14:paraId="531EEEB0" w14:textId="77777777" w:rsidR="00221AB1" w:rsidRPr="003057CB" w:rsidRDefault="00221AB1" w:rsidP="00221AB1">
            <w:pPr>
              <w:spacing w:after="0" w:line="259" w:lineRule="auto"/>
              <w:ind w:left="0" w:right="110" w:firstLine="0"/>
              <w:jc w:val="right"/>
              <w:rPr>
                <w:rFonts w:ascii="Arial Narrow" w:hAnsi="Arial Narrow"/>
              </w:rPr>
            </w:pPr>
            <w:r w:rsidRPr="003057CB">
              <w:rPr>
                <w:rFonts w:ascii="Arial Narrow" w:hAnsi="Arial Narrow"/>
                <w:sz w:val="20"/>
              </w:rPr>
              <w:t xml:space="preserve">103,07 </w:t>
            </w:r>
          </w:p>
        </w:tc>
        <w:tc>
          <w:tcPr>
            <w:tcW w:w="1178" w:type="dxa"/>
            <w:tcBorders>
              <w:top w:val="single" w:sz="6" w:space="0" w:color="FFFFFF"/>
              <w:left w:val="single" w:sz="6" w:space="0" w:color="FFFFFF"/>
              <w:bottom w:val="single" w:sz="8" w:space="0" w:color="FFFFFF"/>
              <w:right w:val="single" w:sz="8" w:space="0" w:color="FFFFFF"/>
            </w:tcBorders>
            <w:shd w:val="clear" w:color="auto" w:fill="E6EED5"/>
          </w:tcPr>
          <w:p w14:paraId="64B7AE33" w14:textId="77777777" w:rsidR="00221AB1" w:rsidRPr="003057CB" w:rsidRDefault="00221AB1" w:rsidP="00221AB1">
            <w:pPr>
              <w:spacing w:after="0" w:line="259" w:lineRule="auto"/>
              <w:ind w:left="0" w:right="100" w:firstLine="0"/>
              <w:jc w:val="right"/>
              <w:rPr>
                <w:rFonts w:ascii="Arial Narrow" w:hAnsi="Arial Narrow"/>
              </w:rPr>
            </w:pPr>
            <w:r w:rsidRPr="003057CB">
              <w:rPr>
                <w:rFonts w:ascii="Arial Narrow" w:hAnsi="Arial Narrow"/>
                <w:sz w:val="20"/>
              </w:rPr>
              <w:t xml:space="preserve">107,77 </w:t>
            </w:r>
          </w:p>
        </w:tc>
      </w:tr>
      <w:tr w:rsidR="00221AB1" w:rsidRPr="003057CB" w14:paraId="194A8453" w14:textId="77777777" w:rsidTr="00221AB1">
        <w:trPr>
          <w:trHeight w:val="271"/>
        </w:trPr>
        <w:tc>
          <w:tcPr>
            <w:tcW w:w="1090" w:type="dxa"/>
            <w:tcBorders>
              <w:top w:val="single" w:sz="8" w:space="0" w:color="FFFFFF"/>
              <w:left w:val="nil"/>
              <w:bottom w:val="single" w:sz="2" w:space="0" w:color="9BBB59"/>
              <w:right w:val="single" w:sz="24" w:space="0" w:color="FFFFFF"/>
            </w:tcBorders>
            <w:shd w:val="clear" w:color="auto" w:fill="9BBB59"/>
          </w:tcPr>
          <w:p w14:paraId="0385CB6C"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0"/>
              </w:rPr>
              <w:t xml:space="preserve">Viškovo </w:t>
            </w:r>
          </w:p>
        </w:tc>
        <w:tc>
          <w:tcPr>
            <w:tcW w:w="695" w:type="dxa"/>
            <w:tcBorders>
              <w:top w:val="single" w:sz="8" w:space="0" w:color="FFFFFF"/>
              <w:left w:val="single" w:sz="24" w:space="0" w:color="FFFFFF"/>
              <w:bottom w:val="single" w:sz="8" w:space="0" w:color="FFFFFF"/>
              <w:right w:val="single" w:sz="8" w:space="0" w:color="FFFFFF"/>
            </w:tcBorders>
            <w:shd w:val="clear" w:color="auto" w:fill="CDDDAC"/>
          </w:tcPr>
          <w:p w14:paraId="3ED98E3B" w14:textId="77777777" w:rsidR="00221AB1" w:rsidRPr="003057CB" w:rsidRDefault="00221AB1" w:rsidP="00221AB1">
            <w:pPr>
              <w:spacing w:after="0" w:line="259" w:lineRule="auto"/>
              <w:ind w:left="0" w:right="95" w:firstLine="0"/>
              <w:jc w:val="center"/>
              <w:rPr>
                <w:rFonts w:ascii="Arial Narrow" w:hAnsi="Arial Narrow"/>
              </w:rPr>
            </w:pPr>
            <w:r w:rsidRPr="003057CB">
              <w:rPr>
                <w:rFonts w:ascii="Arial Narrow" w:hAnsi="Arial Narrow"/>
                <w:sz w:val="20"/>
              </w:rPr>
              <w:t xml:space="preserve">8 </w:t>
            </w:r>
          </w:p>
        </w:tc>
        <w:tc>
          <w:tcPr>
            <w:tcW w:w="1024" w:type="dxa"/>
            <w:tcBorders>
              <w:top w:val="single" w:sz="8" w:space="0" w:color="FFFFFF"/>
              <w:left w:val="single" w:sz="8" w:space="0" w:color="FFFFFF"/>
              <w:bottom w:val="single" w:sz="8" w:space="0" w:color="FFFFFF"/>
              <w:right w:val="single" w:sz="8" w:space="0" w:color="FFFFFF"/>
            </w:tcBorders>
            <w:shd w:val="clear" w:color="auto" w:fill="CDDDAC"/>
          </w:tcPr>
          <w:p w14:paraId="3B32366A"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hAnsi="Arial Narrow"/>
                <w:sz w:val="20"/>
              </w:rPr>
              <w:t xml:space="preserve">112,87 </w:t>
            </w:r>
          </w:p>
        </w:tc>
        <w:tc>
          <w:tcPr>
            <w:tcW w:w="922" w:type="dxa"/>
            <w:tcBorders>
              <w:top w:val="single" w:sz="8" w:space="0" w:color="FFFFFF"/>
              <w:left w:val="single" w:sz="8" w:space="0" w:color="FFFFFF"/>
              <w:bottom w:val="single" w:sz="8" w:space="0" w:color="FFFFFF"/>
              <w:right w:val="single" w:sz="8" w:space="0" w:color="FFFFFF"/>
            </w:tcBorders>
            <w:shd w:val="clear" w:color="auto" w:fill="CDDDAC"/>
          </w:tcPr>
          <w:p w14:paraId="105E5734" w14:textId="77777777" w:rsidR="00221AB1" w:rsidRPr="003057CB" w:rsidRDefault="00221AB1" w:rsidP="00221AB1">
            <w:pPr>
              <w:spacing w:after="0" w:line="259" w:lineRule="auto"/>
              <w:ind w:left="0" w:right="107" w:firstLine="0"/>
              <w:jc w:val="right"/>
              <w:rPr>
                <w:rFonts w:ascii="Arial Narrow" w:hAnsi="Arial Narrow"/>
              </w:rPr>
            </w:pPr>
            <w:r w:rsidRPr="003057CB">
              <w:rPr>
                <w:rFonts w:ascii="Arial Narrow" w:hAnsi="Arial Narrow"/>
                <w:sz w:val="20"/>
              </w:rPr>
              <w:t xml:space="preserve">111,27 </w:t>
            </w:r>
          </w:p>
        </w:tc>
        <w:tc>
          <w:tcPr>
            <w:tcW w:w="942" w:type="dxa"/>
            <w:tcBorders>
              <w:top w:val="single" w:sz="8" w:space="0" w:color="FFFFFF"/>
              <w:left w:val="single" w:sz="8" w:space="0" w:color="FFFFFF"/>
              <w:bottom w:val="single" w:sz="8" w:space="0" w:color="FFFFFF"/>
              <w:right w:val="single" w:sz="8" w:space="0" w:color="FFFFFF"/>
            </w:tcBorders>
            <w:shd w:val="clear" w:color="auto" w:fill="CDDDAC"/>
          </w:tcPr>
          <w:p w14:paraId="0E441F70" w14:textId="77777777" w:rsidR="00221AB1" w:rsidRPr="003057CB" w:rsidRDefault="00221AB1" w:rsidP="00221AB1">
            <w:pPr>
              <w:spacing w:after="0" w:line="259" w:lineRule="auto"/>
              <w:ind w:left="0" w:right="111" w:firstLine="0"/>
              <w:jc w:val="right"/>
              <w:rPr>
                <w:rFonts w:ascii="Arial Narrow" w:hAnsi="Arial Narrow"/>
              </w:rPr>
            </w:pPr>
            <w:r w:rsidRPr="003057CB">
              <w:rPr>
                <w:rFonts w:ascii="Arial Narrow" w:hAnsi="Arial Narrow"/>
                <w:sz w:val="20"/>
              </w:rPr>
              <w:t xml:space="preserve">102,60 </w:t>
            </w:r>
          </w:p>
        </w:tc>
        <w:tc>
          <w:tcPr>
            <w:tcW w:w="1338" w:type="dxa"/>
            <w:tcBorders>
              <w:top w:val="single" w:sz="8" w:space="0" w:color="FFFFFF"/>
              <w:left w:val="single" w:sz="8" w:space="0" w:color="FFFFFF"/>
              <w:bottom w:val="single" w:sz="8" w:space="0" w:color="FFFFFF"/>
              <w:right w:val="single" w:sz="8" w:space="0" w:color="FFFFFF"/>
            </w:tcBorders>
            <w:shd w:val="clear" w:color="auto" w:fill="CDDDAC"/>
          </w:tcPr>
          <w:p w14:paraId="6676D258" w14:textId="77777777" w:rsidR="00221AB1" w:rsidRPr="003057CB" w:rsidRDefault="00221AB1" w:rsidP="00221AB1">
            <w:pPr>
              <w:spacing w:after="0" w:line="259" w:lineRule="auto"/>
              <w:ind w:left="0" w:right="110" w:firstLine="0"/>
              <w:jc w:val="right"/>
              <w:rPr>
                <w:rFonts w:ascii="Arial Narrow" w:hAnsi="Arial Narrow"/>
              </w:rPr>
            </w:pPr>
            <w:r w:rsidRPr="003057CB">
              <w:rPr>
                <w:rFonts w:ascii="Arial Narrow" w:hAnsi="Arial Narrow"/>
                <w:sz w:val="20"/>
              </w:rPr>
              <w:t xml:space="preserve">107,98 </w:t>
            </w:r>
          </w:p>
        </w:tc>
        <w:tc>
          <w:tcPr>
            <w:tcW w:w="1240" w:type="dxa"/>
            <w:tcBorders>
              <w:top w:val="single" w:sz="8" w:space="0" w:color="FFFFFF"/>
              <w:left w:val="single" w:sz="8" w:space="0" w:color="FFFFFF"/>
              <w:bottom w:val="single" w:sz="8" w:space="0" w:color="FFFFFF"/>
              <w:right w:val="single" w:sz="8" w:space="0" w:color="FFFFFF"/>
            </w:tcBorders>
            <w:shd w:val="clear" w:color="auto" w:fill="CDDDAC"/>
          </w:tcPr>
          <w:p w14:paraId="77705ED2" w14:textId="77777777" w:rsidR="00221AB1" w:rsidRPr="003057CB" w:rsidRDefault="00221AB1" w:rsidP="00221AB1">
            <w:pPr>
              <w:spacing w:after="0" w:line="259" w:lineRule="auto"/>
              <w:ind w:left="0" w:right="109" w:firstLine="0"/>
              <w:jc w:val="right"/>
              <w:rPr>
                <w:rFonts w:ascii="Arial Narrow" w:hAnsi="Arial Narrow"/>
              </w:rPr>
            </w:pPr>
            <w:r w:rsidRPr="003057CB">
              <w:rPr>
                <w:rFonts w:ascii="Arial Narrow" w:hAnsi="Arial Narrow"/>
                <w:sz w:val="20"/>
              </w:rPr>
              <w:t xml:space="preserve">140,19 </w:t>
            </w:r>
          </w:p>
        </w:tc>
        <w:tc>
          <w:tcPr>
            <w:tcW w:w="848" w:type="dxa"/>
            <w:tcBorders>
              <w:top w:val="single" w:sz="8" w:space="0" w:color="FFFFFF"/>
              <w:left w:val="single" w:sz="8" w:space="0" w:color="FFFFFF"/>
              <w:bottom w:val="single" w:sz="8" w:space="0" w:color="FFFFFF"/>
              <w:right w:val="single" w:sz="8" w:space="0" w:color="FFFFFF"/>
            </w:tcBorders>
            <w:shd w:val="clear" w:color="auto" w:fill="CDDDAC"/>
          </w:tcPr>
          <w:p w14:paraId="2CF28ADD" w14:textId="77777777" w:rsidR="00221AB1" w:rsidRPr="003057CB" w:rsidRDefault="00221AB1" w:rsidP="00221AB1">
            <w:pPr>
              <w:spacing w:after="0" w:line="259" w:lineRule="auto"/>
              <w:ind w:left="0" w:right="110" w:firstLine="0"/>
              <w:jc w:val="right"/>
              <w:rPr>
                <w:rFonts w:ascii="Arial Narrow" w:hAnsi="Arial Narrow"/>
              </w:rPr>
            </w:pPr>
            <w:r w:rsidRPr="003057CB">
              <w:rPr>
                <w:rFonts w:ascii="Arial Narrow" w:hAnsi="Arial Narrow"/>
                <w:sz w:val="20"/>
              </w:rPr>
              <w:t xml:space="preserve">107,83 </w:t>
            </w:r>
          </w:p>
        </w:tc>
        <w:tc>
          <w:tcPr>
            <w:tcW w:w="1178" w:type="dxa"/>
            <w:tcBorders>
              <w:top w:val="single" w:sz="8" w:space="0" w:color="FFFFFF"/>
              <w:left w:val="single" w:sz="8" w:space="0" w:color="FFFFFF"/>
              <w:bottom w:val="single" w:sz="8" w:space="0" w:color="FFFFFF"/>
              <w:right w:val="single" w:sz="8" w:space="0" w:color="FFFFFF"/>
            </w:tcBorders>
            <w:shd w:val="clear" w:color="auto" w:fill="CDDDAC"/>
          </w:tcPr>
          <w:p w14:paraId="6FC5FB67" w14:textId="77777777" w:rsidR="00221AB1" w:rsidRPr="003057CB" w:rsidRDefault="00221AB1" w:rsidP="00221AB1">
            <w:pPr>
              <w:spacing w:after="0" w:line="259" w:lineRule="auto"/>
              <w:ind w:left="0" w:right="100" w:firstLine="0"/>
              <w:jc w:val="right"/>
              <w:rPr>
                <w:rFonts w:ascii="Arial Narrow" w:hAnsi="Arial Narrow"/>
              </w:rPr>
            </w:pPr>
            <w:r w:rsidRPr="003057CB">
              <w:rPr>
                <w:rFonts w:ascii="Arial Narrow" w:hAnsi="Arial Narrow"/>
                <w:sz w:val="20"/>
              </w:rPr>
              <w:t xml:space="preserve">115,21 </w:t>
            </w:r>
          </w:p>
        </w:tc>
      </w:tr>
      <w:tr w:rsidR="00221AB1" w:rsidRPr="003057CB" w14:paraId="2F68DE4D" w14:textId="77777777" w:rsidTr="00221AB1">
        <w:trPr>
          <w:trHeight w:val="269"/>
        </w:trPr>
        <w:tc>
          <w:tcPr>
            <w:tcW w:w="1090" w:type="dxa"/>
            <w:tcBorders>
              <w:top w:val="single" w:sz="2" w:space="0" w:color="9BBB59"/>
              <w:left w:val="single" w:sz="8" w:space="0" w:color="FFFFFF"/>
              <w:bottom w:val="nil"/>
              <w:right w:val="single" w:sz="24" w:space="0" w:color="FFFFFF"/>
            </w:tcBorders>
            <w:shd w:val="clear" w:color="auto" w:fill="9BBB59"/>
          </w:tcPr>
          <w:p w14:paraId="5AC318D3"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0"/>
              </w:rPr>
              <w:t xml:space="preserve">Bakar </w:t>
            </w:r>
          </w:p>
        </w:tc>
        <w:tc>
          <w:tcPr>
            <w:tcW w:w="695" w:type="dxa"/>
            <w:tcBorders>
              <w:top w:val="single" w:sz="8" w:space="0" w:color="FFFFFF"/>
              <w:left w:val="single" w:sz="24" w:space="0" w:color="FFFFFF"/>
              <w:bottom w:val="single" w:sz="8" w:space="0" w:color="FFFFFF"/>
              <w:right w:val="single" w:sz="6" w:space="0" w:color="FFFFFF"/>
            </w:tcBorders>
            <w:shd w:val="clear" w:color="auto" w:fill="E6EED5"/>
          </w:tcPr>
          <w:p w14:paraId="099C4B18" w14:textId="77777777" w:rsidR="00221AB1" w:rsidRPr="003057CB" w:rsidRDefault="00221AB1" w:rsidP="00221AB1">
            <w:pPr>
              <w:spacing w:after="0" w:line="259" w:lineRule="auto"/>
              <w:ind w:left="0" w:right="95" w:firstLine="0"/>
              <w:jc w:val="center"/>
              <w:rPr>
                <w:rFonts w:ascii="Arial Narrow" w:hAnsi="Arial Narrow"/>
              </w:rPr>
            </w:pPr>
            <w:r w:rsidRPr="003057CB">
              <w:rPr>
                <w:rFonts w:ascii="Arial Narrow" w:hAnsi="Arial Narrow"/>
                <w:sz w:val="20"/>
              </w:rPr>
              <w:t xml:space="preserve">8 </w:t>
            </w:r>
          </w:p>
        </w:tc>
        <w:tc>
          <w:tcPr>
            <w:tcW w:w="1024" w:type="dxa"/>
            <w:tcBorders>
              <w:top w:val="single" w:sz="8" w:space="0" w:color="FFFFFF"/>
              <w:left w:val="single" w:sz="6" w:space="0" w:color="FFFFFF"/>
              <w:bottom w:val="single" w:sz="8" w:space="0" w:color="FFFFFF"/>
              <w:right w:val="single" w:sz="6" w:space="0" w:color="FFFFFF"/>
            </w:tcBorders>
            <w:shd w:val="clear" w:color="auto" w:fill="E6EED5"/>
          </w:tcPr>
          <w:p w14:paraId="4BF99589"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hAnsi="Arial Narrow"/>
                <w:sz w:val="20"/>
              </w:rPr>
              <w:t xml:space="preserve">108,73 </w:t>
            </w:r>
          </w:p>
        </w:tc>
        <w:tc>
          <w:tcPr>
            <w:tcW w:w="922" w:type="dxa"/>
            <w:tcBorders>
              <w:top w:val="single" w:sz="8" w:space="0" w:color="FFFFFF"/>
              <w:left w:val="single" w:sz="6" w:space="0" w:color="FFFFFF"/>
              <w:bottom w:val="single" w:sz="8" w:space="0" w:color="FFFFFF"/>
              <w:right w:val="single" w:sz="6" w:space="0" w:color="FFFFFF"/>
            </w:tcBorders>
            <w:shd w:val="clear" w:color="auto" w:fill="E6EED5"/>
          </w:tcPr>
          <w:p w14:paraId="40EA7CFD" w14:textId="77777777" w:rsidR="00221AB1" w:rsidRPr="003057CB" w:rsidRDefault="00221AB1" w:rsidP="00221AB1">
            <w:pPr>
              <w:spacing w:after="0" w:line="259" w:lineRule="auto"/>
              <w:ind w:left="0" w:right="107" w:firstLine="0"/>
              <w:jc w:val="right"/>
              <w:rPr>
                <w:rFonts w:ascii="Arial Narrow" w:hAnsi="Arial Narrow"/>
              </w:rPr>
            </w:pPr>
            <w:r w:rsidRPr="003057CB">
              <w:rPr>
                <w:rFonts w:ascii="Arial Narrow" w:hAnsi="Arial Narrow"/>
                <w:sz w:val="20"/>
              </w:rPr>
              <w:t xml:space="preserve">111,95 </w:t>
            </w:r>
          </w:p>
        </w:tc>
        <w:tc>
          <w:tcPr>
            <w:tcW w:w="942" w:type="dxa"/>
            <w:tcBorders>
              <w:top w:val="single" w:sz="8" w:space="0" w:color="FFFFFF"/>
              <w:left w:val="single" w:sz="6" w:space="0" w:color="FFFFFF"/>
              <w:bottom w:val="single" w:sz="8" w:space="0" w:color="FFFFFF"/>
              <w:right w:val="single" w:sz="6" w:space="0" w:color="FFFFFF"/>
            </w:tcBorders>
            <w:shd w:val="clear" w:color="auto" w:fill="E6EED5"/>
          </w:tcPr>
          <w:p w14:paraId="7EC9D60A" w14:textId="77777777" w:rsidR="00221AB1" w:rsidRPr="003057CB" w:rsidRDefault="00221AB1" w:rsidP="00221AB1">
            <w:pPr>
              <w:spacing w:after="0" w:line="259" w:lineRule="auto"/>
              <w:ind w:left="0" w:right="111" w:firstLine="0"/>
              <w:jc w:val="right"/>
              <w:rPr>
                <w:rFonts w:ascii="Arial Narrow" w:hAnsi="Arial Narrow"/>
              </w:rPr>
            </w:pPr>
            <w:r w:rsidRPr="003057CB">
              <w:rPr>
                <w:rFonts w:ascii="Arial Narrow" w:hAnsi="Arial Narrow"/>
                <w:sz w:val="20"/>
              </w:rPr>
              <w:t xml:space="preserve">115,63 </w:t>
            </w:r>
          </w:p>
        </w:tc>
        <w:tc>
          <w:tcPr>
            <w:tcW w:w="1338" w:type="dxa"/>
            <w:tcBorders>
              <w:top w:val="single" w:sz="8" w:space="0" w:color="FFFFFF"/>
              <w:left w:val="single" w:sz="6" w:space="0" w:color="FFFFFF"/>
              <w:bottom w:val="single" w:sz="8" w:space="0" w:color="FFFFFF"/>
              <w:right w:val="single" w:sz="6" w:space="0" w:color="FFFFFF"/>
            </w:tcBorders>
            <w:shd w:val="clear" w:color="auto" w:fill="E6EED5"/>
          </w:tcPr>
          <w:p w14:paraId="20253F90" w14:textId="77777777" w:rsidR="00221AB1" w:rsidRPr="003057CB" w:rsidRDefault="00221AB1" w:rsidP="00221AB1">
            <w:pPr>
              <w:spacing w:after="0" w:line="259" w:lineRule="auto"/>
              <w:ind w:left="0" w:right="110" w:firstLine="0"/>
              <w:jc w:val="right"/>
              <w:rPr>
                <w:rFonts w:ascii="Arial Narrow" w:hAnsi="Arial Narrow"/>
              </w:rPr>
            </w:pPr>
            <w:r w:rsidRPr="003057CB">
              <w:rPr>
                <w:rFonts w:ascii="Arial Narrow" w:hAnsi="Arial Narrow"/>
                <w:sz w:val="20"/>
              </w:rPr>
              <w:t xml:space="preserve">105,95 </w:t>
            </w:r>
          </w:p>
        </w:tc>
        <w:tc>
          <w:tcPr>
            <w:tcW w:w="1240" w:type="dxa"/>
            <w:tcBorders>
              <w:top w:val="single" w:sz="8" w:space="0" w:color="FFFFFF"/>
              <w:left w:val="single" w:sz="6" w:space="0" w:color="FFFFFF"/>
              <w:bottom w:val="single" w:sz="8" w:space="0" w:color="FFFFFF"/>
              <w:right w:val="single" w:sz="6" w:space="0" w:color="FFFFFF"/>
            </w:tcBorders>
            <w:shd w:val="clear" w:color="auto" w:fill="E6EED5"/>
          </w:tcPr>
          <w:p w14:paraId="50042997" w14:textId="77777777" w:rsidR="00221AB1" w:rsidRPr="003057CB" w:rsidRDefault="00221AB1" w:rsidP="00221AB1">
            <w:pPr>
              <w:spacing w:after="0" w:line="259" w:lineRule="auto"/>
              <w:ind w:left="0" w:right="109" w:firstLine="0"/>
              <w:jc w:val="right"/>
              <w:rPr>
                <w:rFonts w:ascii="Arial Narrow" w:hAnsi="Arial Narrow"/>
              </w:rPr>
            </w:pPr>
            <w:r w:rsidRPr="003057CB">
              <w:rPr>
                <w:rFonts w:ascii="Arial Narrow" w:hAnsi="Arial Narrow"/>
                <w:sz w:val="20"/>
              </w:rPr>
              <w:t xml:space="preserve">107,84 </w:t>
            </w:r>
          </w:p>
        </w:tc>
        <w:tc>
          <w:tcPr>
            <w:tcW w:w="848" w:type="dxa"/>
            <w:tcBorders>
              <w:top w:val="single" w:sz="8" w:space="0" w:color="FFFFFF"/>
              <w:left w:val="single" w:sz="6" w:space="0" w:color="FFFFFF"/>
              <w:bottom w:val="single" w:sz="8" w:space="0" w:color="FFFFFF"/>
              <w:right w:val="single" w:sz="6" w:space="0" w:color="FFFFFF"/>
            </w:tcBorders>
            <w:shd w:val="clear" w:color="auto" w:fill="E6EED5"/>
          </w:tcPr>
          <w:p w14:paraId="4ABC5B20" w14:textId="77777777" w:rsidR="00221AB1" w:rsidRPr="003057CB" w:rsidRDefault="00221AB1" w:rsidP="00221AB1">
            <w:pPr>
              <w:spacing w:after="0" w:line="259" w:lineRule="auto"/>
              <w:ind w:left="0" w:right="110" w:firstLine="0"/>
              <w:jc w:val="right"/>
              <w:rPr>
                <w:rFonts w:ascii="Arial Narrow" w:hAnsi="Arial Narrow"/>
              </w:rPr>
            </w:pPr>
            <w:r w:rsidRPr="003057CB">
              <w:rPr>
                <w:rFonts w:ascii="Arial Narrow" w:hAnsi="Arial Narrow"/>
                <w:sz w:val="20"/>
              </w:rPr>
              <w:t xml:space="preserve">101,31 </w:t>
            </w:r>
          </w:p>
        </w:tc>
        <w:tc>
          <w:tcPr>
            <w:tcW w:w="1178" w:type="dxa"/>
            <w:tcBorders>
              <w:top w:val="single" w:sz="8" w:space="0" w:color="FFFFFF"/>
              <w:left w:val="single" w:sz="6" w:space="0" w:color="FFFFFF"/>
              <w:bottom w:val="single" w:sz="8" w:space="0" w:color="FFFFFF"/>
              <w:right w:val="single" w:sz="8" w:space="0" w:color="FFFFFF"/>
            </w:tcBorders>
            <w:shd w:val="clear" w:color="auto" w:fill="E6EED5"/>
          </w:tcPr>
          <w:p w14:paraId="3700A93A" w14:textId="77777777" w:rsidR="00221AB1" w:rsidRPr="003057CB" w:rsidRDefault="00221AB1" w:rsidP="00221AB1">
            <w:pPr>
              <w:spacing w:after="0" w:line="259" w:lineRule="auto"/>
              <w:ind w:left="0" w:right="100" w:firstLine="0"/>
              <w:jc w:val="right"/>
              <w:rPr>
                <w:rFonts w:ascii="Arial Narrow" w:hAnsi="Arial Narrow"/>
              </w:rPr>
            </w:pPr>
            <w:r w:rsidRPr="003057CB">
              <w:rPr>
                <w:rFonts w:ascii="Arial Narrow" w:hAnsi="Arial Narrow"/>
                <w:sz w:val="20"/>
              </w:rPr>
              <w:t xml:space="preserve">110,86 </w:t>
            </w:r>
          </w:p>
        </w:tc>
      </w:tr>
      <w:tr w:rsidR="00221AB1" w:rsidRPr="003057CB" w14:paraId="6F9D27F5" w14:textId="77777777" w:rsidTr="00221AB1">
        <w:trPr>
          <w:trHeight w:val="262"/>
        </w:trPr>
        <w:tc>
          <w:tcPr>
            <w:tcW w:w="1090" w:type="dxa"/>
            <w:tcBorders>
              <w:top w:val="nil"/>
              <w:left w:val="nil"/>
              <w:bottom w:val="single" w:sz="2" w:space="0" w:color="9BBB59"/>
              <w:right w:val="single" w:sz="24" w:space="0" w:color="FFFFFF"/>
            </w:tcBorders>
            <w:shd w:val="clear" w:color="auto" w:fill="9BBB59"/>
          </w:tcPr>
          <w:p w14:paraId="65250DB5"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0"/>
              </w:rPr>
              <w:t xml:space="preserve">Klana </w:t>
            </w:r>
          </w:p>
        </w:tc>
        <w:tc>
          <w:tcPr>
            <w:tcW w:w="695" w:type="dxa"/>
            <w:tcBorders>
              <w:top w:val="nil"/>
              <w:left w:val="single" w:sz="24" w:space="0" w:color="FFFFFF"/>
              <w:bottom w:val="single" w:sz="8" w:space="0" w:color="FFFFFF"/>
              <w:right w:val="single" w:sz="8" w:space="0" w:color="FFFFFF"/>
            </w:tcBorders>
            <w:shd w:val="clear" w:color="auto" w:fill="CDDDAC"/>
          </w:tcPr>
          <w:p w14:paraId="598BBB82" w14:textId="77777777" w:rsidR="00221AB1" w:rsidRPr="003057CB" w:rsidRDefault="00221AB1" w:rsidP="00221AB1">
            <w:pPr>
              <w:spacing w:after="0" w:line="259" w:lineRule="auto"/>
              <w:ind w:left="0" w:right="32" w:firstLine="0"/>
              <w:jc w:val="center"/>
              <w:rPr>
                <w:rFonts w:ascii="Arial Narrow" w:hAnsi="Arial Narrow"/>
              </w:rPr>
            </w:pPr>
            <w:r w:rsidRPr="003057CB">
              <w:rPr>
                <w:rFonts w:ascii="Arial Narrow" w:hAnsi="Arial Narrow"/>
                <w:sz w:val="20"/>
              </w:rPr>
              <w:t xml:space="preserve">6 </w:t>
            </w:r>
          </w:p>
        </w:tc>
        <w:tc>
          <w:tcPr>
            <w:tcW w:w="1024" w:type="dxa"/>
            <w:tcBorders>
              <w:top w:val="nil"/>
              <w:left w:val="single" w:sz="8" w:space="0" w:color="FFFFFF"/>
              <w:bottom w:val="single" w:sz="8" w:space="0" w:color="FFFFFF"/>
              <w:right w:val="single" w:sz="8" w:space="0" w:color="FFFFFF"/>
            </w:tcBorders>
            <w:shd w:val="clear" w:color="auto" w:fill="CDDDAC"/>
          </w:tcPr>
          <w:p w14:paraId="60A55380"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hAnsi="Arial Narrow"/>
                <w:sz w:val="20"/>
              </w:rPr>
              <w:t xml:space="preserve">104,31 </w:t>
            </w:r>
          </w:p>
        </w:tc>
        <w:tc>
          <w:tcPr>
            <w:tcW w:w="922" w:type="dxa"/>
            <w:tcBorders>
              <w:top w:val="nil"/>
              <w:left w:val="single" w:sz="8" w:space="0" w:color="FFFFFF"/>
              <w:bottom w:val="single" w:sz="8" w:space="0" w:color="FFFFFF"/>
              <w:right w:val="single" w:sz="8" w:space="0" w:color="FFFFFF"/>
            </w:tcBorders>
            <w:shd w:val="clear" w:color="auto" w:fill="CDDDAC"/>
          </w:tcPr>
          <w:p w14:paraId="41813735"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0"/>
              </w:rPr>
              <w:t xml:space="preserve">114,19 </w:t>
            </w:r>
          </w:p>
        </w:tc>
        <w:tc>
          <w:tcPr>
            <w:tcW w:w="942" w:type="dxa"/>
            <w:tcBorders>
              <w:top w:val="nil"/>
              <w:left w:val="single" w:sz="8" w:space="0" w:color="FFFFFF"/>
              <w:bottom w:val="single" w:sz="8" w:space="0" w:color="FFFFFF"/>
              <w:right w:val="single" w:sz="8" w:space="0" w:color="FFFFFF"/>
            </w:tcBorders>
            <w:shd w:val="clear" w:color="auto" w:fill="CDDDAC"/>
          </w:tcPr>
          <w:p w14:paraId="152FC0B3" w14:textId="77777777" w:rsidR="00221AB1" w:rsidRPr="003057CB" w:rsidRDefault="00221AB1" w:rsidP="00221AB1">
            <w:pPr>
              <w:spacing w:after="0" w:line="259" w:lineRule="auto"/>
              <w:ind w:left="0" w:right="48" w:firstLine="0"/>
              <w:jc w:val="right"/>
              <w:rPr>
                <w:rFonts w:ascii="Arial Narrow" w:hAnsi="Arial Narrow"/>
              </w:rPr>
            </w:pPr>
            <w:r w:rsidRPr="003057CB">
              <w:rPr>
                <w:rFonts w:ascii="Arial Narrow" w:hAnsi="Arial Narrow"/>
                <w:sz w:val="20"/>
              </w:rPr>
              <w:t xml:space="preserve">101,18 </w:t>
            </w:r>
          </w:p>
        </w:tc>
        <w:tc>
          <w:tcPr>
            <w:tcW w:w="1338" w:type="dxa"/>
            <w:tcBorders>
              <w:top w:val="nil"/>
              <w:left w:val="single" w:sz="8" w:space="0" w:color="FFFFFF"/>
              <w:bottom w:val="single" w:sz="8" w:space="0" w:color="FFFFFF"/>
              <w:right w:val="single" w:sz="8" w:space="0" w:color="FFFFFF"/>
            </w:tcBorders>
            <w:shd w:val="clear" w:color="auto" w:fill="CDDDAC"/>
          </w:tcPr>
          <w:p w14:paraId="640061B3"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0"/>
              </w:rPr>
              <w:t xml:space="preserve">109,75 </w:t>
            </w:r>
          </w:p>
        </w:tc>
        <w:tc>
          <w:tcPr>
            <w:tcW w:w="1240" w:type="dxa"/>
            <w:tcBorders>
              <w:top w:val="nil"/>
              <w:left w:val="single" w:sz="8" w:space="0" w:color="FFFFFF"/>
              <w:bottom w:val="single" w:sz="8" w:space="0" w:color="FFFFFF"/>
              <w:right w:val="single" w:sz="8" w:space="0" w:color="FFFFFF"/>
            </w:tcBorders>
            <w:shd w:val="clear" w:color="auto" w:fill="CDDDAC"/>
          </w:tcPr>
          <w:p w14:paraId="7DB10596"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104,97 </w:t>
            </w:r>
          </w:p>
        </w:tc>
        <w:tc>
          <w:tcPr>
            <w:tcW w:w="848" w:type="dxa"/>
            <w:tcBorders>
              <w:top w:val="nil"/>
              <w:left w:val="single" w:sz="8" w:space="0" w:color="FFFFFF"/>
              <w:bottom w:val="single" w:sz="8" w:space="0" w:color="FFFFFF"/>
              <w:right w:val="single" w:sz="8" w:space="0" w:color="FFFFFF"/>
            </w:tcBorders>
            <w:shd w:val="clear" w:color="auto" w:fill="CDDDAC"/>
          </w:tcPr>
          <w:p w14:paraId="0B304B79"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0"/>
              </w:rPr>
              <w:t xml:space="preserve">96,64 </w:t>
            </w:r>
          </w:p>
        </w:tc>
        <w:tc>
          <w:tcPr>
            <w:tcW w:w="1178" w:type="dxa"/>
            <w:tcBorders>
              <w:top w:val="nil"/>
              <w:left w:val="single" w:sz="8" w:space="0" w:color="FFFFFF"/>
              <w:bottom w:val="single" w:sz="8" w:space="0" w:color="FFFFFF"/>
              <w:right w:val="single" w:sz="8" w:space="0" w:color="FFFFFF"/>
            </w:tcBorders>
            <w:shd w:val="clear" w:color="auto" w:fill="CDDDAC"/>
          </w:tcPr>
          <w:p w14:paraId="56CC1DB9"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hAnsi="Arial Narrow"/>
                <w:sz w:val="20"/>
              </w:rPr>
              <w:t xml:space="preserve">101,08 </w:t>
            </w:r>
          </w:p>
        </w:tc>
      </w:tr>
      <w:tr w:rsidR="00221AB1" w:rsidRPr="003057CB" w14:paraId="3D240A75" w14:textId="77777777" w:rsidTr="00221AB1">
        <w:trPr>
          <w:trHeight w:val="271"/>
        </w:trPr>
        <w:tc>
          <w:tcPr>
            <w:tcW w:w="1090" w:type="dxa"/>
            <w:tcBorders>
              <w:top w:val="single" w:sz="2" w:space="0" w:color="9BBB59"/>
              <w:left w:val="single" w:sz="8" w:space="0" w:color="FFFFFF"/>
              <w:bottom w:val="single" w:sz="8" w:space="0" w:color="FFFFFF"/>
              <w:right w:val="single" w:sz="24" w:space="0" w:color="FFFFFF"/>
            </w:tcBorders>
            <w:shd w:val="clear" w:color="auto" w:fill="9BBB59"/>
          </w:tcPr>
          <w:p w14:paraId="7B12D57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0"/>
              </w:rPr>
              <w:t xml:space="preserve">Kastav </w:t>
            </w:r>
          </w:p>
        </w:tc>
        <w:tc>
          <w:tcPr>
            <w:tcW w:w="695" w:type="dxa"/>
            <w:tcBorders>
              <w:top w:val="single" w:sz="8" w:space="0" w:color="FFFFFF"/>
              <w:left w:val="single" w:sz="24" w:space="0" w:color="FFFFFF"/>
              <w:bottom w:val="single" w:sz="8" w:space="0" w:color="FFFFFF"/>
              <w:right w:val="single" w:sz="6" w:space="0" w:color="FFFFFF"/>
            </w:tcBorders>
            <w:shd w:val="clear" w:color="auto" w:fill="E6EED5"/>
          </w:tcPr>
          <w:p w14:paraId="1C9432FD" w14:textId="77777777" w:rsidR="00221AB1" w:rsidRPr="003057CB" w:rsidRDefault="00221AB1" w:rsidP="00221AB1">
            <w:pPr>
              <w:spacing w:after="0" w:line="259" w:lineRule="auto"/>
              <w:ind w:left="0" w:right="32" w:firstLine="0"/>
              <w:jc w:val="center"/>
              <w:rPr>
                <w:rFonts w:ascii="Arial Narrow" w:hAnsi="Arial Narrow"/>
              </w:rPr>
            </w:pPr>
            <w:r w:rsidRPr="003057CB">
              <w:rPr>
                <w:rFonts w:ascii="Arial Narrow" w:hAnsi="Arial Narrow"/>
                <w:sz w:val="20"/>
              </w:rPr>
              <w:t xml:space="preserve">8 </w:t>
            </w:r>
          </w:p>
        </w:tc>
        <w:tc>
          <w:tcPr>
            <w:tcW w:w="1024" w:type="dxa"/>
            <w:tcBorders>
              <w:top w:val="single" w:sz="8" w:space="0" w:color="FFFFFF"/>
              <w:left w:val="single" w:sz="6" w:space="0" w:color="FFFFFF"/>
              <w:bottom w:val="single" w:sz="8" w:space="0" w:color="FFFFFF"/>
              <w:right w:val="single" w:sz="6" w:space="0" w:color="FFFFFF"/>
            </w:tcBorders>
            <w:shd w:val="clear" w:color="auto" w:fill="E6EED5"/>
          </w:tcPr>
          <w:p w14:paraId="7C74D804"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hAnsi="Arial Narrow"/>
                <w:sz w:val="20"/>
              </w:rPr>
              <w:t xml:space="preserve">111,23 </w:t>
            </w:r>
          </w:p>
        </w:tc>
        <w:tc>
          <w:tcPr>
            <w:tcW w:w="922" w:type="dxa"/>
            <w:tcBorders>
              <w:top w:val="single" w:sz="8" w:space="0" w:color="FFFFFF"/>
              <w:left w:val="single" w:sz="6" w:space="0" w:color="FFFFFF"/>
              <w:bottom w:val="single" w:sz="8" w:space="0" w:color="FFFFFF"/>
              <w:right w:val="single" w:sz="6" w:space="0" w:color="FFFFFF"/>
            </w:tcBorders>
            <w:shd w:val="clear" w:color="auto" w:fill="E6EED5"/>
          </w:tcPr>
          <w:p w14:paraId="299015EE"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0"/>
              </w:rPr>
              <w:t xml:space="preserve">117,20 </w:t>
            </w:r>
          </w:p>
        </w:tc>
        <w:tc>
          <w:tcPr>
            <w:tcW w:w="942" w:type="dxa"/>
            <w:tcBorders>
              <w:top w:val="single" w:sz="8" w:space="0" w:color="FFFFFF"/>
              <w:left w:val="single" w:sz="6" w:space="0" w:color="FFFFFF"/>
              <w:bottom w:val="single" w:sz="8" w:space="0" w:color="FFFFFF"/>
              <w:right w:val="single" w:sz="6" w:space="0" w:color="FFFFFF"/>
            </w:tcBorders>
            <w:shd w:val="clear" w:color="auto" w:fill="E6EED5"/>
          </w:tcPr>
          <w:p w14:paraId="17A60456" w14:textId="77777777" w:rsidR="00221AB1" w:rsidRPr="003057CB" w:rsidRDefault="00221AB1" w:rsidP="00221AB1">
            <w:pPr>
              <w:spacing w:after="0" w:line="259" w:lineRule="auto"/>
              <w:ind w:left="0" w:right="48" w:firstLine="0"/>
              <w:jc w:val="right"/>
              <w:rPr>
                <w:rFonts w:ascii="Arial Narrow" w:hAnsi="Arial Narrow"/>
              </w:rPr>
            </w:pPr>
            <w:r w:rsidRPr="003057CB">
              <w:rPr>
                <w:rFonts w:ascii="Arial Narrow" w:hAnsi="Arial Narrow"/>
                <w:sz w:val="20"/>
              </w:rPr>
              <w:t xml:space="preserve">104,07 </w:t>
            </w:r>
          </w:p>
        </w:tc>
        <w:tc>
          <w:tcPr>
            <w:tcW w:w="1338" w:type="dxa"/>
            <w:tcBorders>
              <w:top w:val="single" w:sz="8" w:space="0" w:color="FFFFFF"/>
              <w:left w:val="single" w:sz="6" w:space="0" w:color="FFFFFF"/>
              <w:bottom w:val="single" w:sz="8" w:space="0" w:color="FFFFFF"/>
              <w:right w:val="single" w:sz="6" w:space="0" w:color="FFFFFF"/>
            </w:tcBorders>
            <w:shd w:val="clear" w:color="auto" w:fill="E6EED5"/>
          </w:tcPr>
          <w:p w14:paraId="5701058C"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0"/>
              </w:rPr>
              <w:t xml:space="preserve">107,82 </w:t>
            </w:r>
          </w:p>
        </w:tc>
        <w:tc>
          <w:tcPr>
            <w:tcW w:w="1240" w:type="dxa"/>
            <w:tcBorders>
              <w:top w:val="single" w:sz="8" w:space="0" w:color="FFFFFF"/>
              <w:left w:val="single" w:sz="6" w:space="0" w:color="FFFFFF"/>
              <w:bottom w:val="single" w:sz="8" w:space="0" w:color="FFFFFF"/>
              <w:right w:val="single" w:sz="6" w:space="0" w:color="FFFFFF"/>
            </w:tcBorders>
            <w:shd w:val="clear" w:color="auto" w:fill="E6EED5"/>
          </w:tcPr>
          <w:p w14:paraId="5D3EAF70"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112,54 </w:t>
            </w:r>
          </w:p>
        </w:tc>
        <w:tc>
          <w:tcPr>
            <w:tcW w:w="848" w:type="dxa"/>
            <w:tcBorders>
              <w:top w:val="single" w:sz="8" w:space="0" w:color="FFFFFF"/>
              <w:left w:val="single" w:sz="6" w:space="0" w:color="FFFFFF"/>
              <w:bottom w:val="single" w:sz="8" w:space="0" w:color="FFFFFF"/>
              <w:right w:val="single" w:sz="6" w:space="0" w:color="FFFFFF"/>
            </w:tcBorders>
            <w:shd w:val="clear" w:color="auto" w:fill="E6EED5"/>
          </w:tcPr>
          <w:p w14:paraId="48DD44E3"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0"/>
              </w:rPr>
              <w:t xml:space="preserve">103,01 </w:t>
            </w:r>
          </w:p>
        </w:tc>
        <w:tc>
          <w:tcPr>
            <w:tcW w:w="1178" w:type="dxa"/>
            <w:tcBorders>
              <w:top w:val="single" w:sz="8" w:space="0" w:color="FFFFFF"/>
              <w:left w:val="single" w:sz="6" w:space="0" w:color="FFFFFF"/>
              <w:bottom w:val="single" w:sz="8" w:space="0" w:color="FFFFFF"/>
              <w:right w:val="single" w:sz="8" w:space="0" w:color="FFFFFF"/>
            </w:tcBorders>
            <w:shd w:val="clear" w:color="auto" w:fill="E6EED5"/>
          </w:tcPr>
          <w:p w14:paraId="6BA89333"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hAnsi="Arial Narrow"/>
                <w:sz w:val="20"/>
              </w:rPr>
              <w:t xml:space="preserve">126,26 </w:t>
            </w:r>
          </w:p>
        </w:tc>
      </w:tr>
      <w:tr w:rsidR="00221AB1" w:rsidRPr="003057CB" w14:paraId="5C12F6AE" w14:textId="77777777" w:rsidTr="00221AB1">
        <w:trPr>
          <w:trHeight w:val="269"/>
        </w:trPr>
        <w:tc>
          <w:tcPr>
            <w:tcW w:w="1090" w:type="dxa"/>
            <w:tcBorders>
              <w:top w:val="single" w:sz="8" w:space="0" w:color="FFFFFF"/>
              <w:left w:val="nil"/>
              <w:bottom w:val="single" w:sz="8" w:space="0" w:color="FFFFFF"/>
              <w:right w:val="single" w:sz="24" w:space="0" w:color="FFFFFF"/>
            </w:tcBorders>
            <w:shd w:val="clear" w:color="auto" w:fill="9BBB59"/>
          </w:tcPr>
          <w:p w14:paraId="2AB1F8F5"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0"/>
              </w:rPr>
              <w:t xml:space="preserve">Rijeka </w:t>
            </w:r>
          </w:p>
        </w:tc>
        <w:tc>
          <w:tcPr>
            <w:tcW w:w="695" w:type="dxa"/>
            <w:tcBorders>
              <w:top w:val="single" w:sz="8" w:space="0" w:color="FFFFFF"/>
              <w:left w:val="single" w:sz="24" w:space="0" w:color="FFFFFF"/>
              <w:bottom w:val="single" w:sz="8" w:space="0" w:color="FFFFFF"/>
              <w:right w:val="single" w:sz="8" w:space="0" w:color="FFFFFF"/>
            </w:tcBorders>
            <w:shd w:val="clear" w:color="auto" w:fill="CDDDAC"/>
          </w:tcPr>
          <w:p w14:paraId="08A8894D" w14:textId="77777777" w:rsidR="00221AB1" w:rsidRPr="003057CB" w:rsidRDefault="00221AB1" w:rsidP="00221AB1">
            <w:pPr>
              <w:spacing w:after="0" w:line="259" w:lineRule="auto"/>
              <w:ind w:left="0" w:right="32" w:firstLine="0"/>
              <w:jc w:val="center"/>
              <w:rPr>
                <w:rFonts w:ascii="Arial Narrow" w:hAnsi="Arial Narrow"/>
              </w:rPr>
            </w:pPr>
            <w:r w:rsidRPr="003057CB">
              <w:rPr>
                <w:rFonts w:ascii="Arial Narrow" w:hAnsi="Arial Narrow"/>
                <w:sz w:val="20"/>
              </w:rPr>
              <w:t xml:space="preserve">8 </w:t>
            </w:r>
          </w:p>
        </w:tc>
        <w:tc>
          <w:tcPr>
            <w:tcW w:w="1024" w:type="dxa"/>
            <w:tcBorders>
              <w:top w:val="single" w:sz="8" w:space="0" w:color="FFFFFF"/>
              <w:left w:val="single" w:sz="8" w:space="0" w:color="FFFFFF"/>
              <w:bottom w:val="single" w:sz="8" w:space="0" w:color="FFFFFF"/>
              <w:right w:val="single" w:sz="8" w:space="0" w:color="FFFFFF"/>
            </w:tcBorders>
            <w:shd w:val="clear" w:color="auto" w:fill="CDDDAC"/>
          </w:tcPr>
          <w:p w14:paraId="44A80E96" w14:textId="77777777" w:rsidR="00221AB1" w:rsidRPr="003057CB" w:rsidRDefault="00221AB1" w:rsidP="00221AB1">
            <w:pPr>
              <w:spacing w:after="0" w:line="259" w:lineRule="auto"/>
              <w:ind w:left="2" w:firstLine="0"/>
              <w:jc w:val="left"/>
              <w:rPr>
                <w:rFonts w:ascii="Arial Narrow" w:hAnsi="Arial Narrow"/>
              </w:rPr>
            </w:pPr>
            <w:r w:rsidRPr="003057CB">
              <w:rPr>
                <w:rFonts w:ascii="Arial Narrow" w:hAnsi="Arial Narrow"/>
                <w:sz w:val="20"/>
              </w:rPr>
              <w:t xml:space="preserve">108,31 </w:t>
            </w:r>
          </w:p>
        </w:tc>
        <w:tc>
          <w:tcPr>
            <w:tcW w:w="922" w:type="dxa"/>
            <w:tcBorders>
              <w:top w:val="single" w:sz="8" w:space="0" w:color="FFFFFF"/>
              <w:left w:val="single" w:sz="8" w:space="0" w:color="FFFFFF"/>
              <w:bottom w:val="single" w:sz="8" w:space="0" w:color="FFFFFF"/>
              <w:right w:val="single" w:sz="8" w:space="0" w:color="FFFFFF"/>
            </w:tcBorders>
            <w:shd w:val="clear" w:color="auto" w:fill="CDDDAC"/>
          </w:tcPr>
          <w:p w14:paraId="7E44727F"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0"/>
              </w:rPr>
              <w:t xml:space="preserve">121,58 </w:t>
            </w:r>
          </w:p>
        </w:tc>
        <w:tc>
          <w:tcPr>
            <w:tcW w:w="942" w:type="dxa"/>
            <w:tcBorders>
              <w:top w:val="single" w:sz="8" w:space="0" w:color="FFFFFF"/>
              <w:left w:val="single" w:sz="8" w:space="0" w:color="FFFFFF"/>
              <w:bottom w:val="single" w:sz="8" w:space="0" w:color="FFFFFF"/>
              <w:right w:val="single" w:sz="8" w:space="0" w:color="FFFFFF"/>
            </w:tcBorders>
            <w:shd w:val="clear" w:color="auto" w:fill="CDDDAC"/>
          </w:tcPr>
          <w:p w14:paraId="22E96275" w14:textId="77777777" w:rsidR="00221AB1" w:rsidRPr="003057CB" w:rsidRDefault="00221AB1" w:rsidP="00221AB1">
            <w:pPr>
              <w:spacing w:after="0" w:line="259" w:lineRule="auto"/>
              <w:ind w:left="0" w:right="48" w:firstLine="0"/>
              <w:jc w:val="right"/>
              <w:rPr>
                <w:rFonts w:ascii="Arial Narrow" w:hAnsi="Arial Narrow"/>
              </w:rPr>
            </w:pPr>
            <w:r w:rsidRPr="003057CB">
              <w:rPr>
                <w:rFonts w:ascii="Arial Narrow" w:hAnsi="Arial Narrow"/>
                <w:sz w:val="20"/>
              </w:rPr>
              <w:t xml:space="preserve">109,78 </w:t>
            </w:r>
          </w:p>
        </w:tc>
        <w:tc>
          <w:tcPr>
            <w:tcW w:w="1338" w:type="dxa"/>
            <w:tcBorders>
              <w:top w:val="single" w:sz="8" w:space="0" w:color="FFFFFF"/>
              <w:left w:val="single" w:sz="8" w:space="0" w:color="FFFFFF"/>
              <w:bottom w:val="single" w:sz="8" w:space="0" w:color="FFFFFF"/>
              <w:right w:val="single" w:sz="8" w:space="0" w:color="FFFFFF"/>
            </w:tcBorders>
            <w:shd w:val="clear" w:color="auto" w:fill="CDDDAC"/>
          </w:tcPr>
          <w:p w14:paraId="6E72E0C4"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0"/>
              </w:rPr>
              <w:t xml:space="preserve">105,09 </w:t>
            </w:r>
          </w:p>
        </w:tc>
        <w:tc>
          <w:tcPr>
            <w:tcW w:w="1240" w:type="dxa"/>
            <w:tcBorders>
              <w:top w:val="single" w:sz="8" w:space="0" w:color="FFFFFF"/>
              <w:left w:val="single" w:sz="8" w:space="0" w:color="FFFFFF"/>
              <w:bottom w:val="single" w:sz="8" w:space="0" w:color="FFFFFF"/>
              <w:right w:val="single" w:sz="8" w:space="0" w:color="FFFFFF"/>
            </w:tcBorders>
            <w:shd w:val="clear" w:color="auto" w:fill="CDDDAC"/>
          </w:tcPr>
          <w:p w14:paraId="4825BD3B"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hAnsi="Arial Narrow"/>
                <w:sz w:val="20"/>
              </w:rPr>
              <w:t xml:space="preserve">97,02 </w:t>
            </w:r>
          </w:p>
        </w:tc>
        <w:tc>
          <w:tcPr>
            <w:tcW w:w="848" w:type="dxa"/>
            <w:tcBorders>
              <w:top w:val="single" w:sz="8" w:space="0" w:color="FFFFFF"/>
              <w:left w:val="single" w:sz="8" w:space="0" w:color="FFFFFF"/>
              <w:bottom w:val="single" w:sz="8" w:space="0" w:color="FFFFFF"/>
              <w:right w:val="single" w:sz="8" w:space="0" w:color="FFFFFF"/>
            </w:tcBorders>
            <w:shd w:val="clear" w:color="auto" w:fill="CDDDAC"/>
          </w:tcPr>
          <w:p w14:paraId="6AD96E5A"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0"/>
              </w:rPr>
              <w:t xml:space="preserve">95,42 </w:t>
            </w:r>
          </w:p>
        </w:tc>
        <w:tc>
          <w:tcPr>
            <w:tcW w:w="1178" w:type="dxa"/>
            <w:tcBorders>
              <w:top w:val="single" w:sz="8" w:space="0" w:color="FFFFFF"/>
              <w:left w:val="single" w:sz="8" w:space="0" w:color="FFFFFF"/>
              <w:bottom w:val="single" w:sz="8" w:space="0" w:color="FFFFFF"/>
              <w:right w:val="single" w:sz="8" w:space="0" w:color="FFFFFF"/>
            </w:tcBorders>
            <w:shd w:val="clear" w:color="auto" w:fill="CDDDAC"/>
          </w:tcPr>
          <w:p w14:paraId="326B5E72" w14:textId="77777777" w:rsidR="00221AB1" w:rsidRPr="003057CB" w:rsidRDefault="00221AB1" w:rsidP="00221AB1">
            <w:pPr>
              <w:spacing w:after="0" w:line="259" w:lineRule="auto"/>
              <w:ind w:left="0" w:right="42" w:firstLine="0"/>
              <w:jc w:val="right"/>
              <w:rPr>
                <w:rFonts w:ascii="Arial Narrow" w:hAnsi="Arial Narrow"/>
              </w:rPr>
            </w:pPr>
            <w:r w:rsidRPr="003057CB">
              <w:rPr>
                <w:rFonts w:ascii="Arial Narrow" w:hAnsi="Arial Narrow"/>
                <w:sz w:val="20"/>
              </w:rPr>
              <w:t xml:space="preserve">129,24 </w:t>
            </w:r>
          </w:p>
        </w:tc>
      </w:tr>
    </w:tbl>
    <w:p w14:paraId="5E8E650C" w14:textId="77777777" w:rsidR="00221AB1" w:rsidRPr="003057CB" w:rsidRDefault="00221AB1" w:rsidP="00221AB1">
      <w:pPr>
        <w:spacing w:after="260" w:line="258" w:lineRule="auto"/>
        <w:ind w:left="2"/>
        <w:jc w:val="left"/>
        <w:rPr>
          <w:rFonts w:ascii="Arial Narrow" w:hAnsi="Arial Narrow"/>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Sistematizacija autora prema podacima Ministarstva regionalnoga razvoja i fondova EU. </w:t>
      </w:r>
    </w:p>
    <w:p w14:paraId="17C77685" w14:textId="77777777" w:rsidR="00221AB1" w:rsidRPr="003057CB" w:rsidRDefault="00221AB1" w:rsidP="00221AB1">
      <w:pPr>
        <w:spacing w:after="121" w:line="283" w:lineRule="auto"/>
        <w:ind w:left="2" w:right="50"/>
        <w:rPr>
          <w:rFonts w:ascii="Arial Narrow" w:hAnsi="Arial Narrow"/>
        </w:rPr>
      </w:pPr>
      <w:r w:rsidRPr="003057CB">
        <w:rPr>
          <w:rFonts w:ascii="Arial Narrow" w:hAnsi="Arial Narrow"/>
        </w:rPr>
        <w:t xml:space="preserve">Uz općinu Jelenje u VII. skupini jedinica lokalne samouprave koje se prema vrijednosti indeksa nalaze u drugoj četvrtini iznadprosječno rangiranih jedinica lokalne samouprave nalazi se iz bliskog okruženja još i Općina Čavle.  </w:t>
      </w:r>
    </w:p>
    <w:p w14:paraId="588E430D" w14:textId="2D590A4C" w:rsidR="00221AB1" w:rsidRDefault="00221AB1" w:rsidP="00221AB1">
      <w:pPr>
        <w:spacing w:after="0" w:line="259" w:lineRule="auto"/>
        <w:ind w:left="0" w:firstLine="0"/>
        <w:jc w:val="left"/>
        <w:rPr>
          <w:rFonts w:ascii="Arial Narrow" w:hAnsi="Arial Narrow"/>
        </w:rPr>
      </w:pPr>
    </w:p>
    <w:p w14:paraId="64AF3D30" w14:textId="70F1BBA0" w:rsidR="00221AB1" w:rsidRPr="00C72114" w:rsidRDefault="00EE396C" w:rsidP="00221AB1">
      <w:pPr>
        <w:pStyle w:val="Naslov2"/>
        <w:spacing w:after="246" w:line="259" w:lineRule="auto"/>
        <w:ind w:left="2"/>
        <w:rPr>
          <w:rFonts w:ascii="Arial Narrow" w:hAnsi="Arial Narrow"/>
          <w:color w:val="68CE30"/>
          <w:sz w:val="24"/>
          <w:szCs w:val="24"/>
        </w:rPr>
      </w:pPr>
      <w:r w:rsidRPr="00C72114">
        <w:rPr>
          <w:rFonts w:ascii="Arial Narrow" w:eastAsia="Calibri" w:hAnsi="Arial Narrow" w:cs="Calibri"/>
          <w:color w:val="68CE30"/>
          <w:sz w:val="24"/>
          <w:szCs w:val="24"/>
        </w:rPr>
        <w:t>4.2.</w:t>
      </w:r>
      <w:r w:rsidR="009369B8">
        <w:rPr>
          <w:rFonts w:ascii="Arial Narrow" w:eastAsia="Calibri" w:hAnsi="Arial Narrow" w:cs="Calibri"/>
          <w:color w:val="68CE30"/>
          <w:sz w:val="24"/>
          <w:szCs w:val="24"/>
        </w:rPr>
        <w:t>6</w:t>
      </w:r>
      <w:r w:rsidRPr="00C72114">
        <w:rPr>
          <w:rFonts w:ascii="Arial Narrow" w:eastAsia="Calibri" w:hAnsi="Arial Narrow" w:cs="Calibri"/>
          <w:color w:val="68CE30"/>
          <w:sz w:val="24"/>
          <w:szCs w:val="24"/>
        </w:rPr>
        <w:t xml:space="preserve">. </w:t>
      </w:r>
      <w:r w:rsidR="00221AB1" w:rsidRPr="00C72114">
        <w:rPr>
          <w:rFonts w:ascii="Arial Narrow" w:eastAsia="Calibri" w:hAnsi="Arial Narrow" w:cs="Calibri"/>
          <w:color w:val="68CE30"/>
          <w:sz w:val="24"/>
          <w:szCs w:val="24"/>
        </w:rPr>
        <w:t xml:space="preserve">Financijski kapaciteti Općine Jelenje </w:t>
      </w:r>
    </w:p>
    <w:p w14:paraId="31CB47C2" w14:textId="77777777" w:rsidR="00221AB1" w:rsidRPr="003057CB" w:rsidRDefault="00221AB1" w:rsidP="00221AB1">
      <w:pPr>
        <w:spacing w:after="146" w:line="259" w:lineRule="auto"/>
        <w:ind w:left="2" w:right="50"/>
        <w:rPr>
          <w:rFonts w:ascii="Arial Narrow" w:hAnsi="Arial Narrow"/>
        </w:rPr>
      </w:pPr>
      <w:r w:rsidRPr="003057CB">
        <w:rPr>
          <w:rFonts w:ascii="Arial Narrow" w:hAnsi="Arial Narrow"/>
        </w:rPr>
        <w:t xml:space="preserve">Slijedi kratki prikaz prihoda i rashoda proračuna Općine Jelenje u razdoblju 2015. do 2018. godine. </w:t>
      </w:r>
    </w:p>
    <w:p w14:paraId="5E8CB7D7" w14:textId="5100CDFD" w:rsidR="00221AB1" w:rsidRPr="003057CB" w:rsidRDefault="00221AB1" w:rsidP="00221AB1">
      <w:pPr>
        <w:pStyle w:val="Naslov1"/>
        <w:ind w:left="2" w:firstLine="0"/>
        <w:rPr>
          <w:rFonts w:ascii="Arial Narrow" w:hAnsi="Arial Narrow"/>
        </w:rPr>
      </w:pPr>
      <w:bookmarkStart w:id="8" w:name="_Toc341956"/>
      <w:r w:rsidRPr="003057CB">
        <w:rPr>
          <w:rFonts w:ascii="Arial Narrow" w:hAnsi="Arial Narrow"/>
        </w:rPr>
        <w:t>Prihodi proračuna Općine Jelenje u razdoblju od 2015. do 2018. godine</w:t>
      </w:r>
      <w:r w:rsidRPr="003057CB">
        <w:rPr>
          <w:rFonts w:ascii="Arial Narrow" w:eastAsia="Calibri" w:hAnsi="Arial Narrow" w:cs="Calibri"/>
        </w:rPr>
        <w:t xml:space="preserve"> </w:t>
      </w:r>
      <w:bookmarkEnd w:id="8"/>
    </w:p>
    <w:tbl>
      <w:tblPr>
        <w:tblStyle w:val="TableGrid"/>
        <w:tblW w:w="9280" w:type="dxa"/>
        <w:tblInd w:w="-104" w:type="dxa"/>
        <w:tblCellMar>
          <w:top w:w="40" w:type="dxa"/>
          <w:left w:w="104" w:type="dxa"/>
          <w:right w:w="61" w:type="dxa"/>
        </w:tblCellMar>
        <w:tblLook w:val="04A0" w:firstRow="1" w:lastRow="0" w:firstColumn="1" w:lastColumn="0" w:noHBand="0" w:noVBand="1"/>
      </w:tblPr>
      <w:tblGrid>
        <w:gridCol w:w="949"/>
        <w:gridCol w:w="1374"/>
        <w:gridCol w:w="1742"/>
        <w:gridCol w:w="1306"/>
        <w:gridCol w:w="1282"/>
        <w:gridCol w:w="1297"/>
        <w:gridCol w:w="1330"/>
      </w:tblGrid>
      <w:tr w:rsidR="00221AB1" w:rsidRPr="003057CB" w14:paraId="46E9868E" w14:textId="77777777" w:rsidTr="00221AB1">
        <w:trPr>
          <w:trHeight w:val="352"/>
        </w:trPr>
        <w:tc>
          <w:tcPr>
            <w:tcW w:w="949" w:type="dxa"/>
            <w:vMerge w:val="restart"/>
            <w:tcBorders>
              <w:top w:val="single" w:sz="8" w:space="0" w:color="FFFFFF"/>
              <w:left w:val="nil"/>
              <w:bottom w:val="single" w:sz="2" w:space="0" w:color="9BBB59"/>
              <w:right w:val="single" w:sz="16" w:space="0" w:color="FFFFFF"/>
            </w:tcBorders>
            <w:shd w:val="clear" w:color="auto" w:fill="9BBB59"/>
          </w:tcPr>
          <w:p w14:paraId="57758F31" w14:textId="77777777" w:rsidR="00221AB1" w:rsidRPr="003057CB" w:rsidRDefault="00221AB1" w:rsidP="00221AB1">
            <w:pPr>
              <w:spacing w:after="0" w:line="259" w:lineRule="auto"/>
              <w:ind w:left="24" w:firstLine="0"/>
              <w:jc w:val="left"/>
              <w:rPr>
                <w:rFonts w:ascii="Arial Narrow" w:hAnsi="Arial Narrow"/>
              </w:rPr>
            </w:pPr>
            <w:r w:rsidRPr="003057CB">
              <w:rPr>
                <w:rFonts w:ascii="Arial Narrow" w:eastAsia="Calibri" w:hAnsi="Arial Narrow" w:cs="Calibri"/>
                <w:b/>
                <w:color w:val="FFFFFF"/>
                <w:sz w:val="22"/>
              </w:rPr>
              <w:t xml:space="preserve">Godina </w:t>
            </w:r>
          </w:p>
        </w:tc>
        <w:tc>
          <w:tcPr>
            <w:tcW w:w="1374" w:type="dxa"/>
            <w:tcBorders>
              <w:top w:val="single" w:sz="8" w:space="0" w:color="FFFFFF"/>
              <w:left w:val="single" w:sz="8" w:space="0" w:color="FFFFFF"/>
              <w:bottom w:val="single" w:sz="24" w:space="0" w:color="FFFFFF"/>
              <w:right w:val="nil"/>
            </w:tcBorders>
            <w:shd w:val="clear" w:color="auto" w:fill="9BBB59"/>
          </w:tcPr>
          <w:p w14:paraId="54032DB5" w14:textId="77777777" w:rsidR="00221AB1" w:rsidRPr="003057CB" w:rsidRDefault="00221AB1" w:rsidP="00221AB1">
            <w:pPr>
              <w:spacing w:after="160" w:line="259" w:lineRule="auto"/>
              <w:ind w:left="0" w:firstLine="0"/>
              <w:jc w:val="left"/>
              <w:rPr>
                <w:rFonts w:ascii="Arial Narrow" w:hAnsi="Arial Narrow"/>
              </w:rPr>
            </w:pPr>
          </w:p>
        </w:tc>
        <w:tc>
          <w:tcPr>
            <w:tcW w:w="3048" w:type="dxa"/>
            <w:gridSpan w:val="2"/>
            <w:tcBorders>
              <w:top w:val="single" w:sz="8" w:space="0" w:color="FFFFFF"/>
              <w:left w:val="nil"/>
              <w:bottom w:val="single" w:sz="24" w:space="0" w:color="FFFFFF"/>
              <w:right w:val="nil"/>
            </w:tcBorders>
            <w:shd w:val="clear" w:color="auto" w:fill="9BBB59"/>
          </w:tcPr>
          <w:p w14:paraId="18FD499B" w14:textId="77777777" w:rsidR="00221AB1" w:rsidRPr="003057CB" w:rsidRDefault="00221AB1" w:rsidP="00221AB1">
            <w:pPr>
              <w:spacing w:after="0" w:line="259" w:lineRule="auto"/>
              <w:ind w:left="0" w:right="131" w:firstLine="0"/>
              <w:jc w:val="center"/>
              <w:rPr>
                <w:rFonts w:ascii="Arial Narrow" w:hAnsi="Arial Narrow"/>
              </w:rPr>
            </w:pPr>
            <w:r w:rsidRPr="003057CB">
              <w:rPr>
                <w:rFonts w:ascii="Arial Narrow" w:eastAsia="Calibri" w:hAnsi="Arial Narrow" w:cs="Calibri"/>
                <w:b/>
                <w:color w:val="FFFFFF"/>
                <w:sz w:val="22"/>
              </w:rPr>
              <w:t>PRIHODI POSLOVANJA</w:t>
            </w:r>
            <w:r w:rsidRPr="003057CB">
              <w:rPr>
                <w:rFonts w:ascii="Arial Narrow" w:eastAsia="Calibri" w:hAnsi="Arial Narrow" w:cs="Calibri"/>
                <w:b/>
                <w:sz w:val="22"/>
              </w:rPr>
              <w:t xml:space="preserve"> </w:t>
            </w:r>
          </w:p>
        </w:tc>
        <w:tc>
          <w:tcPr>
            <w:tcW w:w="1282" w:type="dxa"/>
            <w:tcBorders>
              <w:top w:val="single" w:sz="8" w:space="0" w:color="FFFFFF"/>
              <w:left w:val="nil"/>
              <w:bottom w:val="single" w:sz="24" w:space="0" w:color="FFFFFF"/>
              <w:right w:val="single" w:sz="8" w:space="0" w:color="FFFFFF"/>
            </w:tcBorders>
            <w:shd w:val="clear" w:color="auto" w:fill="9BBB59"/>
          </w:tcPr>
          <w:p w14:paraId="47FD7269" w14:textId="77777777" w:rsidR="00221AB1" w:rsidRPr="003057CB" w:rsidRDefault="00221AB1" w:rsidP="00221AB1">
            <w:pPr>
              <w:spacing w:after="160" w:line="259" w:lineRule="auto"/>
              <w:ind w:left="0" w:firstLine="0"/>
              <w:jc w:val="left"/>
              <w:rPr>
                <w:rFonts w:ascii="Arial Narrow" w:hAnsi="Arial Narrow"/>
              </w:rPr>
            </w:pPr>
          </w:p>
        </w:tc>
        <w:tc>
          <w:tcPr>
            <w:tcW w:w="1297" w:type="dxa"/>
            <w:vMerge w:val="restart"/>
            <w:tcBorders>
              <w:top w:val="single" w:sz="8" w:space="0" w:color="FFFFFF"/>
              <w:left w:val="single" w:sz="8" w:space="0" w:color="FFFFFF"/>
              <w:bottom w:val="single" w:sz="8" w:space="0" w:color="FFFFFF"/>
              <w:right w:val="single" w:sz="8" w:space="0" w:color="FFFFFF"/>
            </w:tcBorders>
            <w:shd w:val="clear" w:color="auto" w:fill="9BBB59"/>
          </w:tcPr>
          <w:p w14:paraId="611AFB56" w14:textId="77777777" w:rsidR="00221AB1" w:rsidRPr="003057CB" w:rsidRDefault="00221AB1" w:rsidP="00221AB1">
            <w:pPr>
              <w:spacing w:after="0" w:line="259" w:lineRule="auto"/>
              <w:ind w:left="10"/>
              <w:jc w:val="center"/>
              <w:rPr>
                <w:rFonts w:ascii="Arial Narrow" w:hAnsi="Arial Narrow"/>
              </w:rPr>
            </w:pPr>
            <w:r w:rsidRPr="003057CB">
              <w:rPr>
                <w:rFonts w:ascii="Arial Narrow" w:eastAsia="Calibri" w:hAnsi="Arial Narrow" w:cs="Calibri"/>
                <w:b/>
                <w:color w:val="FFFFFF"/>
                <w:sz w:val="22"/>
              </w:rPr>
              <w:t xml:space="preserve">Prihodi od prodaje imovine </w:t>
            </w:r>
          </w:p>
        </w:tc>
        <w:tc>
          <w:tcPr>
            <w:tcW w:w="1330" w:type="dxa"/>
            <w:vMerge w:val="restart"/>
            <w:tcBorders>
              <w:top w:val="single" w:sz="8" w:space="0" w:color="FFFFFF"/>
              <w:left w:val="single" w:sz="8" w:space="0" w:color="FFFFFF"/>
              <w:bottom w:val="single" w:sz="8" w:space="0" w:color="FFFFFF"/>
              <w:right w:val="single" w:sz="8" w:space="0" w:color="FFFFFF"/>
            </w:tcBorders>
            <w:shd w:val="clear" w:color="auto" w:fill="9BBB59"/>
          </w:tcPr>
          <w:p w14:paraId="6329003C" w14:textId="77777777" w:rsidR="00221AB1" w:rsidRPr="003057CB" w:rsidRDefault="00221AB1" w:rsidP="00221AB1">
            <w:pPr>
              <w:spacing w:after="0" w:line="259" w:lineRule="auto"/>
              <w:ind w:left="0" w:right="40" w:firstLine="0"/>
              <w:jc w:val="center"/>
              <w:rPr>
                <w:rFonts w:ascii="Arial Narrow" w:hAnsi="Arial Narrow"/>
              </w:rPr>
            </w:pPr>
            <w:r w:rsidRPr="003057CB">
              <w:rPr>
                <w:rFonts w:ascii="Arial Narrow" w:eastAsia="Calibri" w:hAnsi="Arial Narrow" w:cs="Calibri"/>
                <w:b/>
                <w:color w:val="FFFFFF"/>
                <w:sz w:val="22"/>
              </w:rPr>
              <w:t xml:space="preserve">Prihodi </w:t>
            </w:r>
          </w:p>
          <w:p w14:paraId="36FAF083" w14:textId="77777777" w:rsidR="00221AB1" w:rsidRPr="003057CB" w:rsidRDefault="00221AB1" w:rsidP="00221AB1">
            <w:pPr>
              <w:spacing w:after="0" w:line="259" w:lineRule="auto"/>
              <w:ind w:left="0" w:right="42" w:firstLine="0"/>
              <w:jc w:val="center"/>
              <w:rPr>
                <w:rFonts w:ascii="Arial Narrow" w:hAnsi="Arial Narrow"/>
              </w:rPr>
            </w:pPr>
            <w:r w:rsidRPr="003057CB">
              <w:rPr>
                <w:rFonts w:ascii="Arial Narrow" w:eastAsia="Calibri" w:hAnsi="Arial Narrow" w:cs="Calibri"/>
                <w:b/>
                <w:color w:val="FFFFFF"/>
              </w:rPr>
              <w:t xml:space="preserve">TEKUĆE </w:t>
            </w:r>
          </w:p>
          <w:p w14:paraId="53E9AEF3" w14:textId="77777777" w:rsidR="00221AB1" w:rsidRPr="003057CB" w:rsidRDefault="00221AB1" w:rsidP="00221AB1">
            <w:pPr>
              <w:spacing w:after="0" w:line="259" w:lineRule="auto"/>
              <w:ind w:left="0" w:right="40" w:firstLine="0"/>
              <w:jc w:val="center"/>
              <w:rPr>
                <w:rFonts w:ascii="Arial Narrow" w:hAnsi="Arial Narrow"/>
              </w:rPr>
            </w:pPr>
            <w:r w:rsidRPr="003057CB">
              <w:rPr>
                <w:rFonts w:ascii="Arial Narrow" w:eastAsia="Calibri" w:hAnsi="Arial Narrow" w:cs="Calibri"/>
                <w:b/>
                <w:color w:val="FFFFFF"/>
              </w:rPr>
              <w:t xml:space="preserve">GODINE </w:t>
            </w:r>
          </w:p>
        </w:tc>
      </w:tr>
      <w:tr w:rsidR="00221AB1" w:rsidRPr="003057CB" w14:paraId="6894E3E1" w14:textId="77777777" w:rsidTr="00221AB1">
        <w:trPr>
          <w:trHeight w:val="594"/>
        </w:trPr>
        <w:tc>
          <w:tcPr>
            <w:tcW w:w="0" w:type="auto"/>
            <w:vMerge/>
            <w:tcBorders>
              <w:top w:val="nil"/>
              <w:left w:val="nil"/>
              <w:bottom w:val="single" w:sz="2" w:space="0" w:color="9BBB59"/>
              <w:right w:val="single" w:sz="16" w:space="0" w:color="FFFFFF"/>
            </w:tcBorders>
          </w:tcPr>
          <w:p w14:paraId="07DBCD1B" w14:textId="77777777" w:rsidR="00221AB1" w:rsidRPr="003057CB" w:rsidRDefault="00221AB1" w:rsidP="00221AB1">
            <w:pPr>
              <w:spacing w:after="160" w:line="259" w:lineRule="auto"/>
              <w:ind w:left="0" w:firstLine="0"/>
              <w:jc w:val="left"/>
              <w:rPr>
                <w:rFonts w:ascii="Arial Narrow" w:hAnsi="Arial Narrow"/>
              </w:rPr>
            </w:pPr>
          </w:p>
        </w:tc>
        <w:tc>
          <w:tcPr>
            <w:tcW w:w="1374" w:type="dxa"/>
            <w:tcBorders>
              <w:top w:val="single" w:sz="24" w:space="0" w:color="FFFFFF"/>
              <w:left w:val="single" w:sz="24" w:space="0" w:color="FFFFFF"/>
              <w:bottom w:val="single" w:sz="8" w:space="0" w:color="FFFFFF"/>
              <w:right w:val="single" w:sz="8" w:space="0" w:color="FFFFFF"/>
            </w:tcBorders>
            <w:shd w:val="clear" w:color="auto" w:fill="CDDDAC"/>
          </w:tcPr>
          <w:p w14:paraId="16583E48" w14:textId="77777777" w:rsidR="00221AB1" w:rsidRPr="003057CB" w:rsidRDefault="00221AB1" w:rsidP="00221AB1">
            <w:pPr>
              <w:spacing w:after="0" w:line="259" w:lineRule="auto"/>
              <w:ind w:left="0" w:firstLine="0"/>
              <w:jc w:val="center"/>
              <w:rPr>
                <w:rFonts w:ascii="Arial Narrow" w:hAnsi="Arial Narrow"/>
              </w:rPr>
            </w:pPr>
            <w:r w:rsidRPr="003057CB">
              <w:rPr>
                <w:rFonts w:ascii="Arial Narrow" w:hAnsi="Arial Narrow"/>
                <w:sz w:val="22"/>
              </w:rPr>
              <w:t xml:space="preserve">Porezni prihodi </w:t>
            </w:r>
          </w:p>
        </w:tc>
        <w:tc>
          <w:tcPr>
            <w:tcW w:w="1742" w:type="dxa"/>
            <w:tcBorders>
              <w:top w:val="single" w:sz="24" w:space="0" w:color="FFFFFF"/>
              <w:left w:val="single" w:sz="8" w:space="0" w:color="FFFFFF"/>
              <w:bottom w:val="single" w:sz="8" w:space="0" w:color="FFFFFF"/>
              <w:right w:val="single" w:sz="8" w:space="0" w:color="FFFFFF"/>
            </w:tcBorders>
            <w:shd w:val="clear" w:color="auto" w:fill="CDDDAC"/>
          </w:tcPr>
          <w:p w14:paraId="525A0FD8" w14:textId="77777777" w:rsidR="00221AB1" w:rsidRPr="003057CB" w:rsidRDefault="00221AB1" w:rsidP="00221AB1">
            <w:pPr>
              <w:spacing w:after="0" w:line="259" w:lineRule="auto"/>
              <w:ind w:left="0" w:firstLine="0"/>
              <w:jc w:val="center"/>
              <w:rPr>
                <w:rFonts w:ascii="Arial Narrow" w:hAnsi="Arial Narrow"/>
              </w:rPr>
            </w:pPr>
            <w:r w:rsidRPr="003057CB">
              <w:rPr>
                <w:rFonts w:ascii="Arial Narrow" w:hAnsi="Arial Narrow"/>
                <w:sz w:val="22"/>
              </w:rPr>
              <w:t xml:space="preserve">Potpore ili pomoći </w:t>
            </w:r>
          </w:p>
        </w:tc>
        <w:tc>
          <w:tcPr>
            <w:tcW w:w="1306" w:type="dxa"/>
            <w:tcBorders>
              <w:top w:val="single" w:sz="24" w:space="0" w:color="FFFFFF"/>
              <w:left w:val="single" w:sz="8" w:space="0" w:color="FFFFFF"/>
              <w:bottom w:val="single" w:sz="8" w:space="0" w:color="FFFFFF"/>
              <w:right w:val="single" w:sz="8" w:space="0" w:color="FFFFFF"/>
            </w:tcBorders>
            <w:shd w:val="clear" w:color="auto" w:fill="CDDDAC"/>
          </w:tcPr>
          <w:p w14:paraId="641EBA71" w14:textId="77777777" w:rsidR="00221AB1" w:rsidRPr="003057CB" w:rsidRDefault="00221AB1" w:rsidP="00221AB1">
            <w:pPr>
              <w:spacing w:after="0" w:line="259" w:lineRule="auto"/>
              <w:ind w:left="0" w:firstLine="0"/>
              <w:jc w:val="center"/>
              <w:rPr>
                <w:rFonts w:ascii="Arial Narrow" w:hAnsi="Arial Narrow"/>
              </w:rPr>
            </w:pPr>
            <w:r w:rsidRPr="003057CB">
              <w:rPr>
                <w:rFonts w:ascii="Arial Narrow" w:hAnsi="Arial Narrow"/>
                <w:sz w:val="22"/>
              </w:rPr>
              <w:t xml:space="preserve">Ostali prihodi </w:t>
            </w:r>
          </w:p>
        </w:tc>
        <w:tc>
          <w:tcPr>
            <w:tcW w:w="1282" w:type="dxa"/>
            <w:tcBorders>
              <w:top w:val="single" w:sz="24" w:space="0" w:color="FFFFFF"/>
              <w:left w:val="single" w:sz="8" w:space="0" w:color="FFFFFF"/>
              <w:bottom w:val="single" w:sz="8" w:space="0" w:color="FFFFFF"/>
              <w:right w:val="single" w:sz="8" w:space="0" w:color="FFFFFF"/>
            </w:tcBorders>
            <w:shd w:val="clear" w:color="auto" w:fill="CDDDAC"/>
          </w:tcPr>
          <w:p w14:paraId="09E36D40"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hAnsi="Arial Narrow"/>
                <w:sz w:val="22"/>
              </w:rPr>
              <w:t xml:space="preserve">Ukupno </w:t>
            </w:r>
          </w:p>
        </w:tc>
        <w:tc>
          <w:tcPr>
            <w:tcW w:w="0" w:type="auto"/>
            <w:vMerge/>
            <w:tcBorders>
              <w:top w:val="nil"/>
              <w:left w:val="single" w:sz="8" w:space="0" w:color="FFFFFF"/>
              <w:bottom w:val="single" w:sz="8" w:space="0" w:color="FFFFFF"/>
              <w:right w:val="single" w:sz="8" w:space="0" w:color="FFFFFF"/>
            </w:tcBorders>
          </w:tcPr>
          <w:p w14:paraId="74E2EED0"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FFFFFF"/>
              <w:bottom w:val="single" w:sz="8" w:space="0" w:color="FFFFFF"/>
              <w:right w:val="single" w:sz="8" w:space="0" w:color="FFFFFF"/>
            </w:tcBorders>
          </w:tcPr>
          <w:p w14:paraId="40F0951A" w14:textId="77777777" w:rsidR="00221AB1" w:rsidRPr="003057CB" w:rsidRDefault="00221AB1" w:rsidP="00221AB1">
            <w:pPr>
              <w:spacing w:after="160" w:line="259" w:lineRule="auto"/>
              <w:ind w:left="0" w:firstLine="0"/>
              <w:jc w:val="left"/>
              <w:rPr>
                <w:rFonts w:ascii="Arial Narrow" w:hAnsi="Arial Narrow"/>
              </w:rPr>
            </w:pPr>
          </w:p>
        </w:tc>
      </w:tr>
      <w:tr w:rsidR="00221AB1" w:rsidRPr="003057CB" w14:paraId="32B580A2" w14:textId="77777777" w:rsidTr="00221AB1">
        <w:trPr>
          <w:trHeight w:val="335"/>
        </w:trPr>
        <w:tc>
          <w:tcPr>
            <w:tcW w:w="949" w:type="dxa"/>
            <w:tcBorders>
              <w:top w:val="single" w:sz="2" w:space="0" w:color="9BBB59"/>
              <w:left w:val="single" w:sz="8" w:space="0" w:color="FFFFFF"/>
              <w:bottom w:val="single" w:sz="8" w:space="0" w:color="FFFFFF"/>
              <w:right w:val="single" w:sz="24" w:space="0" w:color="FFFFFF"/>
            </w:tcBorders>
            <w:shd w:val="clear" w:color="auto" w:fill="9BBB59"/>
          </w:tcPr>
          <w:p w14:paraId="32F71BFC" w14:textId="77777777" w:rsidR="00221AB1" w:rsidRPr="003057CB" w:rsidRDefault="00221AB1" w:rsidP="00221AB1">
            <w:pPr>
              <w:spacing w:after="0" w:line="259" w:lineRule="auto"/>
              <w:ind w:left="0" w:right="39" w:firstLine="0"/>
              <w:jc w:val="center"/>
              <w:rPr>
                <w:rFonts w:ascii="Arial Narrow" w:hAnsi="Arial Narrow"/>
              </w:rPr>
            </w:pPr>
            <w:r w:rsidRPr="003057CB">
              <w:rPr>
                <w:rFonts w:ascii="Arial Narrow" w:eastAsia="Calibri" w:hAnsi="Arial Narrow" w:cs="Calibri"/>
                <w:b/>
                <w:i/>
                <w:color w:val="FFFFFF"/>
                <w:sz w:val="20"/>
              </w:rPr>
              <w:t xml:space="preserve">1 </w:t>
            </w:r>
          </w:p>
        </w:tc>
        <w:tc>
          <w:tcPr>
            <w:tcW w:w="1374" w:type="dxa"/>
            <w:tcBorders>
              <w:top w:val="single" w:sz="8" w:space="0" w:color="FFFFFF"/>
              <w:left w:val="single" w:sz="24" w:space="0" w:color="FFFFFF"/>
              <w:bottom w:val="single" w:sz="8" w:space="0" w:color="FFFFFF"/>
              <w:right w:val="single" w:sz="6" w:space="0" w:color="FFFFFF"/>
            </w:tcBorders>
            <w:shd w:val="clear" w:color="auto" w:fill="E6EED5"/>
          </w:tcPr>
          <w:p w14:paraId="4CF965F1" w14:textId="77777777" w:rsidR="00221AB1" w:rsidRPr="003057CB" w:rsidRDefault="00221AB1" w:rsidP="00221AB1">
            <w:pPr>
              <w:spacing w:after="0" w:line="259" w:lineRule="auto"/>
              <w:ind w:left="0" w:right="34" w:firstLine="0"/>
              <w:jc w:val="center"/>
              <w:rPr>
                <w:rFonts w:ascii="Arial Narrow" w:hAnsi="Arial Narrow"/>
              </w:rPr>
            </w:pPr>
            <w:r w:rsidRPr="003057CB">
              <w:rPr>
                <w:rFonts w:ascii="Arial Narrow" w:eastAsia="Calibri" w:hAnsi="Arial Narrow" w:cs="Calibri"/>
                <w:b/>
                <w:i/>
                <w:sz w:val="20"/>
              </w:rPr>
              <w:t xml:space="preserve">2 </w:t>
            </w:r>
          </w:p>
        </w:tc>
        <w:tc>
          <w:tcPr>
            <w:tcW w:w="1742" w:type="dxa"/>
            <w:tcBorders>
              <w:top w:val="single" w:sz="8" w:space="0" w:color="FFFFFF"/>
              <w:left w:val="single" w:sz="6" w:space="0" w:color="FFFFFF"/>
              <w:bottom w:val="single" w:sz="8" w:space="0" w:color="FFFFFF"/>
              <w:right w:val="single" w:sz="6" w:space="0" w:color="FFFFFF"/>
            </w:tcBorders>
            <w:shd w:val="clear" w:color="auto" w:fill="E6EED5"/>
          </w:tcPr>
          <w:p w14:paraId="16C8AEC3" w14:textId="77777777" w:rsidR="00221AB1" w:rsidRPr="003057CB" w:rsidRDefault="00221AB1" w:rsidP="00221AB1">
            <w:pPr>
              <w:spacing w:after="0" w:line="259" w:lineRule="auto"/>
              <w:ind w:left="0" w:right="40" w:firstLine="0"/>
              <w:jc w:val="center"/>
              <w:rPr>
                <w:rFonts w:ascii="Arial Narrow" w:hAnsi="Arial Narrow"/>
              </w:rPr>
            </w:pPr>
            <w:r w:rsidRPr="003057CB">
              <w:rPr>
                <w:rFonts w:ascii="Arial Narrow" w:eastAsia="Calibri" w:hAnsi="Arial Narrow" w:cs="Calibri"/>
                <w:b/>
                <w:i/>
                <w:sz w:val="20"/>
              </w:rPr>
              <w:t xml:space="preserve">3 </w:t>
            </w:r>
          </w:p>
        </w:tc>
        <w:tc>
          <w:tcPr>
            <w:tcW w:w="1306" w:type="dxa"/>
            <w:tcBorders>
              <w:top w:val="single" w:sz="8" w:space="0" w:color="FFFFFF"/>
              <w:left w:val="single" w:sz="6" w:space="0" w:color="FFFFFF"/>
              <w:bottom w:val="single" w:sz="8" w:space="0" w:color="FFFFFF"/>
              <w:right w:val="single" w:sz="6" w:space="0" w:color="FFFFFF"/>
            </w:tcBorders>
            <w:shd w:val="clear" w:color="auto" w:fill="E6EED5"/>
          </w:tcPr>
          <w:p w14:paraId="2BE52B02" w14:textId="77777777" w:rsidR="00221AB1" w:rsidRPr="003057CB" w:rsidRDefault="00221AB1" w:rsidP="00221AB1">
            <w:pPr>
              <w:spacing w:after="0" w:line="259" w:lineRule="auto"/>
              <w:ind w:left="0" w:right="45" w:firstLine="0"/>
              <w:jc w:val="center"/>
              <w:rPr>
                <w:rFonts w:ascii="Arial Narrow" w:hAnsi="Arial Narrow"/>
              </w:rPr>
            </w:pPr>
            <w:r w:rsidRPr="003057CB">
              <w:rPr>
                <w:rFonts w:ascii="Arial Narrow" w:eastAsia="Calibri" w:hAnsi="Arial Narrow" w:cs="Calibri"/>
                <w:b/>
                <w:i/>
                <w:sz w:val="20"/>
              </w:rPr>
              <w:t xml:space="preserve">4 </w:t>
            </w:r>
          </w:p>
        </w:tc>
        <w:tc>
          <w:tcPr>
            <w:tcW w:w="1282" w:type="dxa"/>
            <w:tcBorders>
              <w:top w:val="single" w:sz="8" w:space="0" w:color="FFFFFF"/>
              <w:left w:val="single" w:sz="6" w:space="0" w:color="FFFFFF"/>
              <w:bottom w:val="single" w:sz="8" w:space="0" w:color="FFFFFF"/>
              <w:right w:val="single" w:sz="6" w:space="0" w:color="FFFFFF"/>
            </w:tcBorders>
            <w:shd w:val="clear" w:color="auto" w:fill="E6EED5"/>
          </w:tcPr>
          <w:p w14:paraId="11AFC019" w14:textId="77777777" w:rsidR="00221AB1" w:rsidRPr="003057CB" w:rsidRDefault="00221AB1" w:rsidP="00221AB1">
            <w:pPr>
              <w:spacing w:after="0" w:line="259" w:lineRule="auto"/>
              <w:ind w:left="0" w:right="45" w:firstLine="0"/>
              <w:jc w:val="center"/>
              <w:rPr>
                <w:rFonts w:ascii="Arial Narrow" w:hAnsi="Arial Narrow"/>
              </w:rPr>
            </w:pPr>
            <w:r w:rsidRPr="003057CB">
              <w:rPr>
                <w:rFonts w:ascii="Arial Narrow" w:eastAsia="Calibri" w:hAnsi="Arial Narrow" w:cs="Calibri"/>
                <w:b/>
                <w:i/>
                <w:sz w:val="20"/>
              </w:rPr>
              <w:t xml:space="preserve">5=2+3+4 </w:t>
            </w:r>
          </w:p>
        </w:tc>
        <w:tc>
          <w:tcPr>
            <w:tcW w:w="1297" w:type="dxa"/>
            <w:tcBorders>
              <w:top w:val="single" w:sz="8" w:space="0" w:color="FFFFFF"/>
              <w:left w:val="single" w:sz="6" w:space="0" w:color="FFFFFF"/>
              <w:bottom w:val="single" w:sz="8" w:space="0" w:color="FFFFFF"/>
              <w:right w:val="single" w:sz="6" w:space="0" w:color="FFFFFF"/>
            </w:tcBorders>
            <w:shd w:val="clear" w:color="auto" w:fill="E6EED5"/>
          </w:tcPr>
          <w:p w14:paraId="1E6946CA" w14:textId="77777777" w:rsidR="00221AB1" w:rsidRPr="003057CB" w:rsidRDefault="00221AB1" w:rsidP="00221AB1">
            <w:pPr>
              <w:spacing w:after="0" w:line="259" w:lineRule="auto"/>
              <w:ind w:left="0" w:right="46" w:firstLine="0"/>
              <w:jc w:val="center"/>
              <w:rPr>
                <w:rFonts w:ascii="Arial Narrow" w:hAnsi="Arial Narrow"/>
              </w:rPr>
            </w:pPr>
            <w:r w:rsidRPr="003057CB">
              <w:rPr>
                <w:rFonts w:ascii="Arial Narrow" w:eastAsia="Calibri" w:hAnsi="Arial Narrow" w:cs="Calibri"/>
                <w:b/>
                <w:i/>
                <w:sz w:val="20"/>
              </w:rPr>
              <w:t xml:space="preserve">6 </w:t>
            </w:r>
          </w:p>
        </w:tc>
        <w:tc>
          <w:tcPr>
            <w:tcW w:w="1330" w:type="dxa"/>
            <w:tcBorders>
              <w:top w:val="single" w:sz="8" w:space="0" w:color="FFFFFF"/>
              <w:left w:val="single" w:sz="6" w:space="0" w:color="FFFFFF"/>
              <w:bottom w:val="single" w:sz="8" w:space="0" w:color="FFFFFF"/>
              <w:right w:val="single" w:sz="8" w:space="0" w:color="FFFFFF"/>
            </w:tcBorders>
            <w:shd w:val="clear" w:color="auto" w:fill="E6EED5"/>
          </w:tcPr>
          <w:p w14:paraId="47CD86B4" w14:textId="77777777" w:rsidR="00221AB1" w:rsidRPr="003057CB" w:rsidRDefault="00221AB1" w:rsidP="00221AB1">
            <w:pPr>
              <w:spacing w:after="0" w:line="259" w:lineRule="auto"/>
              <w:ind w:left="0" w:right="45" w:firstLine="0"/>
              <w:jc w:val="center"/>
              <w:rPr>
                <w:rFonts w:ascii="Arial Narrow" w:hAnsi="Arial Narrow"/>
              </w:rPr>
            </w:pPr>
            <w:r w:rsidRPr="003057CB">
              <w:rPr>
                <w:rFonts w:ascii="Arial Narrow" w:eastAsia="Calibri" w:hAnsi="Arial Narrow" w:cs="Calibri"/>
                <w:b/>
                <w:i/>
                <w:sz w:val="20"/>
              </w:rPr>
              <w:t xml:space="preserve">7=5+6 </w:t>
            </w:r>
          </w:p>
        </w:tc>
      </w:tr>
      <w:tr w:rsidR="00221AB1" w:rsidRPr="003057CB" w14:paraId="0F3CE722" w14:textId="77777777" w:rsidTr="00221AB1">
        <w:trPr>
          <w:trHeight w:val="335"/>
        </w:trPr>
        <w:tc>
          <w:tcPr>
            <w:tcW w:w="949" w:type="dxa"/>
            <w:tcBorders>
              <w:top w:val="single" w:sz="8" w:space="0" w:color="FFFFFF"/>
              <w:left w:val="nil"/>
              <w:bottom w:val="single" w:sz="2" w:space="0" w:color="9BBB59"/>
              <w:right w:val="single" w:sz="24" w:space="0" w:color="FFFFFF"/>
            </w:tcBorders>
            <w:shd w:val="clear" w:color="auto" w:fill="9BBB59"/>
          </w:tcPr>
          <w:p w14:paraId="78148723"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2015. </w:t>
            </w:r>
          </w:p>
        </w:tc>
        <w:tc>
          <w:tcPr>
            <w:tcW w:w="1374" w:type="dxa"/>
            <w:tcBorders>
              <w:top w:val="single" w:sz="8" w:space="0" w:color="FFFFFF"/>
              <w:left w:val="single" w:sz="24" w:space="0" w:color="FFFFFF"/>
              <w:bottom w:val="single" w:sz="8" w:space="0" w:color="FFFFFF"/>
              <w:right w:val="single" w:sz="8" w:space="0" w:color="FFFFFF"/>
            </w:tcBorders>
            <w:shd w:val="clear" w:color="auto" w:fill="CDDDAC"/>
          </w:tcPr>
          <w:p w14:paraId="46914413"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6.301.887 </w:t>
            </w:r>
          </w:p>
        </w:tc>
        <w:tc>
          <w:tcPr>
            <w:tcW w:w="1742" w:type="dxa"/>
            <w:tcBorders>
              <w:top w:val="single" w:sz="8" w:space="0" w:color="FFFFFF"/>
              <w:left w:val="single" w:sz="8" w:space="0" w:color="FFFFFF"/>
              <w:bottom w:val="single" w:sz="8" w:space="0" w:color="FFFFFF"/>
              <w:right w:val="single" w:sz="8" w:space="0" w:color="FFFFFF"/>
            </w:tcBorders>
            <w:shd w:val="clear" w:color="auto" w:fill="CDDDAC"/>
          </w:tcPr>
          <w:p w14:paraId="4DED5834"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5.213.505 </w:t>
            </w:r>
          </w:p>
        </w:tc>
        <w:tc>
          <w:tcPr>
            <w:tcW w:w="1306" w:type="dxa"/>
            <w:tcBorders>
              <w:top w:val="single" w:sz="8" w:space="0" w:color="FFFFFF"/>
              <w:left w:val="single" w:sz="8" w:space="0" w:color="FFFFFF"/>
              <w:bottom w:val="single" w:sz="8" w:space="0" w:color="FFFFFF"/>
              <w:right w:val="single" w:sz="8" w:space="0" w:color="FFFFFF"/>
            </w:tcBorders>
            <w:shd w:val="clear" w:color="auto" w:fill="CDDDAC"/>
          </w:tcPr>
          <w:p w14:paraId="255DB1C9"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2"/>
              </w:rPr>
              <w:t xml:space="preserve">3.905.136 </w:t>
            </w:r>
          </w:p>
        </w:tc>
        <w:tc>
          <w:tcPr>
            <w:tcW w:w="1282" w:type="dxa"/>
            <w:tcBorders>
              <w:top w:val="single" w:sz="8" w:space="0" w:color="FFFFFF"/>
              <w:left w:val="single" w:sz="8" w:space="0" w:color="FFFFFF"/>
              <w:bottom w:val="single" w:sz="8" w:space="0" w:color="FFFFFF"/>
              <w:right w:val="single" w:sz="8" w:space="0" w:color="FFFFFF"/>
            </w:tcBorders>
            <w:shd w:val="clear" w:color="auto" w:fill="CDDDAC"/>
          </w:tcPr>
          <w:p w14:paraId="167A3F45"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15.420.528 </w:t>
            </w:r>
          </w:p>
        </w:tc>
        <w:tc>
          <w:tcPr>
            <w:tcW w:w="1297" w:type="dxa"/>
            <w:tcBorders>
              <w:top w:val="single" w:sz="8" w:space="0" w:color="FFFFFF"/>
              <w:left w:val="single" w:sz="8" w:space="0" w:color="FFFFFF"/>
              <w:bottom w:val="single" w:sz="8" w:space="0" w:color="FFFFFF"/>
              <w:right w:val="single" w:sz="8" w:space="0" w:color="FFFFFF"/>
            </w:tcBorders>
            <w:shd w:val="clear" w:color="auto" w:fill="CDDDAC"/>
          </w:tcPr>
          <w:p w14:paraId="6AD9E5F9"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hAnsi="Arial Narrow"/>
                <w:sz w:val="22"/>
              </w:rPr>
              <w:t xml:space="preserve">22.668 </w:t>
            </w:r>
          </w:p>
        </w:tc>
        <w:tc>
          <w:tcPr>
            <w:tcW w:w="1330" w:type="dxa"/>
            <w:tcBorders>
              <w:top w:val="single" w:sz="8" w:space="0" w:color="FFFFFF"/>
              <w:left w:val="single" w:sz="8" w:space="0" w:color="FFFFFF"/>
              <w:bottom w:val="single" w:sz="8" w:space="0" w:color="FFFFFF"/>
              <w:right w:val="single" w:sz="8" w:space="0" w:color="FFFFFF"/>
            </w:tcBorders>
            <w:shd w:val="clear" w:color="auto" w:fill="CDDDAC"/>
          </w:tcPr>
          <w:p w14:paraId="44586C3B" w14:textId="77777777" w:rsidR="00221AB1" w:rsidRPr="003057CB" w:rsidRDefault="00221AB1" w:rsidP="00221AB1">
            <w:pPr>
              <w:spacing w:after="0" w:line="259" w:lineRule="auto"/>
              <w:ind w:left="0" w:right="43" w:firstLine="0"/>
              <w:jc w:val="right"/>
              <w:rPr>
                <w:rFonts w:ascii="Arial Narrow" w:hAnsi="Arial Narrow"/>
              </w:rPr>
            </w:pPr>
            <w:r w:rsidRPr="003057CB">
              <w:rPr>
                <w:rFonts w:ascii="Arial Narrow" w:hAnsi="Arial Narrow"/>
                <w:sz w:val="22"/>
              </w:rPr>
              <w:t xml:space="preserve">15.443.196 </w:t>
            </w:r>
          </w:p>
        </w:tc>
      </w:tr>
      <w:tr w:rsidR="00221AB1" w:rsidRPr="003057CB" w14:paraId="15237207" w14:textId="77777777" w:rsidTr="00221AB1">
        <w:trPr>
          <w:trHeight w:val="335"/>
        </w:trPr>
        <w:tc>
          <w:tcPr>
            <w:tcW w:w="949" w:type="dxa"/>
            <w:tcBorders>
              <w:top w:val="single" w:sz="2" w:space="0" w:color="9BBB59"/>
              <w:left w:val="single" w:sz="8" w:space="0" w:color="FFFFFF"/>
              <w:bottom w:val="single" w:sz="8" w:space="0" w:color="FFFFFF"/>
              <w:right w:val="single" w:sz="24" w:space="0" w:color="FFFFFF"/>
            </w:tcBorders>
            <w:shd w:val="clear" w:color="auto" w:fill="9BBB59"/>
          </w:tcPr>
          <w:p w14:paraId="2E7BB2B5"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2016. </w:t>
            </w:r>
          </w:p>
        </w:tc>
        <w:tc>
          <w:tcPr>
            <w:tcW w:w="1374" w:type="dxa"/>
            <w:tcBorders>
              <w:top w:val="single" w:sz="8" w:space="0" w:color="FFFFFF"/>
              <w:left w:val="single" w:sz="24" w:space="0" w:color="FFFFFF"/>
              <w:bottom w:val="single" w:sz="8" w:space="0" w:color="FFFFFF"/>
              <w:right w:val="single" w:sz="6" w:space="0" w:color="FFFFFF"/>
            </w:tcBorders>
            <w:shd w:val="clear" w:color="auto" w:fill="E6EED5"/>
          </w:tcPr>
          <w:p w14:paraId="5A839BCD"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7.903.393 </w:t>
            </w:r>
          </w:p>
        </w:tc>
        <w:tc>
          <w:tcPr>
            <w:tcW w:w="1742" w:type="dxa"/>
            <w:tcBorders>
              <w:top w:val="single" w:sz="8" w:space="0" w:color="FFFFFF"/>
              <w:left w:val="single" w:sz="6" w:space="0" w:color="FFFFFF"/>
              <w:bottom w:val="single" w:sz="8" w:space="0" w:color="FFFFFF"/>
              <w:right w:val="single" w:sz="6" w:space="0" w:color="FFFFFF"/>
            </w:tcBorders>
            <w:shd w:val="clear" w:color="auto" w:fill="E6EED5"/>
          </w:tcPr>
          <w:p w14:paraId="05FCDD58"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1.262.256 </w:t>
            </w:r>
          </w:p>
        </w:tc>
        <w:tc>
          <w:tcPr>
            <w:tcW w:w="1306" w:type="dxa"/>
            <w:tcBorders>
              <w:top w:val="single" w:sz="8" w:space="0" w:color="FFFFFF"/>
              <w:left w:val="single" w:sz="6" w:space="0" w:color="FFFFFF"/>
              <w:bottom w:val="single" w:sz="8" w:space="0" w:color="FFFFFF"/>
              <w:right w:val="single" w:sz="6" w:space="0" w:color="FFFFFF"/>
            </w:tcBorders>
            <w:shd w:val="clear" w:color="auto" w:fill="E6EED5"/>
          </w:tcPr>
          <w:p w14:paraId="50C43297"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2"/>
              </w:rPr>
              <w:t xml:space="preserve">3.404.946 </w:t>
            </w:r>
          </w:p>
        </w:tc>
        <w:tc>
          <w:tcPr>
            <w:tcW w:w="1282" w:type="dxa"/>
            <w:tcBorders>
              <w:top w:val="single" w:sz="8" w:space="0" w:color="FFFFFF"/>
              <w:left w:val="single" w:sz="6" w:space="0" w:color="FFFFFF"/>
              <w:bottom w:val="single" w:sz="8" w:space="0" w:color="FFFFFF"/>
              <w:right w:val="single" w:sz="6" w:space="0" w:color="FFFFFF"/>
            </w:tcBorders>
            <w:shd w:val="clear" w:color="auto" w:fill="E6EED5"/>
          </w:tcPr>
          <w:p w14:paraId="11D5987C"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12.570.595 </w:t>
            </w:r>
          </w:p>
        </w:tc>
        <w:tc>
          <w:tcPr>
            <w:tcW w:w="1297" w:type="dxa"/>
            <w:tcBorders>
              <w:top w:val="single" w:sz="8" w:space="0" w:color="FFFFFF"/>
              <w:left w:val="single" w:sz="6" w:space="0" w:color="FFFFFF"/>
              <w:bottom w:val="single" w:sz="8" w:space="0" w:color="FFFFFF"/>
              <w:right w:val="single" w:sz="6" w:space="0" w:color="FFFFFF"/>
            </w:tcBorders>
            <w:shd w:val="clear" w:color="auto" w:fill="E6EED5"/>
          </w:tcPr>
          <w:p w14:paraId="4A47876A"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hAnsi="Arial Narrow"/>
                <w:sz w:val="22"/>
              </w:rPr>
              <w:t xml:space="preserve">13.901 </w:t>
            </w:r>
          </w:p>
        </w:tc>
        <w:tc>
          <w:tcPr>
            <w:tcW w:w="1330" w:type="dxa"/>
            <w:tcBorders>
              <w:top w:val="single" w:sz="8" w:space="0" w:color="FFFFFF"/>
              <w:left w:val="single" w:sz="6" w:space="0" w:color="FFFFFF"/>
              <w:bottom w:val="single" w:sz="8" w:space="0" w:color="FFFFFF"/>
              <w:right w:val="single" w:sz="8" w:space="0" w:color="FFFFFF"/>
            </w:tcBorders>
            <w:shd w:val="clear" w:color="auto" w:fill="E6EED5"/>
          </w:tcPr>
          <w:p w14:paraId="3522DA74" w14:textId="77777777" w:rsidR="00221AB1" w:rsidRPr="003057CB" w:rsidRDefault="00221AB1" w:rsidP="00221AB1">
            <w:pPr>
              <w:spacing w:after="0" w:line="259" w:lineRule="auto"/>
              <w:ind w:left="0" w:right="43" w:firstLine="0"/>
              <w:jc w:val="right"/>
              <w:rPr>
                <w:rFonts w:ascii="Arial Narrow" w:hAnsi="Arial Narrow"/>
              </w:rPr>
            </w:pPr>
            <w:r w:rsidRPr="003057CB">
              <w:rPr>
                <w:rFonts w:ascii="Arial Narrow" w:hAnsi="Arial Narrow"/>
                <w:sz w:val="22"/>
              </w:rPr>
              <w:t xml:space="preserve">12.584.496 </w:t>
            </w:r>
          </w:p>
        </w:tc>
      </w:tr>
      <w:tr w:rsidR="00221AB1" w:rsidRPr="003057CB" w14:paraId="62FA305C" w14:textId="77777777" w:rsidTr="00221AB1">
        <w:trPr>
          <w:trHeight w:val="335"/>
        </w:trPr>
        <w:tc>
          <w:tcPr>
            <w:tcW w:w="949" w:type="dxa"/>
            <w:tcBorders>
              <w:top w:val="single" w:sz="8" w:space="0" w:color="FFFFFF"/>
              <w:left w:val="nil"/>
              <w:bottom w:val="single" w:sz="2" w:space="0" w:color="9BBB59"/>
              <w:right w:val="single" w:sz="24" w:space="0" w:color="FFFFFF"/>
            </w:tcBorders>
            <w:shd w:val="clear" w:color="auto" w:fill="9BBB59"/>
          </w:tcPr>
          <w:p w14:paraId="0BDA40E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2017. </w:t>
            </w:r>
          </w:p>
        </w:tc>
        <w:tc>
          <w:tcPr>
            <w:tcW w:w="1374" w:type="dxa"/>
            <w:tcBorders>
              <w:top w:val="single" w:sz="8" w:space="0" w:color="FFFFFF"/>
              <w:left w:val="single" w:sz="24" w:space="0" w:color="FFFFFF"/>
              <w:bottom w:val="single" w:sz="8" w:space="0" w:color="FFFFFF"/>
              <w:right w:val="single" w:sz="8" w:space="0" w:color="FFFFFF"/>
            </w:tcBorders>
            <w:shd w:val="clear" w:color="auto" w:fill="CDDDAC"/>
          </w:tcPr>
          <w:p w14:paraId="4EF78C0B"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8.037.300 </w:t>
            </w:r>
          </w:p>
        </w:tc>
        <w:tc>
          <w:tcPr>
            <w:tcW w:w="1742" w:type="dxa"/>
            <w:tcBorders>
              <w:top w:val="single" w:sz="8" w:space="0" w:color="FFFFFF"/>
              <w:left w:val="single" w:sz="8" w:space="0" w:color="FFFFFF"/>
              <w:bottom w:val="single" w:sz="8" w:space="0" w:color="FFFFFF"/>
              <w:right w:val="single" w:sz="8" w:space="0" w:color="FFFFFF"/>
            </w:tcBorders>
            <w:shd w:val="clear" w:color="auto" w:fill="CDDDAC"/>
          </w:tcPr>
          <w:p w14:paraId="09C46475"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725.996 </w:t>
            </w:r>
          </w:p>
        </w:tc>
        <w:tc>
          <w:tcPr>
            <w:tcW w:w="1306" w:type="dxa"/>
            <w:tcBorders>
              <w:top w:val="single" w:sz="8" w:space="0" w:color="FFFFFF"/>
              <w:left w:val="single" w:sz="8" w:space="0" w:color="FFFFFF"/>
              <w:bottom w:val="single" w:sz="8" w:space="0" w:color="FFFFFF"/>
              <w:right w:val="single" w:sz="8" w:space="0" w:color="FFFFFF"/>
            </w:tcBorders>
            <w:shd w:val="clear" w:color="auto" w:fill="CDDDAC"/>
          </w:tcPr>
          <w:p w14:paraId="4E4E838A"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2"/>
              </w:rPr>
              <w:t xml:space="preserve">3.943.841 </w:t>
            </w:r>
          </w:p>
        </w:tc>
        <w:tc>
          <w:tcPr>
            <w:tcW w:w="1282" w:type="dxa"/>
            <w:tcBorders>
              <w:top w:val="single" w:sz="8" w:space="0" w:color="FFFFFF"/>
              <w:left w:val="single" w:sz="8" w:space="0" w:color="FFFFFF"/>
              <w:bottom w:val="single" w:sz="8" w:space="0" w:color="FFFFFF"/>
              <w:right w:val="single" w:sz="8" w:space="0" w:color="FFFFFF"/>
            </w:tcBorders>
            <w:shd w:val="clear" w:color="auto" w:fill="CDDDAC"/>
          </w:tcPr>
          <w:p w14:paraId="35193753"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12.707.137 </w:t>
            </w:r>
          </w:p>
        </w:tc>
        <w:tc>
          <w:tcPr>
            <w:tcW w:w="1297" w:type="dxa"/>
            <w:tcBorders>
              <w:top w:val="single" w:sz="8" w:space="0" w:color="FFFFFF"/>
              <w:left w:val="single" w:sz="8" w:space="0" w:color="FFFFFF"/>
              <w:bottom w:val="single" w:sz="8" w:space="0" w:color="FFFFFF"/>
              <w:right w:val="single" w:sz="8" w:space="0" w:color="FFFFFF"/>
            </w:tcBorders>
            <w:shd w:val="clear" w:color="auto" w:fill="CDDDAC"/>
          </w:tcPr>
          <w:p w14:paraId="236C3E1A"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hAnsi="Arial Narrow"/>
                <w:sz w:val="22"/>
              </w:rPr>
              <w:t xml:space="preserve">471 </w:t>
            </w:r>
          </w:p>
        </w:tc>
        <w:tc>
          <w:tcPr>
            <w:tcW w:w="1330" w:type="dxa"/>
            <w:tcBorders>
              <w:top w:val="single" w:sz="8" w:space="0" w:color="FFFFFF"/>
              <w:left w:val="single" w:sz="8" w:space="0" w:color="FFFFFF"/>
              <w:bottom w:val="single" w:sz="8" w:space="0" w:color="FFFFFF"/>
              <w:right w:val="single" w:sz="8" w:space="0" w:color="FFFFFF"/>
            </w:tcBorders>
            <w:shd w:val="clear" w:color="auto" w:fill="CDDDAC"/>
          </w:tcPr>
          <w:p w14:paraId="0A9721D9" w14:textId="77777777" w:rsidR="00221AB1" w:rsidRPr="003057CB" w:rsidRDefault="00221AB1" w:rsidP="00221AB1">
            <w:pPr>
              <w:spacing w:after="0" w:line="259" w:lineRule="auto"/>
              <w:ind w:left="0" w:right="43" w:firstLine="0"/>
              <w:jc w:val="right"/>
              <w:rPr>
                <w:rFonts w:ascii="Arial Narrow" w:hAnsi="Arial Narrow"/>
              </w:rPr>
            </w:pPr>
            <w:r w:rsidRPr="003057CB">
              <w:rPr>
                <w:rFonts w:ascii="Arial Narrow" w:hAnsi="Arial Narrow"/>
                <w:sz w:val="22"/>
              </w:rPr>
              <w:t xml:space="preserve">12.707.608 </w:t>
            </w:r>
          </w:p>
        </w:tc>
      </w:tr>
      <w:tr w:rsidR="00221AB1" w:rsidRPr="003057CB" w14:paraId="1BE4B474" w14:textId="77777777" w:rsidTr="00221AB1">
        <w:trPr>
          <w:trHeight w:val="334"/>
        </w:trPr>
        <w:tc>
          <w:tcPr>
            <w:tcW w:w="949" w:type="dxa"/>
            <w:tcBorders>
              <w:top w:val="single" w:sz="2" w:space="0" w:color="9BBB59"/>
              <w:left w:val="single" w:sz="8" w:space="0" w:color="FFFFFF"/>
              <w:bottom w:val="single" w:sz="8" w:space="0" w:color="FFFFFF"/>
              <w:right w:val="single" w:sz="24" w:space="0" w:color="FFFFFF"/>
            </w:tcBorders>
            <w:shd w:val="clear" w:color="auto" w:fill="9BBB59"/>
          </w:tcPr>
          <w:p w14:paraId="331E31E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2018. </w:t>
            </w:r>
          </w:p>
        </w:tc>
        <w:tc>
          <w:tcPr>
            <w:tcW w:w="1374" w:type="dxa"/>
            <w:tcBorders>
              <w:top w:val="single" w:sz="8" w:space="0" w:color="FFFFFF"/>
              <w:left w:val="single" w:sz="24" w:space="0" w:color="FFFFFF"/>
              <w:bottom w:val="single" w:sz="8" w:space="0" w:color="FFFFFF"/>
              <w:right w:val="single" w:sz="6" w:space="0" w:color="FFFFFF"/>
            </w:tcBorders>
            <w:shd w:val="clear" w:color="auto" w:fill="E6EED5"/>
          </w:tcPr>
          <w:p w14:paraId="286D6E1F"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8.138.735 </w:t>
            </w:r>
          </w:p>
        </w:tc>
        <w:tc>
          <w:tcPr>
            <w:tcW w:w="1742" w:type="dxa"/>
            <w:tcBorders>
              <w:top w:val="single" w:sz="8" w:space="0" w:color="FFFFFF"/>
              <w:left w:val="single" w:sz="6" w:space="0" w:color="FFFFFF"/>
              <w:bottom w:val="single" w:sz="8" w:space="0" w:color="FFFFFF"/>
              <w:right w:val="single" w:sz="6" w:space="0" w:color="FFFFFF"/>
            </w:tcBorders>
            <w:shd w:val="clear" w:color="auto" w:fill="E6EED5"/>
          </w:tcPr>
          <w:p w14:paraId="092650C4"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1.070.185 </w:t>
            </w:r>
          </w:p>
        </w:tc>
        <w:tc>
          <w:tcPr>
            <w:tcW w:w="1306" w:type="dxa"/>
            <w:tcBorders>
              <w:top w:val="single" w:sz="8" w:space="0" w:color="FFFFFF"/>
              <w:left w:val="single" w:sz="6" w:space="0" w:color="FFFFFF"/>
              <w:bottom w:val="single" w:sz="8" w:space="0" w:color="FFFFFF"/>
              <w:right w:val="single" w:sz="6" w:space="0" w:color="FFFFFF"/>
            </w:tcBorders>
            <w:shd w:val="clear" w:color="auto" w:fill="E6EED5"/>
          </w:tcPr>
          <w:p w14:paraId="1DF516D8" w14:textId="77777777" w:rsidR="00221AB1" w:rsidRPr="003057CB" w:rsidRDefault="00221AB1" w:rsidP="00221AB1">
            <w:pPr>
              <w:spacing w:after="0" w:line="259" w:lineRule="auto"/>
              <w:ind w:left="0" w:right="47" w:firstLine="0"/>
              <w:jc w:val="right"/>
              <w:rPr>
                <w:rFonts w:ascii="Arial Narrow" w:hAnsi="Arial Narrow"/>
              </w:rPr>
            </w:pPr>
            <w:r w:rsidRPr="003057CB">
              <w:rPr>
                <w:rFonts w:ascii="Arial Narrow" w:hAnsi="Arial Narrow"/>
                <w:sz w:val="22"/>
              </w:rPr>
              <w:t xml:space="preserve">4.032.793 </w:t>
            </w:r>
          </w:p>
        </w:tc>
        <w:tc>
          <w:tcPr>
            <w:tcW w:w="1282" w:type="dxa"/>
            <w:tcBorders>
              <w:top w:val="single" w:sz="8" w:space="0" w:color="FFFFFF"/>
              <w:left w:val="single" w:sz="6" w:space="0" w:color="FFFFFF"/>
              <w:bottom w:val="single" w:sz="8" w:space="0" w:color="FFFFFF"/>
              <w:right w:val="single" w:sz="6" w:space="0" w:color="FFFFFF"/>
            </w:tcBorders>
            <w:shd w:val="clear" w:color="auto" w:fill="E6EED5"/>
          </w:tcPr>
          <w:p w14:paraId="5E7A1351"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hAnsi="Arial Narrow"/>
                <w:sz w:val="22"/>
              </w:rPr>
              <w:t xml:space="preserve">13.241.713 </w:t>
            </w:r>
          </w:p>
        </w:tc>
        <w:tc>
          <w:tcPr>
            <w:tcW w:w="1297" w:type="dxa"/>
            <w:tcBorders>
              <w:top w:val="single" w:sz="8" w:space="0" w:color="FFFFFF"/>
              <w:left w:val="single" w:sz="6" w:space="0" w:color="FFFFFF"/>
              <w:bottom w:val="single" w:sz="8" w:space="0" w:color="FFFFFF"/>
              <w:right w:val="single" w:sz="6" w:space="0" w:color="FFFFFF"/>
            </w:tcBorders>
            <w:shd w:val="clear" w:color="auto" w:fill="E6EED5"/>
          </w:tcPr>
          <w:p w14:paraId="0C43E2C5"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hAnsi="Arial Narrow"/>
                <w:sz w:val="22"/>
              </w:rPr>
              <w:t xml:space="preserve">69.831 </w:t>
            </w:r>
          </w:p>
        </w:tc>
        <w:tc>
          <w:tcPr>
            <w:tcW w:w="1330" w:type="dxa"/>
            <w:tcBorders>
              <w:top w:val="single" w:sz="8" w:space="0" w:color="FFFFFF"/>
              <w:left w:val="single" w:sz="6" w:space="0" w:color="FFFFFF"/>
              <w:bottom w:val="single" w:sz="8" w:space="0" w:color="FFFFFF"/>
              <w:right w:val="single" w:sz="8" w:space="0" w:color="FFFFFF"/>
            </w:tcBorders>
            <w:shd w:val="clear" w:color="auto" w:fill="E6EED5"/>
          </w:tcPr>
          <w:p w14:paraId="235F58F7" w14:textId="77777777" w:rsidR="00221AB1" w:rsidRPr="003057CB" w:rsidRDefault="00221AB1" w:rsidP="00221AB1">
            <w:pPr>
              <w:spacing w:after="0" w:line="259" w:lineRule="auto"/>
              <w:ind w:left="0" w:right="43" w:firstLine="0"/>
              <w:jc w:val="right"/>
              <w:rPr>
                <w:rFonts w:ascii="Arial Narrow" w:hAnsi="Arial Narrow"/>
              </w:rPr>
            </w:pPr>
            <w:r w:rsidRPr="003057CB">
              <w:rPr>
                <w:rFonts w:ascii="Arial Narrow" w:hAnsi="Arial Narrow"/>
                <w:sz w:val="22"/>
              </w:rPr>
              <w:t xml:space="preserve">13.311.544 </w:t>
            </w:r>
          </w:p>
        </w:tc>
      </w:tr>
    </w:tbl>
    <w:p w14:paraId="2FEB8CE0" w14:textId="77777777" w:rsidR="00221AB1" w:rsidRPr="003057CB" w:rsidRDefault="00221AB1" w:rsidP="00221AB1">
      <w:pPr>
        <w:spacing w:after="141" w:line="258" w:lineRule="auto"/>
        <w:ind w:left="2"/>
        <w:jc w:val="left"/>
        <w:rPr>
          <w:rFonts w:ascii="Arial Narrow" w:hAnsi="Arial Narrow"/>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Ministarstvo financija, Godišnji izvještaji o izvršenju proračuna Općine Jelenje.; Obrada autora </w:t>
      </w:r>
    </w:p>
    <w:p w14:paraId="7A8832D5" w14:textId="04B7EFDA" w:rsidR="00221AB1" w:rsidRPr="003057CB" w:rsidRDefault="00221AB1" w:rsidP="00221AB1">
      <w:pPr>
        <w:spacing w:line="284" w:lineRule="auto"/>
        <w:ind w:left="2" w:right="50"/>
        <w:rPr>
          <w:rFonts w:ascii="Arial Narrow" w:hAnsi="Arial Narrow"/>
        </w:rPr>
      </w:pPr>
      <w:r w:rsidRPr="003057CB">
        <w:rPr>
          <w:rFonts w:ascii="Arial Narrow" w:hAnsi="Arial Narrow"/>
        </w:rPr>
        <w:t xml:space="preserve">Prihodi od tekućih potpora ili drugih subjekta, kao i ostali prihodi (od imovine, administrativnih pristojbi i slično) različiti su po pojedinim godinama što se detaljnije uočava u slijedećoj tablici. </w:t>
      </w:r>
    </w:p>
    <w:p w14:paraId="4DA9EBDC" w14:textId="31F2B0C9" w:rsidR="00EE396C" w:rsidRDefault="00EE396C" w:rsidP="00221AB1">
      <w:pPr>
        <w:pStyle w:val="Naslov1"/>
        <w:ind w:left="2" w:firstLine="0"/>
        <w:rPr>
          <w:rFonts w:ascii="Arial Narrow" w:eastAsia="Calibri" w:hAnsi="Arial Narrow" w:cs="Calibri"/>
          <w:color w:val="B3D335"/>
        </w:rPr>
      </w:pPr>
      <w:bookmarkStart w:id="9" w:name="_Toc341957"/>
    </w:p>
    <w:p w14:paraId="5612FDD4" w14:textId="30E49EB9" w:rsidR="00221AB1" w:rsidRPr="003057CB" w:rsidRDefault="00221AB1" w:rsidP="00221AB1">
      <w:pPr>
        <w:pStyle w:val="Naslov1"/>
        <w:ind w:left="2" w:firstLine="0"/>
        <w:rPr>
          <w:rFonts w:ascii="Arial Narrow" w:hAnsi="Arial Narrow"/>
        </w:rPr>
      </w:pPr>
      <w:r w:rsidRPr="003057CB">
        <w:rPr>
          <w:rFonts w:ascii="Arial Narrow" w:hAnsi="Arial Narrow"/>
        </w:rPr>
        <w:t>Struktura prihoda poslovanja Općine Jelenje po godinama</w:t>
      </w:r>
      <w:r w:rsidRPr="003057CB">
        <w:rPr>
          <w:rFonts w:ascii="Arial Narrow" w:eastAsia="Calibri" w:hAnsi="Arial Narrow" w:cs="Calibri"/>
        </w:rPr>
        <w:t xml:space="preserve"> </w:t>
      </w:r>
      <w:bookmarkEnd w:id="9"/>
    </w:p>
    <w:tbl>
      <w:tblPr>
        <w:tblStyle w:val="TableGrid"/>
        <w:tblW w:w="9282" w:type="dxa"/>
        <w:tblInd w:w="-104" w:type="dxa"/>
        <w:tblCellMar>
          <w:top w:w="35" w:type="dxa"/>
          <w:left w:w="104" w:type="dxa"/>
          <w:right w:w="57" w:type="dxa"/>
        </w:tblCellMar>
        <w:tblLook w:val="04A0" w:firstRow="1" w:lastRow="0" w:firstColumn="1" w:lastColumn="0" w:noHBand="0" w:noVBand="1"/>
      </w:tblPr>
      <w:tblGrid>
        <w:gridCol w:w="1091"/>
        <w:gridCol w:w="2247"/>
        <w:gridCol w:w="2688"/>
        <w:gridCol w:w="1994"/>
        <w:gridCol w:w="1262"/>
      </w:tblGrid>
      <w:tr w:rsidR="00221AB1" w:rsidRPr="003057CB" w14:paraId="77CA1149" w14:textId="77777777" w:rsidTr="00221AB1">
        <w:trPr>
          <w:trHeight w:val="344"/>
        </w:trPr>
        <w:tc>
          <w:tcPr>
            <w:tcW w:w="1090" w:type="dxa"/>
            <w:vMerge w:val="restart"/>
            <w:tcBorders>
              <w:top w:val="nil"/>
              <w:left w:val="nil"/>
              <w:bottom w:val="single" w:sz="2" w:space="0" w:color="9BBB59"/>
              <w:right w:val="single" w:sz="16" w:space="0" w:color="FFFFFF"/>
            </w:tcBorders>
            <w:shd w:val="clear" w:color="auto" w:fill="9BBB59"/>
          </w:tcPr>
          <w:p w14:paraId="31A08FF3" w14:textId="77777777" w:rsidR="00221AB1" w:rsidRPr="003057CB" w:rsidRDefault="00221AB1" w:rsidP="00221AB1">
            <w:pPr>
              <w:spacing w:after="0" w:line="259" w:lineRule="auto"/>
              <w:ind w:left="96" w:firstLine="0"/>
              <w:jc w:val="left"/>
              <w:rPr>
                <w:rFonts w:ascii="Arial Narrow" w:hAnsi="Arial Narrow"/>
              </w:rPr>
            </w:pPr>
            <w:r w:rsidRPr="003057CB">
              <w:rPr>
                <w:rFonts w:ascii="Arial Narrow" w:eastAsia="Calibri" w:hAnsi="Arial Narrow" w:cs="Calibri"/>
                <w:b/>
                <w:color w:val="FFFFFF"/>
                <w:sz w:val="22"/>
              </w:rPr>
              <w:t xml:space="preserve">Godina </w:t>
            </w:r>
          </w:p>
        </w:tc>
        <w:tc>
          <w:tcPr>
            <w:tcW w:w="2247" w:type="dxa"/>
            <w:tcBorders>
              <w:top w:val="nil"/>
              <w:left w:val="single" w:sz="8" w:space="0" w:color="FFFFFF"/>
              <w:bottom w:val="single" w:sz="24" w:space="0" w:color="FFFFFF"/>
              <w:right w:val="nil"/>
            </w:tcBorders>
            <w:shd w:val="clear" w:color="auto" w:fill="9BBB59"/>
          </w:tcPr>
          <w:p w14:paraId="77BF2043" w14:textId="77777777" w:rsidR="00221AB1" w:rsidRPr="003057CB" w:rsidRDefault="00221AB1" w:rsidP="00221AB1">
            <w:pPr>
              <w:spacing w:after="160" w:line="259" w:lineRule="auto"/>
              <w:ind w:left="0" w:firstLine="0"/>
              <w:jc w:val="left"/>
              <w:rPr>
                <w:rFonts w:ascii="Arial Narrow" w:hAnsi="Arial Narrow"/>
              </w:rPr>
            </w:pPr>
          </w:p>
        </w:tc>
        <w:tc>
          <w:tcPr>
            <w:tcW w:w="4682" w:type="dxa"/>
            <w:gridSpan w:val="2"/>
            <w:tcBorders>
              <w:top w:val="nil"/>
              <w:left w:val="nil"/>
              <w:bottom w:val="single" w:sz="24" w:space="0" w:color="FFFFFF"/>
              <w:right w:val="nil"/>
            </w:tcBorders>
            <w:shd w:val="clear" w:color="auto" w:fill="9BBB59"/>
          </w:tcPr>
          <w:p w14:paraId="7A459303" w14:textId="77777777" w:rsidR="00221AB1" w:rsidRPr="003057CB" w:rsidRDefault="00221AB1" w:rsidP="00221AB1">
            <w:pPr>
              <w:spacing w:after="0" w:line="259" w:lineRule="auto"/>
              <w:ind w:left="654" w:firstLine="0"/>
              <w:jc w:val="left"/>
              <w:rPr>
                <w:rFonts w:ascii="Arial Narrow" w:hAnsi="Arial Narrow"/>
              </w:rPr>
            </w:pPr>
            <w:r w:rsidRPr="003057CB">
              <w:rPr>
                <w:rFonts w:ascii="Arial Narrow" w:eastAsia="Calibri" w:hAnsi="Arial Narrow" w:cs="Calibri"/>
                <w:b/>
                <w:color w:val="FFFFFF"/>
                <w:sz w:val="22"/>
              </w:rPr>
              <w:t xml:space="preserve">PRIHODI POSLOVANJA </w:t>
            </w:r>
          </w:p>
        </w:tc>
        <w:tc>
          <w:tcPr>
            <w:tcW w:w="1262" w:type="dxa"/>
            <w:tcBorders>
              <w:top w:val="nil"/>
              <w:left w:val="nil"/>
              <w:bottom w:val="single" w:sz="24" w:space="0" w:color="FFFFFF"/>
              <w:right w:val="single" w:sz="8" w:space="0" w:color="FFFFFF"/>
            </w:tcBorders>
            <w:shd w:val="clear" w:color="auto" w:fill="9BBB59"/>
          </w:tcPr>
          <w:p w14:paraId="5A25D0DA" w14:textId="77777777" w:rsidR="00221AB1" w:rsidRPr="003057CB" w:rsidRDefault="00221AB1" w:rsidP="00221AB1">
            <w:pPr>
              <w:spacing w:after="160" w:line="259" w:lineRule="auto"/>
              <w:ind w:left="0" w:firstLine="0"/>
              <w:jc w:val="left"/>
              <w:rPr>
                <w:rFonts w:ascii="Arial Narrow" w:hAnsi="Arial Narrow"/>
              </w:rPr>
            </w:pPr>
          </w:p>
        </w:tc>
      </w:tr>
      <w:tr w:rsidR="00221AB1" w:rsidRPr="003057CB" w14:paraId="1F45DE67" w14:textId="77777777" w:rsidTr="00221AB1">
        <w:trPr>
          <w:trHeight w:val="355"/>
        </w:trPr>
        <w:tc>
          <w:tcPr>
            <w:tcW w:w="0" w:type="auto"/>
            <w:vMerge/>
            <w:tcBorders>
              <w:top w:val="nil"/>
              <w:left w:val="nil"/>
              <w:bottom w:val="single" w:sz="2" w:space="0" w:color="9BBB59"/>
              <w:right w:val="single" w:sz="16" w:space="0" w:color="FFFFFF"/>
            </w:tcBorders>
          </w:tcPr>
          <w:p w14:paraId="1E061269" w14:textId="77777777" w:rsidR="00221AB1" w:rsidRPr="003057CB" w:rsidRDefault="00221AB1" w:rsidP="00221AB1">
            <w:pPr>
              <w:spacing w:after="160" w:line="259" w:lineRule="auto"/>
              <w:ind w:left="0" w:firstLine="0"/>
              <w:jc w:val="left"/>
              <w:rPr>
                <w:rFonts w:ascii="Arial Narrow" w:hAnsi="Arial Narrow"/>
              </w:rPr>
            </w:pPr>
          </w:p>
        </w:tc>
        <w:tc>
          <w:tcPr>
            <w:tcW w:w="2247" w:type="dxa"/>
            <w:tcBorders>
              <w:top w:val="single" w:sz="24" w:space="0" w:color="FFFFFF"/>
              <w:left w:val="single" w:sz="24" w:space="0" w:color="FFFFFF"/>
              <w:bottom w:val="single" w:sz="8" w:space="0" w:color="FFFFFF"/>
              <w:right w:val="single" w:sz="8" w:space="0" w:color="FFFFFF"/>
            </w:tcBorders>
            <w:shd w:val="clear" w:color="auto" w:fill="CDDDAC"/>
          </w:tcPr>
          <w:p w14:paraId="69FD0768"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hAnsi="Arial Narrow"/>
                <w:sz w:val="22"/>
              </w:rPr>
              <w:t xml:space="preserve">Porezni prihodi </w:t>
            </w:r>
          </w:p>
        </w:tc>
        <w:tc>
          <w:tcPr>
            <w:tcW w:w="2688" w:type="dxa"/>
            <w:tcBorders>
              <w:top w:val="single" w:sz="24" w:space="0" w:color="FFFFFF"/>
              <w:left w:val="single" w:sz="8" w:space="0" w:color="FFFFFF"/>
              <w:bottom w:val="single" w:sz="8" w:space="0" w:color="FFFFFF"/>
              <w:right w:val="single" w:sz="8" w:space="0" w:color="FFFFFF"/>
            </w:tcBorders>
            <w:shd w:val="clear" w:color="auto" w:fill="CDDDAC"/>
          </w:tcPr>
          <w:p w14:paraId="2B1202A4" w14:textId="77777777" w:rsidR="00221AB1" w:rsidRPr="003057CB" w:rsidRDefault="00221AB1" w:rsidP="00221AB1">
            <w:pPr>
              <w:spacing w:after="0" w:line="259" w:lineRule="auto"/>
              <w:ind w:left="0" w:right="48" w:firstLine="0"/>
              <w:jc w:val="center"/>
              <w:rPr>
                <w:rFonts w:ascii="Arial Narrow" w:hAnsi="Arial Narrow"/>
              </w:rPr>
            </w:pPr>
            <w:r w:rsidRPr="003057CB">
              <w:rPr>
                <w:rFonts w:ascii="Arial Narrow" w:hAnsi="Arial Narrow"/>
                <w:sz w:val="22"/>
              </w:rPr>
              <w:t xml:space="preserve">Potpore ili pomoći </w:t>
            </w:r>
          </w:p>
        </w:tc>
        <w:tc>
          <w:tcPr>
            <w:tcW w:w="1994" w:type="dxa"/>
            <w:tcBorders>
              <w:top w:val="single" w:sz="24" w:space="0" w:color="FFFFFF"/>
              <w:left w:val="single" w:sz="8" w:space="0" w:color="FFFFFF"/>
              <w:bottom w:val="single" w:sz="8" w:space="0" w:color="FFFFFF"/>
              <w:right w:val="single" w:sz="8" w:space="0" w:color="FFFFFF"/>
            </w:tcBorders>
            <w:shd w:val="clear" w:color="auto" w:fill="CDDDAC"/>
          </w:tcPr>
          <w:p w14:paraId="6CFC0998" w14:textId="77777777" w:rsidR="00221AB1" w:rsidRPr="003057CB" w:rsidRDefault="00221AB1" w:rsidP="00221AB1">
            <w:pPr>
              <w:spacing w:after="0" w:line="259" w:lineRule="auto"/>
              <w:ind w:left="0" w:right="48" w:firstLine="0"/>
              <w:jc w:val="center"/>
              <w:rPr>
                <w:rFonts w:ascii="Arial Narrow" w:hAnsi="Arial Narrow"/>
              </w:rPr>
            </w:pPr>
            <w:r w:rsidRPr="003057CB">
              <w:rPr>
                <w:rFonts w:ascii="Arial Narrow" w:hAnsi="Arial Narrow"/>
                <w:sz w:val="22"/>
              </w:rPr>
              <w:t xml:space="preserve">Ostali prihodi </w:t>
            </w:r>
          </w:p>
        </w:tc>
        <w:tc>
          <w:tcPr>
            <w:tcW w:w="1262" w:type="dxa"/>
            <w:tcBorders>
              <w:top w:val="single" w:sz="24" w:space="0" w:color="FFFFFF"/>
              <w:left w:val="single" w:sz="8" w:space="0" w:color="FFFFFF"/>
              <w:bottom w:val="single" w:sz="8" w:space="0" w:color="FFFFFF"/>
              <w:right w:val="single" w:sz="8" w:space="0" w:color="FFFFFF"/>
            </w:tcBorders>
            <w:shd w:val="clear" w:color="auto" w:fill="CDDDAC"/>
          </w:tcPr>
          <w:p w14:paraId="1C08F904" w14:textId="77777777" w:rsidR="00221AB1" w:rsidRPr="003057CB" w:rsidRDefault="00221AB1" w:rsidP="00221AB1">
            <w:pPr>
              <w:spacing w:after="0" w:line="259" w:lineRule="auto"/>
              <w:ind w:left="0" w:right="43" w:firstLine="0"/>
              <w:jc w:val="center"/>
              <w:rPr>
                <w:rFonts w:ascii="Arial Narrow" w:hAnsi="Arial Narrow"/>
              </w:rPr>
            </w:pPr>
            <w:r w:rsidRPr="003057CB">
              <w:rPr>
                <w:rFonts w:ascii="Arial Narrow" w:hAnsi="Arial Narrow"/>
                <w:sz w:val="22"/>
              </w:rPr>
              <w:t xml:space="preserve">Ukupno </w:t>
            </w:r>
          </w:p>
        </w:tc>
      </w:tr>
      <w:tr w:rsidR="00221AB1" w:rsidRPr="003057CB" w14:paraId="02A7932F" w14:textId="77777777" w:rsidTr="00221AB1">
        <w:trPr>
          <w:trHeight w:val="335"/>
        </w:trPr>
        <w:tc>
          <w:tcPr>
            <w:tcW w:w="1090" w:type="dxa"/>
            <w:tcBorders>
              <w:top w:val="single" w:sz="2" w:space="0" w:color="9BBB59"/>
              <w:left w:val="single" w:sz="8" w:space="0" w:color="FFFFFF"/>
              <w:bottom w:val="single" w:sz="8" w:space="0" w:color="FFFFFF"/>
              <w:right w:val="single" w:sz="24" w:space="0" w:color="FFFFFF"/>
            </w:tcBorders>
            <w:shd w:val="clear" w:color="auto" w:fill="9BBB59"/>
          </w:tcPr>
          <w:p w14:paraId="5671E7FD" w14:textId="77777777" w:rsidR="00221AB1" w:rsidRPr="003057CB" w:rsidRDefault="00221AB1" w:rsidP="00221AB1">
            <w:pPr>
              <w:spacing w:after="0" w:line="259" w:lineRule="auto"/>
              <w:ind w:left="0" w:right="45" w:firstLine="0"/>
              <w:jc w:val="center"/>
              <w:rPr>
                <w:rFonts w:ascii="Arial Narrow" w:hAnsi="Arial Narrow"/>
              </w:rPr>
            </w:pPr>
            <w:r w:rsidRPr="003057CB">
              <w:rPr>
                <w:rFonts w:ascii="Arial Narrow" w:eastAsia="Calibri" w:hAnsi="Arial Narrow" w:cs="Calibri"/>
                <w:b/>
                <w:i/>
                <w:color w:val="FFFFFF"/>
                <w:sz w:val="20"/>
              </w:rPr>
              <w:t xml:space="preserve">1 </w:t>
            </w:r>
          </w:p>
        </w:tc>
        <w:tc>
          <w:tcPr>
            <w:tcW w:w="2247" w:type="dxa"/>
            <w:tcBorders>
              <w:top w:val="single" w:sz="8" w:space="0" w:color="FFFFFF"/>
              <w:left w:val="single" w:sz="24" w:space="0" w:color="FFFFFF"/>
              <w:bottom w:val="single" w:sz="8" w:space="0" w:color="FFFFFF"/>
              <w:right w:val="single" w:sz="6" w:space="0" w:color="FFFFFF"/>
            </w:tcBorders>
            <w:shd w:val="clear" w:color="auto" w:fill="E6EED5"/>
          </w:tcPr>
          <w:p w14:paraId="6ADDB531"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i/>
                <w:sz w:val="20"/>
              </w:rPr>
              <w:t xml:space="preserve">2 </w:t>
            </w:r>
          </w:p>
        </w:tc>
        <w:tc>
          <w:tcPr>
            <w:tcW w:w="2688" w:type="dxa"/>
            <w:tcBorders>
              <w:top w:val="single" w:sz="8" w:space="0" w:color="FFFFFF"/>
              <w:left w:val="single" w:sz="6" w:space="0" w:color="FFFFFF"/>
              <w:bottom w:val="single" w:sz="8" w:space="0" w:color="FFFFFF"/>
              <w:right w:val="single" w:sz="6" w:space="0" w:color="FFFFFF"/>
            </w:tcBorders>
            <w:shd w:val="clear" w:color="auto" w:fill="E6EED5"/>
          </w:tcPr>
          <w:p w14:paraId="567D024C" w14:textId="77777777" w:rsidR="00221AB1" w:rsidRPr="003057CB" w:rsidRDefault="00221AB1" w:rsidP="00221AB1">
            <w:pPr>
              <w:spacing w:after="0" w:line="259" w:lineRule="auto"/>
              <w:ind w:left="0" w:right="47" w:firstLine="0"/>
              <w:jc w:val="center"/>
              <w:rPr>
                <w:rFonts w:ascii="Arial Narrow" w:hAnsi="Arial Narrow"/>
              </w:rPr>
            </w:pPr>
            <w:r w:rsidRPr="003057CB">
              <w:rPr>
                <w:rFonts w:ascii="Arial Narrow" w:eastAsia="Calibri" w:hAnsi="Arial Narrow" w:cs="Calibri"/>
                <w:b/>
                <w:i/>
                <w:sz w:val="20"/>
              </w:rPr>
              <w:t xml:space="preserve">3 </w:t>
            </w:r>
          </w:p>
        </w:tc>
        <w:tc>
          <w:tcPr>
            <w:tcW w:w="1994" w:type="dxa"/>
            <w:tcBorders>
              <w:top w:val="single" w:sz="8" w:space="0" w:color="FFFFFF"/>
              <w:left w:val="single" w:sz="6" w:space="0" w:color="FFFFFF"/>
              <w:bottom w:val="single" w:sz="8" w:space="0" w:color="FFFFFF"/>
              <w:right w:val="single" w:sz="6" w:space="0" w:color="FFFFFF"/>
            </w:tcBorders>
            <w:shd w:val="clear" w:color="auto" w:fill="E6EED5"/>
          </w:tcPr>
          <w:p w14:paraId="14CE1439" w14:textId="77777777" w:rsidR="00221AB1" w:rsidRPr="003057CB" w:rsidRDefault="00221AB1" w:rsidP="00221AB1">
            <w:pPr>
              <w:spacing w:after="0" w:line="259" w:lineRule="auto"/>
              <w:ind w:left="0" w:right="49" w:firstLine="0"/>
              <w:jc w:val="center"/>
              <w:rPr>
                <w:rFonts w:ascii="Arial Narrow" w:hAnsi="Arial Narrow"/>
              </w:rPr>
            </w:pPr>
            <w:r w:rsidRPr="003057CB">
              <w:rPr>
                <w:rFonts w:ascii="Arial Narrow" w:eastAsia="Calibri" w:hAnsi="Arial Narrow" w:cs="Calibri"/>
                <w:b/>
                <w:i/>
                <w:sz w:val="20"/>
              </w:rPr>
              <w:t xml:space="preserve">4 </w:t>
            </w:r>
          </w:p>
        </w:tc>
        <w:tc>
          <w:tcPr>
            <w:tcW w:w="1262" w:type="dxa"/>
            <w:tcBorders>
              <w:top w:val="single" w:sz="8" w:space="0" w:color="FFFFFF"/>
              <w:left w:val="single" w:sz="6" w:space="0" w:color="FFFFFF"/>
              <w:bottom w:val="single" w:sz="8" w:space="0" w:color="FFFFFF"/>
              <w:right w:val="single" w:sz="8" w:space="0" w:color="FFFFFF"/>
            </w:tcBorders>
            <w:shd w:val="clear" w:color="auto" w:fill="E6EED5"/>
          </w:tcPr>
          <w:p w14:paraId="40EA96CA" w14:textId="77777777" w:rsidR="00221AB1" w:rsidRPr="003057CB" w:rsidRDefault="00221AB1" w:rsidP="00221AB1">
            <w:pPr>
              <w:spacing w:after="0" w:line="259" w:lineRule="auto"/>
              <w:ind w:left="0" w:right="47" w:firstLine="0"/>
              <w:jc w:val="center"/>
              <w:rPr>
                <w:rFonts w:ascii="Arial Narrow" w:hAnsi="Arial Narrow"/>
              </w:rPr>
            </w:pPr>
            <w:r w:rsidRPr="003057CB">
              <w:rPr>
                <w:rFonts w:ascii="Arial Narrow" w:eastAsia="Calibri" w:hAnsi="Arial Narrow" w:cs="Calibri"/>
                <w:b/>
                <w:i/>
                <w:sz w:val="20"/>
              </w:rPr>
              <w:t xml:space="preserve">5=2+3+4 </w:t>
            </w:r>
          </w:p>
        </w:tc>
      </w:tr>
      <w:tr w:rsidR="00221AB1" w:rsidRPr="003057CB" w14:paraId="40344C5D" w14:textId="77777777" w:rsidTr="00221AB1">
        <w:trPr>
          <w:trHeight w:val="335"/>
        </w:trPr>
        <w:tc>
          <w:tcPr>
            <w:tcW w:w="1090" w:type="dxa"/>
            <w:tcBorders>
              <w:top w:val="single" w:sz="8" w:space="0" w:color="FFFFFF"/>
              <w:left w:val="nil"/>
              <w:bottom w:val="single" w:sz="2" w:space="0" w:color="9BBB59"/>
              <w:right w:val="single" w:sz="24" w:space="0" w:color="FFFFFF"/>
            </w:tcBorders>
            <w:shd w:val="clear" w:color="auto" w:fill="9BBB59"/>
          </w:tcPr>
          <w:p w14:paraId="71C636B5"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2015. </w:t>
            </w:r>
          </w:p>
        </w:tc>
        <w:tc>
          <w:tcPr>
            <w:tcW w:w="2247" w:type="dxa"/>
            <w:tcBorders>
              <w:top w:val="single" w:sz="8" w:space="0" w:color="FFFFFF"/>
              <w:left w:val="single" w:sz="24" w:space="0" w:color="FFFFFF"/>
              <w:bottom w:val="single" w:sz="8" w:space="0" w:color="FFFFFF"/>
              <w:right w:val="single" w:sz="8" w:space="0" w:color="FFFFFF"/>
            </w:tcBorders>
            <w:shd w:val="clear" w:color="auto" w:fill="CDDDAC"/>
          </w:tcPr>
          <w:p w14:paraId="5C2DA648"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40,87% </w:t>
            </w:r>
          </w:p>
        </w:tc>
        <w:tc>
          <w:tcPr>
            <w:tcW w:w="2688" w:type="dxa"/>
            <w:tcBorders>
              <w:top w:val="single" w:sz="8" w:space="0" w:color="FFFFFF"/>
              <w:left w:val="single" w:sz="8" w:space="0" w:color="FFFFFF"/>
              <w:bottom w:val="single" w:sz="8" w:space="0" w:color="FFFFFF"/>
              <w:right w:val="single" w:sz="8" w:space="0" w:color="FFFFFF"/>
            </w:tcBorders>
            <w:shd w:val="clear" w:color="auto" w:fill="CDDDAC"/>
          </w:tcPr>
          <w:p w14:paraId="5E50F18B"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33,81% </w:t>
            </w:r>
          </w:p>
        </w:tc>
        <w:tc>
          <w:tcPr>
            <w:tcW w:w="1994" w:type="dxa"/>
            <w:tcBorders>
              <w:top w:val="single" w:sz="8" w:space="0" w:color="FFFFFF"/>
              <w:left w:val="single" w:sz="8" w:space="0" w:color="FFFFFF"/>
              <w:bottom w:val="single" w:sz="8" w:space="0" w:color="FFFFFF"/>
              <w:right w:val="single" w:sz="8" w:space="0" w:color="FFFFFF"/>
            </w:tcBorders>
            <w:shd w:val="clear" w:color="auto" w:fill="CDDDAC"/>
          </w:tcPr>
          <w:p w14:paraId="624F5615"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25,32% </w:t>
            </w:r>
          </w:p>
        </w:tc>
        <w:tc>
          <w:tcPr>
            <w:tcW w:w="1262" w:type="dxa"/>
            <w:tcBorders>
              <w:top w:val="single" w:sz="8" w:space="0" w:color="FFFFFF"/>
              <w:left w:val="single" w:sz="8" w:space="0" w:color="FFFFFF"/>
              <w:bottom w:val="single" w:sz="8" w:space="0" w:color="FFFFFF"/>
              <w:right w:val="single" w:sz="8" w:space="0" w:color="FFFFFF"/>
            </w:tcBorders>
            <w:shd w:val="clear" w:color="auto" w:fill="CDDDAC"/>
          </w:tcPr>
          <w:p w14:paraId="18A655BF"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2"/>
              </w:rPr>
              <w:t xml:space="preserve">100,00% </w:t>
            </w:r>
          </w:p>
        </w:tc>
      </w:tr>
      <w:tr w:rsidR="00221AB1" w:rsidRPr="003057CB" w14:paraId="20621B56" w14:textId="77777777" w:rsidTr="00221AB1">
        <w:trPr>
          <w:trHeight w:val="335"/>
        </w:trPr>
        <w:tc>
          <w:tcPr>
            <w:tcW w:w="1090" w:type="dxa"/>
            <w:tcBorders>
              <w:top w:val="single" w:sz="2" w:space="0" w:color="9BBB59"/>
              <w:left w:val="single" w:sz="8" w:space="0" w:color="FFFFFF"/>
              <w:bottom w:val="single" w:sz="8" w:space="0" w:color="FFFFFF"/>
              <w:right w:val="single" w:sz="24" w:space="0" w:color="FFFFFF"/>
            </w:tcBorders>
            <w:shd w:val="clear" w:color="auto" w:fill="9BBB59"/>
          </w:tcPr>
          <w:p w14:paraId="31626CAB"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2016. </w:t>
            </w:r>
          </w:p>
        </w:tc>
        <w:tc>
          <w:tcPr>
            <w:tcW w:w="2247" w:type="dxa"/>
            <w:tcBorders>
              <w:top w:val="single" w:sz="8" w:space="0" w:color="FFFFFF"/>
              <w:left w:val="single" w:sz="24" w:space="0" w:color="FFFFFF"/>
              <w:bottom w:val="single" w:sz="8" w:space="0" w:color="FFFFFF"/>
              <w:right w:val="single" w:sz="6" w:space="0" w:color="FFFFFF"/>
            </w:tcBorders>
            <w:shd w:val="clear" w:color="auto" w:fill="E6EED5"/>
          </w:tcPr>
          <w:p w14:paraId="27EFB0A4"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62,87% </w:t>
            </w:r>
          </w:p>
        </w:tc>
        <w:tc>
          <w:tcPr>
            <w:tcW w:w="2688" w:type="dxa"/>
            <w:tcBorders>
              <w:top w:val="single" w:sz="8" w:space="0" w:color="FFFFFF"/>
              <w:left w:val="single" w:sz="6" w:space="0" w:color="FFFFFF"/>
              <w:bottom w:val="single" w:sz="8" w:space="0" w:color="FFFFFF"/>
              <w:right w:val="single" w:sz="6" w:space="0" w:color="FFFFFF"/>
            </w:tcBorders>
            <w:shd w:val="clear" w:color="auto" w:fill="E6EED5"/>
          </w:tcPr>
          <w:p w14:paraId="31585939"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10,04% </w:t>
            </w:r>
          </w:p>
        </w:tc>
        <w:tc>
          <w:tcPr>
            <w:tcW w:w="1994" w:type="dxa"/>
            <w:tcBorders>
              <w:top w:val="single" w:sz="8" w:space="0" w:color="FFFFFF"/>
              <w:left w:val="single" w:sz="6" w:space="0" w:color="FFFFFF"/>
              <w:bottom w:val="single" w:sz="8" w:space="0" w:color="FFFFFF"/>
              <w:right w:val="single" w:sz="6" w:space="0" w:color="FFFFFF"/>
            </w:tcBorders>
            <w:shd w:val="clear" w:color="auto" w:fill="E6EED5"/>
          </w:tcPr>
          <w:p w14:paraId="2563AACA"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27,09% </w:t>
            </w:r>
          </w:p>
        </w:tc>
        <w:tc>
          <w:tcPr>
            <w:tcW w:w="1262" w:type="dxa"/>
            <w:tcBorders>
              <w:top w:val="single" w:sz="8" w:space="0" w:color="FFFFFF"/>
              <w:left w:val="single" w:sz="6" w:space="0" w:color="FFFFFF"/>
              <w:bottom w:val="single" w:sz="8" w:space="0" w:color="FFFFFF"/>
              <w:right w:val="single" w:sz="8" w:space="0" w:color="FFFFFF"/>
            </w:tcBorders>
            <w:shd w:val="clear" w:color="auto" w:fill="E6EED5"/>
          </w:tcPr>
          <w:p w14:paraId="7B9BBB01"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2"/>
              </w:rPr>
              <w:t xml:space="preserve">100,00% </w:t>
            </w:r>
          </w:p>
        </w:tc>
      </w:tr>
      <w:tr w:rsidR="00221AB1" w:rsidRPr="003057CB" w14:paraId="53185FB4" w14:textId="77777777" w:rsidTr="00221AB1">
        <w:trPr>
          <w:trHeight w:val="336"/>
        </w:trPr>
        <w:tc>
          <w:tcPr>
            <w:tcW w:w="1090" w:type="dxa"/>
            <w:tcBorders>
              <w:top w:val="single" w:sz="8" w:space="0" w:color="FFFFFF"/>
              <w:left w:val="nil"/>
              <w:bottom w:val="single" w:sz="2" w:space="0" w:color="9BBB59"/>
              <w:right w:val="single" w:sz="24" w:space="0" w:color="FFFFFF"/>
            </w:tcBorders>
            <w:shd w:val="clear" w:color="auto" w:fill="9BBB59"/>
          </w:tcPr>
          <w:p w14:paraId="6EBF8363"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2017. </w:t>
            </w:r>
          </w:p>
        </w:tc>
        <w:tc>
          <w:tcPr>
            <w:tcW w:w="2247" w:type="dxa"/>
            <w:tcBorders>
              <w:top w:val="single" w:sz="8" w:space="0" w:color="FFFFFF"/>
              <w:left w:val="single" w:sz="24" w:space="0" w:color="FFFFFF"/>
              <w:bottom w:val="single" w:sz="8" w:space="0" w:color="FFFFFF"/>
              <w:right w:val="single" w:sz="8" w:space="0" w:color="FFFFFF"/>
            </w:tcBorders>
            <w:shd w:val="clear" w:color="auto" w:fill="CDDDAC"/>
          </w:tcPr>
          <w:p w14:paraId="4420624D"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63,25% </w:t>
            </w:r>
          </w:p>
        </w:tc>
        <w:tc>
          <w:tcPr>
            <w:tcW w:w="2688" w:type="dxa"/>
            <w:tcBorders>
              <w:top w:val="single" w:sz="8" w:space="0" w:color="FFFFFF"/>
              <w:left w:val="single" w:sz="8" w:space="0" w:color="FFFFFF"/>
              <w:bottom w:val="single" w:sz="8" w:space="0" w:color="FFFFFF"/>
              <w:right w:val="single" w:sz="8" w:space="0" w:color="FFFFFF"/>
            </w:tcBorders>
            <w:shd w:val="clear" w:color="auto" w:fill="CDDDAC"/>
          </w:tcPr>
          <w:p w14:paraId="29680F32"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5,71% </w:t>
            </w:r>
          </w:p>
        </w:tc>
        <w:tc>
          <w:tcPr>
            <w:tcW w:w="1994" w:type="dxa"/>
            <w:tcBorders>
              <w:top w:val="single" w:sz="8" w:space="0" w:color="FFFFFF"/>
              <w:left w:val="single" w:sz="8" w:space="0" w:color="FFFFFF"/>
              <w:bottom w:val="single" w:sz="8" w:space="0" w:color="FFFFFF"/>
              <w:right w:val="single" w:sz="8" w:space="0" w:color="FFFFFF"/>
            </w:tcBorders>
            <w:shd w:val="clear" w:color="auto" w:fill="CDDDAC"/>
          </w:tcPr>
          <w:p w14:paraId="181BC83C"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31,04% </w:t>
            </w:r>
          </w:p>
        </w:tc>
        <w:tc>
          <w:tcPr>
            <w:tcW w:w="1262" w:type="dxa"/>
            <w:tcBorders>
              <w:top w:val="single" w:sz="8" w:space="0" w:color="FFFFFF"/>
              <w:left w:val="single" w:sz="8" w:space="0" w:color="FFFFFF"/>
              <w:bottom w:val="single" w:sz="8" w:space="0" w:color="FFFFFF"/>
              <w:right w:val="single" w:sz="8" w:space="0" w:color="FFFFFF"/>
            </w:tcBorders>
            <w:shd w:val="clear" w:color="auto" w:fill="CDDDAC"/>
          </w:tcPr>
          <w:p w14:paraId="7CDD5BD1"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2"/>
              </w:rPr>
              <w:t xml:space="preserve">100,00% </w:t>
            </w:r>
          </w:p>
        </w:tc>
      </w:tr>
      <w:tr w:rsidR="00221AB1" w:rsidRPr="003057CB" w14:paraId="3971DDBF" w14:textId="77777777" w:rsidTr="00221AB1">
        <w:trPr>
          <w:trHeight w:val="324"/>
        </w:trPr>
        <w:tc>
          <w:tcPr>
            <w:tcW w:w="1090" w:type="dxa"/>
            <w:tcBorders>
              <w:top w:val="single" w:sz="2" w:space="0" w:color="9BBB59"/>
              <w:left w:val="single" w:sz="8" w:space="0" w:color="FFFFFF"/>
              <w:bottom w:val="nil"/>
              <w:right w:val="single" w:sz="24" w:space="0" w:color="FFFFFF"/>
            </w:tcBorders>
            <w:shd w:val="clear" w:color="auto" w:fill="9BBB59"/>
          </w:tcPr>
          <w:p w14:paraId="691C631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2018. </w:t>
            </w:r>
          </w:p>
        </w:tc>
        <w:tc>
          <w:tcPr>
            <w:tcW w:w="2247" w:type="dxa"/>
            <w:tcBorders>
              <w:top w:val="single" w:sz="8" w:space="0" w:color="FFFFFF"/>
              <w:left w:val="single" w:sz="24" w:space="0" w:color="FFFFFF"/>
              <w:bottom w:val="nil"/>
              <w:right w:val="single" w:sz="6" w:space="0" w:color="FFFFFF"/>
            </w:tcBorders>
            <w:shd w:val="clear" w:color="auto" w:fill="E6EED5"/>
          </w:tcPr>
          <w:p w14:paraId="011350DE"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61,46% </w:t>
            </w:r>
          </w:p>
        </w:tc>
        <w:tc>
          <w:tcPr>
            <w:tcW w:w="2688" w:type="dxa"/>
            <w:tcBorders>
              <w:top w:val="single" w:sz="8" w:space="0" w:color="FFFFFF"/>
              <w:left w:val="single" w:sz="6" w:space="0" w:color="FFFFFF"/>
              <w:bottom w:val="nil"/>
              <w:right w:val="single" w:sz="6" w:space="0" w:color="FFFFFF"/>
            </w:tcBorders>
            <w:shd w:val="clear" w:color="auto" w:fill="E6EED5"/>
          </w:tcPr>
          <w:p w14:paraId="5D11F564"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8,08% </w:t>
            </w:r>
          </w:p>
        </w:tc>
        <w:tc>
          <w:tcPr>
            <w:tcW w:w="1994" w:type="dxa"/>
            <w:tcBorders>
              <w:top w:val="single" w:sz="8" w:space="0" w:color="FFFFFF"/>
              <w:left w:val="single" w:sz="6" w:space="0" w:color="FFFFFF"/>
              <w:bottom w:val="nil"/>
              <w:right w:val="single" w:sz="6" w:space="0" w:color="FFFFFF"/>
            </w:tcBorders>
            <w:shd w:val="clear" w:color="auto" w:fill="E6EED5"/>
          </w:tcPr>
          <w:p w14:paraId="14FFE5A2" w14:textId="77777777" w:rsidR="00221AB1" w:rsidRPr="003057CB" w:rsidRDefault="00221AB1" w:rsidP="00221AB1">
            <w:pPr>
              <w:spacing w:after="0" w:line="259" w:lineRule="auto"/>
              <w:ind w:left="0" w:right="49" w:firstLine="0"/>
              <w:jc w:val="right"/>
              <w:rPr>
                <w:rFonts w:ascii="Arial Narrow" w:hAnsi="Arial Narrow"/>
              </w:rPr>
            </w:pPr>
            <w:r w:rsidRPr="003057CB">
              <w:rPr>
                <w:rFonts w:ascii="Arial Narrow" w:hAnsi="Arial Narrow"/>
                <w:sz w:val="22"/>
              </w:rPr>
              <w:t xml:space="preserve">30,46% </w:t>
            </w:r>
          </w:p>
        </w:tc>
        <w:tc>
          <w:tcPr>
            <w:tcW w:w="1262" w:type="dxa"/>
            <w:tcBorders>
              <w:top w:val="single" w:sz="8" w:space="0" w:color="FFFFFF"/>
              <w:left w:val="single" w:sz="6" w:space="0" w:color="FFFFFF"/>
              <w:bottom w:val="nil"/>
              <w:right w:val="single" w:sz="8" w:space="0" w:color="FFFFFF"/>
            </w:tcBorders>
            <w:shd w:val="clear" w:color="auto" w:fill="E6EED5"/>
          </w:tcPr>
          <w:p w14:paraId="381930CC" w14:textId="77777777" w:rsidR="00221AB1" w:rsidRPr="003057CB" w:rsidRDefault="00221AB1" w:rsidP="00221AB1">
            <w:pPr>
              <w:spacing w:after="0" w:line="259" w:lineRule="auto"/>
              <w:ind w:left="0" w:right="44" w:firstLine="0"/>
              <w:jc w:val="right"/>
              <w:rPr>
                <w:rFonts w:ascii="Arial Narrow" w:hAnsi="Arial Narrow"/>
              </w:rPr>
            </w:pPr>
            <w:r w:rsidRPr="003057CB">
              <w:rPr>
                <w:rFonts w:ascii="Arial Narrow" w:eastAsia="Calibri" w:hAnsi="Arial Narrow" w:cs="Calibri"/>
                <w:b/>
                <w:sz w:val="22"/>
              </w:rPr>
              <w:t xml:space="preserve">100,00% </w:t>
            </w:r>
          </w:p>
        </w:tc>
      </w:tr>
    </w:tbl>
    <w:p w14:paraId="6054C7D8" w14:textId="77777777" w:rsidR="00221AB1" w:rsidRPr="003057CB" w:rsidRDefault="00221AB1" w:rsidP="00221AB1">
      <w:pPr>
        <w:spacing w:after="260" w:line="258" w:lineRule="auto"/>
        <w:ind w:left="2"/>
        <w:jc w:val="left"/>
        <w:rPr>
          <w:rFonts w:ascii="Arial Narrow" w:hAnsi="Arial Narrow"/>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Ministarstvo financija, Godišnji izvještaji o izvršenju proračuna Općine Jelenje.; Obrada autora </w:t>
      </w:r>
    </w:p>
    <w:p w14:paraId="2F83930B" w14:textId="77777777" w:rsidR="00221AB1" w:rsidRPr="003057CB" w:rsidRDefault="00221AB1" w:rsidP="00221AB1">
      <w:pPr>
        <w:spacing w:after="123" w:line="282" w:lineRule="auto"/>
        <w:ind w:left="2" w:right="50"/>
        <w:rPr>
          <w:rFonts w:ascii="Arial Narrow" w:hAnsi="Arial Narrow"/>
        </w:rPr>
      </w:pPr>
      <w:r w:rsidRPr="003057CB">
        <w:rPr>
          <w:rFonts w:ascii="Arial Narrow" w:hAnsi="Arial Narrow"/>
        </w:rPr>
        <w:t xml:space="preserve">Rashodi proračuna Općine Jelenje kretali su se u okviru ostvarenih prihoda. Rashodi poslovanja prikazani su u tri skupine rashoda: rashodi za zaposlene, materijalni i ostali rashodi. </w:t>
      </w:r>
    </w:p>
    <w:p w14:paraId="65ACE436" w14:textId="55CE67A6" w:rsidR="00221AB1" w:rsidRPr="003057CB" w:rsidRDefault="00221AB1" w:rsidP="00221AB1">
      <w:pPr>
        <w:pStyle w:val="Naslov1"/>
        <w:ind w:left="2" w:firstLine="0"/>
        <w:rPr>
          <w:rFonts w:ascii="Arial Narrow" w:hAnsi="Arial Narrow"/>
        </w:rPr>
      </w:pPr>
      <w:bookmarkStart w:id="10" w:name="_Toc341958"/>
      <w:r w:rsidRPr="003057CB">
        <w:rPr>
          <w:rFonts w:ascii="Arial Narrow" w:hAnsi="Arial Narrow"/>
        </w:rPr>
        <w:t>Rashodi proračuna Općine Jelenje u razdoblju od 2015. do 2018.</w:t>
      </w:r>
      <w:r w:rsidRPr="003057CB">
        <w:rPr>
          <w:rFonts w:ascii="Arial Narrow" w:eastAsia="Calibri" w:hAnsi="Arial Narrow" w:cs="Calibri"/>
        </w:rPr>
        <w:t xml:space="preserve"> </w:t>
      </w:r>
      <w:bookmarkEnd w:id="10"/>
    </w:p>
    <w:tbl>
      <w:tblPr>
        <w:tblStyle w:val="TableGrid"/>
        <w:tblW w:w="10049" w:type="dxa"/>
        <w:tblInd w:w="-284" w:type="dxa"/>
        <w:tblCellMar>
          <w:top w:w="37" w:type="dxa"/>
          <w:left w:w="104" w:type="dxa"/>
          <w:right w:w="57" w:type="dxa"/>
        </w:tblCellMar>
        <w:tblLook w:val="04A0" w:firstRow="1" w:lastRow="0" w:firstColumn="1" w:lastColumn="0" w:noHBand="0" w:noVBand="1"/>
      </w:tblPr>
      <w:tblGrid>
        <w:gridCol w:w="840"/>
        <w:gridCol w:w="1472"/>
        <w:gridCol w:w="240"/>
        <w:gridCol w:w="2236"/>
        <w:gridCol w:w="1511"/>
        <w:gridCol w:w="1291"/>
        <w:gridCol w:w="1378"/>
        <w:gridCol w:w="1081"/>
      </w:tblGrid>
      <w:tr w:rsidR="00EE396C" w:rsidRPr="003057CB" w14:paraId="5CB5EF65" w14:textId="77777777" w:rsidTr="00C511B9">
        <w:trPr>
          <w:trHeight w:val="356"/>
        </w:trPr>
        <w:tc>
          <w:tcPr>
            <w:tcW w:w="840" w:type="dxa"/>
            <w:vMerge w:val="restart"/>
            <w:tcBorders>
              <w:top w:val="single" w:sz="8" w:space="0" w:color="FFFFFF"/>
              <w:left w:val="nil"/>
              <w:bottom w:val="single" w:sz="2" w:space="0" w:color="9BBB59"/>
              <w:right w:val="single" w:sz="16" w:space="0" w:color="FFFFFF"/>
            </w:tcBorders>
            <w:shd w:val="clear" w:color="auto" w:fill="9BBB59"/>
          </w:tcPr>
          <w:p w14:paraId="34BBD5F1" w14:textId="77777777" w:rsidR="00EE396C" w:rsidRPr="003057CB" w:rsidRDefault="00EE396C" w:rsidP="00221AB1">
            <w:pPr>
              <w:spacing w:after="0" w:line="259" w:lineRule="auto"/>
              <w:ind w:left="14" w:firstLine="0"/>
              <w:jc w:val="left"/>
              <w:rPr>
                <w:rFonts w:ascii="Arial Narrow" w:hAnsi="Arial Narrow"/>
              </w:rPr>
            </w:pPr>
            <w:r w:rsidRPr="003057CB">
              <w:rPr>
                <w:rFonts w:ascii="Arial Narrow" w:eastAsia="Calibri" w:hAnsi="Arial Narrow" w:cs="Calibri"/>
                <w:b/>
                <w:color w:val="FFFFFF"/>
                <w:sz w:val="20"/>
              </w:rPr>
              <w:t>Godina</w:t>
            </w:r>
            <w:r w:rsidRPr="003057CB">
              <w:rPr>
                <w:rFonts w:ascii="Arial Narrow" w:eastAsia="Calibri" w:hAnsi="Arial Narrow" w:cs="Calibri"/>
                <w:b/>
                <w:color w:val="FFFFFF"/>
                <w:sz w:val="22"/>
              </w:rPr>
              <w:t xml:space="preserve"> </w:t>
            </w:r>
          </w:p>
        </w:tc>
        <w:tc>
          <w:tcPr>
            <w:tcW w:w="1472" w:type="dxa"/>
            <w:tcBorders>
              <w:top w:val="single" w:sz="8" w:space="0" w:color="FFFFFF"/>
              <w:left w:val="single" w:sz="8" w:space="0" w:color="FFFFFF"/>
              <w:bottom w:val="single" w:sz="24" w:space="0" w:color="FFFFFF"/>
              <w:right w:val="nil"/>
            </w:tcBorders>
            <w:shd w:val="clear" w:color="auto" w:fill="9BBB59"/>
          </w:tcPr>
          <w:p w14:paraId="250B4EBA" w14:textId="77777777" w:rsidR="00EE396C" w:rsidRPr="003057CB" w:rsidRDefault="00EE396C" w:rsidP="00221AB1">
            <w:pPr>
              <w:spacing w:after="160" w:line="259" w:lineRule="auto"/>
              <w:ind w:left="0" w:firstLine="0"/>
              <w:jc w:val="left"/>
              <w:rPr>
                <w:rFonts w:ascii="Arial Narrow" w:hAnsi="Arial Narrow"/>
              </w:rPr>
            </w:pPr>
          </w:p>
        </w:tc>
        <w:tc>
          <w:tcPr>
            <w:tcW w:w="240" w:type="dxa"/>
            <w:tcBorders>
              <w:top w:val="single" w:sz="8" w:space="0" w:color="FFFFFF"/>
              <w:left w:val="nil"/>
              <w:bottom w:val="single" w:sz="24" w:space="0" w:color="FFFFFF"/>
              <w:right w:val="nil"/>
            </w:tcBorders>
            <w:shd w:val="clear" w:color="auto" w:fill="9BBB59"/>
          </w:tcPr>
          <w:p w14:paraId="76DDFEDB" w14:textId="77777777" w:rsidR="00EE396C" w:rsidRPr="003057CB" w:rsidRDefault="00EE396C" w:rsidP="00221AB1">
            <w:pPr>
              <w:spacing w:after="0" w:line="259" w:lineRule="auto"/>
              <w:ind w:left="90" w:firstLine="0"/>
              <w:jc w:val="left"/>
              <w:rPr>
                <w:rFonts w:ascii="Arial Narrow" w:eastAsia="Calibri" w:hAnsi="Arial Narrow" w:cs="Calibri"/>
                <w:b/>
                <w:color w:val="FFFFFF"/>
                <w:sz w:val="22"/>
              </w:rPr>
            </w:pPr>
          </w:p>
        </w:tc>
        <w:tc>
          <w:tcPr>
            <w:tcW w:w="3747" w:type="dxa"/>
            <w:gridSpan w:val="2"/>
            <w:tcBorders>
              <w:top w:val="single" w:sz="8" w:space="0" w:color="FFFFFF"/>
              <w:left w:val="nil"/>
              <w:bottom w:val="single" w:sz="24" w:space="0" w:color="FFFFFF"/>
              <w:right w:val="nil"/>
            </w:tcBorders>
            <w:shd w:val="clear" w:color="auto" w:fill="9BBB59"/>
          </w:tcPr>
          <w:p w14:paraId="3DD7F6AF" w14:textId="1750190E" w:rsidR="00EE396C" w:rsidRPr="003057CB" w:rsidRDefault="00EE396C" w:rsidP="00221AB1">
            <w:pPr>
              <w:spacing w:after="0" w:line="259" w:lineRule="auto"/>
              <w:ind w:left="90" w:firstLine="0"/>
              <w:jc w:val="left"/>
              <w:rPr>
                <w:rFonts w:ascii="Arial Narrow" w:hAnsi="Arial Narrow"/>
              </w:rPr>
            </w:pPr>
            <w:r w:rsidRPr="003057CB">
              <w:rPr>
                <w:rFonts w:ascii="Arial Narrow" w:eastAsia="Calibri" w:hAnsi="Arial Narrow" w:cs="Calibri"/>
                <w:b/>
                <w:color w:val="FFFFFF"/>
                <w:sz w:val="22"/>
              </w:rPr>
              <w:t xml:space="preserve">RASHODI POSLOVANJA </w:t>
            </w:r>
          </w:p>
        </w:tc>
        <w:tc>
          <w:tcPr>
            <w:tcW w:w="1291" w:type="dxa"/>
            <w:tcBorders>
              <w:top w:val="single" w:sz="8" w:space="0" w:color="FFFFFF"/>
              <w:left w:val="nil"/>
              <w:bottom w:val="single" w:sz="24" w:space="0" w:color="FFFFFF"/>
              <w:right w:val="single" w:sz="8" w:space="0" w:color="FFFFFF"/>
            </w:tcBorders>
            <w:shd w:val="clear" w:color="auto" w:fill="9BBB59"/>
          </w:tcPr>
          <w:p w14:paraId="211F6B7F" w14:textId="77777777" w:rsidR="00EE396C" w:rsidRPr="003057CB" w:rsidRDefault="00EE396C" w:rsidP="00221AB1">
            <w:pPr>
              <w:spacing w:after="160" w:line="259" w:lineRule="auto"/>
              <w:ind w:left="0" w:firstLine="0"/>
              <w:jc w:val="left"/>
              <w:rPr>
                <w:rFonts w:ascii="Arial Narrow" w:hAnsi="Arial Narrow"/>
              </w:rPr>
            </w:pPr>
          </w:p>
        </w:tc>
        <w:tc>
          <w:tcPr>
            <w:tcW w:w="1378" w:type="dxa"/>
            <w:vMerge w:val="restart"/>
            <w:tcBorders>
              <w:top w:val="single" w:sz="8" w:space="0" w:color="FFFFFF"/>
              <w:left w:val="single" w:sz="8" w:space="0" w:color="FFFFFF"/>
              <w:bottom w:val="single" w:sz="8" w:space="0" w:color="FFFFFF"/>
              <w:right w:val="single" w:sz="8" w:space="0" w:color="FFFFFF"/>
            </w:tcBorders>
            <w:shd w:val="clear" w:color="auto" w:fill="9BBB59"/>
          </w:tcPr>
          <w:p w14:paraId="4D6BAB65" w14:textId="77777777" w:rsidR="00EE396C" w:rsidRPr="003057CB" w:rsidRDefault="00EE396C" w:rsidP="00221AB1">
            <w:pPr>
              <w:spacing w:after="0" w:line="248" w:lineRule="auto"/>
              <w:ind w:left="117" w:right="120" w:firstLine="0"/>
              <w:jc w:val="center"/>
              <w:rPr>
                <w:rFonts w:ascii="Arial Narrow" w:hAnsi="Arial Narrow"/>
              </w:rPr>
            </w:pPr>
            <w:r w:rsidRPr="003057CB">
              <w:rPr>
                <w:rFonts w:ascii="Arial Narrow" w:eastAsia="Calibri" w:hAnsi="Arial Narrow" w:cs="Calibri"/>
                <w:b/>
                <w:color w:val="FFFFFF"/>
                <w:sz w:val="22"/>
              </w:rPr>
              <w:t xml:space="preserve">Rashodi </w:t>
            </w:r>
            <w:r w:rsidRPr="003057CB">
              <w:rPr>
                <w:rFonts w:ascii="Arial Narrow" w:eastAsia="Calibri" w:hAnsi="Arial Narrow" w:cs="Calibri"/>
                <w:b/>
                <w:color w:val="FFFFFF"/>
              </w:rPr>
              <w:t xml:space="preserve">za </w:t>
            </w:r>
          </w:p>
          <w:p w14:paraId="369B2DBD" w14:textId="77777777" w:rsidR="00EE396C" w:rsidRPr="003057CB" w:rsidRDefault="00EE396C" w:rsidP="00221AB1">
            <w:pPr>
              <w:spacing w:after="0" w:line="259" w:lineRule="auto"/>
              <w:ind w:left="0" w:firstLine="0"/>
              <w:jc w:val="center"/>
              <w:rPr>
                <w:rFonts w:ascii="Arial Narrow" w:hAnsi="Arial Narrow"/>
              </w:rPr>
            </w:pPr>
            <w:r w:rsidRPr="003057CB">
              <w:rPr>
                <w:rFonts w:ascii="Arial Narrow" w:eastAsia="Calibri" w:hAnsi="Arial Narrow" w:cs="Calibri"/>
                <w:b/>
                <w:color w:val="FFFFFF"/>
              </w:rPr>
              <w:t xml:space="preserve">nabavu imovine </w:t>
            </w:r>
          </w:p>
        </w:tc>
        <w:tc>
          <w:tcPr>
            <w:tcW w:w="1081" w:type="dxa"/>
            <w:vMerge w:val="restart"/>
            <w:tcBorders>
              <w:top w:val="single" w:sz="8" w:space="0" w:color="FFFFFF"/>
              <w:left w:val="single" w:sz="8" w:space="0" w:color="FFFFFF"/>
              <w:bottom w:val="single" w:sz="8" w:space="0" w:color="FFFFFF"/>
              <w:right w:val="single" w:sz="8" w:space="0" w:color="FFFFFF"/>
            </w:tcBorders>
            <w:shd w:val="clear" w:color="auto" w:fill="9BBB59"/>
          </w:tcPr>
          <w:p w14:paraId="7A3682A6" w14:textId="77777777" w:rsidR="00EE396C" w:rsidRPr="003057CB" w:rsidRDefault="00EE396C" w:rsidP="00221AB1">
            <w:pPr>
              <w:spacing w:after="0" w:line="259" w:lineRule="auto"/>
              <w:ind w:left="0" w:right="47" w:firstLine="0"/>
              <w:jc w:val="center"/>
              <w:rPr>
                <w:rFonts w:ascii="Arial Narrow" w:hAnsi="Arial Narrow"/>
              </w:rPr>
            </w:pPr>
            <w:r w:rsidRPr="003057CB">
              <w:rPr>
                <w:rFonts w:ascii="Arial Narrow" w:eastAsia="Calibri" w:hAnsi="Arial Narrow" w:cs="Calibri"/>
                <w:b/>
                <w:color w:val="FFFFFF"/>
                <w:sz w:val="22"/>
              </w:rPr>
              <w:t xml:space="preserve">Rashodi </w:t>
            </w:r>
          </w:p>
          <w:p w14:paraId="183F1617" w14:textId="77777777" w:rsidR="00EE396C" w:rsidRPr="003057CB" w:rsidRDefault="00EE396C" w:rsidP="00221AB1">
            <w:pPr>
              <w:spacing w:after="0" w:line="259" w:lineRule="auto"/>
              <w:ind w:left="0" w:right="47" w:firstLine="0"/>
              <w:jc w:val="center"/>
              <w:rPr>
                <w:rFonts w:ascii="Arial Narrow" w:hAnsi="Arial Narrow"/>
              </w:rPr>
            </w:pPr>
            <w:r w:rsidRPr="003057CB">
              <w:rPr>
                <w:rFonts w:ascii="Arial Narrow" w:eastAsia="Calibri" w:hAnsi="Arial Narrow" w:cs="Calibri"/>
                <w:b/>
                <w:color w:val="FFFFFF"/>
              </w:rPr>
              <w:t xml:space="preserve">TEKUĆE </w:t>
            </w:r>
          </w:p>
          <w:p w14:paraId="473F2687" w14:textId="77777777" w:rsidR="00EE396C" w:rsidRPr="003057CB" w:rsidRDefault="00EE396C" w:rsidP="00221AB1">
            <w:pPr>
              <w:spacing w:after="0" w:line="259" w:lineRule="auto"/>
              <w:ind w:left="0" w:right="45" w:firstLine="0"/>
              <w:jc w:val="center"/>
              <w:rPr>
                <w:rFonts w:ascii="Arial Narrow" w:hAnsi="Arial Narrow"/>
              </w:rPr>
            </w:pPr>
            <w:r w:rsidRPr="003057CB">
              <w:rPr>
                <w:rFonts w:ascii="Arial Narrow" w:eastAsia="Calibri" w:hAnsi="Arial Narrow" w:cs="Calibri"/>
                <w:b/>
                <w:color w:val="FFFFFF"/>
              </w:rPr>
              <w:t xml:space="preserve">GODINE </w:t>
            </w:r>
          </w:p>
        </w:tc>
      </w:tr>
      <w:tr w:rsidR="00EE396C" w:rsidRPr="003057CB" w14:paraId="5DA1AD33" w14:textId="77777777" w:rsidTr="00C511B9">
        <w:trPr>
          <w:trHeight w:val="768"/>
        </w:trPr>
        <w:tc>
          <w:tcPr>
            <w:tcW w:w="0" w:type="auto"/>
            <w:vMerge/>
            <w:tcBorders>
              <w:top w:val="nil"/>
              <w:left w:val="nil"/>
              <w:bottom w:val="single" w:sz="2" w:space="0" w:color="9BBB59"/>
              <w:right w:val="single" w:sz="16" w:space="0" w:color="FFFFFF"/>
            </w:tcBorders>
          </w:tcPr>
          <w:p w14:paraId="4AADD42D" w14:textId="77777777" w:rsidR="00EE396C" w:rsidRPr="003057CB" w:rsidRDefault="00EE396C" w:rsidP="00221AB1">
            <w:pPr>
              <w:spacing w:after="160" w:line="259" w:lineRule="auto"/>
              <w:ind w:left="0" w:firstLine="0"/>
              <w:jc w:val="left"/>
              <w:rPr>
                <w:rFonts w:ascii="Arial Narrow" w:hAnsi="Arial Narrow"/>
              </w:rPr>
            </w:pPr>
          </w:p>
        </w:tc>
        <w:tc>
          <w:tcPr>
            <w:tcW w:w="1472" w:type="dxa"/>
            <w:tcBorders>
              <w:top w:val="single" w:sz="24" w:space="0" w:color="FFFFFF"/>
              <w:left w:val="single" w:sz="24" w:space="0" w:color="FFFFFF"/>
              <w:bottom w:val="single" w:sz="8" w:space="0" w:color="FFFFFF"/>
              <w:right w:val="single" w:sz="8" w:space="0" w:color="FFFFFF"/>
            </w:tcBorders>
            <w:shd w:val="clear" w:color="auto" w:fill="CDDDAC"/>
          </w:tcPr>
          <w:p w14:paraId="09B19E10" w14:textId="77777777" w:rsidR="00EE396C" w:rsidRPr="003057CB" w:rsidRDefault="00EE396C" w:rsidP="00221AB1">
            <w:pPr>
              <w:spacing w:after="0" w:line="259" w:lineRule="auto"/>
              <w:ind w:left="71" w:right="112" w:firstLine="0"/>
              <w:jc w:val="center"/>
              <w:rPr>
                <w:rFonts w:ascii="Arial Narrow" w:hAnsi="Arial Narrow"/>
              </w:rPr>
            </w:pPr>
            <w:r w:rsidRPr="003057CB">
              <w:rPr>
                <w:rFonts w:ascii="Arial Narrow" w:hAnsi="Arial Narrow"/>
                <w:sz w:val="22"/>
              </w:rPr>
              <w:t xml:space="preserve">Rashodi </w:t>
            </w:r>
            <w:r w:rsidRPr="003057CB">
              <w:rPr>
                <w:rFonts w:ascii="Arial Narrow" w:hAnsi="Arial Narrow"/>
              </w:rPr>
              <w:t xml:space="preserve">za zaposlene </w:t>
            </w:r>
          </w:p>
        </w:tc>
        <w:tc>
          <w:tcPr>
            <w:tcW w:w="240" w:type="dxa"/>
            <w:tcBorders>
              <w:top w:val="single" w:sz="24" w:space="0" w:color="FFFFFF"/>
              <w:left w:val="single" w:sz="8" w:space="0" w:color="FFFFFF"/>
              <w:bottom w:val="single" w:sz="8" w:space="0" w:color="FFFFFF"/>
              <w:right w:val="single" w:sz="8" w:space="0" w:color="FFFFFF"/>
            </w:tcBorders>
            <w:shd w:val="clear" w:color="auto" w:fill="CDDDAC"/>
          </w:tcPr>
          <w:p w14:paraId="018DB244" w14:textId="77777777" w:rsidR="00EE396C" w:rsidRPr="003057CB" w:rsidRDefault="00EE396C" w:rsidP="00221AB1">
            <w:pPr>
              <w:spacing w:after="0" w:line="259" w:lineRule="auto"/>
              <w:ind w:left="0" w:firstLine="0"/>
              <w:jc w:val="center"/>
              <w:rPr>
                <w:rFonts w:ascii="Arial Narrow" w:hAnsi="Arial Narrow"/>
                <w:sz w:val="22"/>
              </w:rPr>
            </w:pPr>
          </w:p>
        </w:tc>
        <w:tc>
          <w:tcPr>
            <w:tcW w:w="2236" w:type="dxa"/>
            <w:tcBorders>
              <w:top w:val="single" w:sz="24" w:space="0" w:color="FFFFFF"/>
              <w:left w:val="single" w:sz="8" w:space="0" w:color="FFFFFF"/>
              <w:bottom w:val="single" w:sz="8" w:space="0" w:color="FFFFFF"/>
              <w:right w:val="single" w:sz="8" w:space="0" w:color="FFFFFF"/>
            </w:tcBorders>
            <w:shd w:val="clear" w:color="auto" w:fill="CDDDAC"/>
          </w:tcPr>
          <w:p w14:paraId="7E098BDF" w14:textId="3D87106B" w:rsidR="00EE396C" w:rsidRPr="003057CB" w:rsidRDefault="00EE396C" w:rsidP="00221AB1">
            <w:pPr>
              <w:spacing w:after="0" w:line="259" w:lineRule="auto"/>
              <w:ind w:left="0" w:firstLine="0"/>
              <w:jc w:val="center"/>
              <w:rPr>
                <w:rFonts w:ascii="Arial Narrow" w:hAnsi="Arial Narrow"/>
              </w:rPr>
            </w:pPr>
            <w:r w:rsidRPr="003057CB">
              <w:rPr>
                <w:rFonts w:ascii="Arial Narrow" w:hAnsi="Arial Narrow"/>
                <w:sz w:val="22"/>
              </w:rPr>
              <w:t xml:space="preserve">Materijalni rashodi </w:t>
            </w:r>
          </w:p>
        </w:tc>
        <w:tc>
          <w:tcPr>
            <w:tcW w:w="1511" w:type="dxa"/>
            <w:tcBorders>
              <w:top w:val="single" w:sz="24" w:space="0" w:color="FFFFFF"/>
              <w:left w:val="single" w:sz="8" w:space="0" w:color="FFFFFF"/>
              <w:bottom w:val="single" w:sz="8" w:space="0" w:color="FFFFFF"/>
              <w:right w:val="single" w:sz="8" w:space="0" w:color="FFFFFF"/>
            </w:tcBorders>
            <w:shd w:val="clear" w:color="auto" w:fill="CDDDAC"/>
          </w:tcPr>
          <w:p w14:paraId="4F47F5D4" w14:textId="77777777" w:rsidR="00EE396C" w:rsidRPr="003057CB" w:rsidRDefault="00EE396C" w:rsidP="00221AB1">
            <w:pPr>
              <w:spacing w:after="0" w:line="259" w:lineRule="auto"/>
              <w:ind w:left="0" w:firstLine="0"/>
              <w:jc w:val="center"/>
              <w:rPr>
                <w:rFonts w:ascii="Arial Narrow" w:hAnsi="Arial Narrow"/>
              </w:rPr>
            </w:pPr>
            <w:r w:rsidRPr="003057CB">
              <w:rPr>
                <w:rFonts w:ascii="Arial Narrow" w:hAnsi="Arial Narrow"/>
                <w:sz w:val="22"/>
              </w:rPr>
              <w:t xml:space="preserve">Ostali rashodi </w:t>
            </w:r>
          </w:p>
        </w:tc>
        <w:tc>
          <w:tcPr>
            <w:tcW w:w="1291" w:type="dxa"/>
            <w:tcBorders>
              <w:top w:val="single" w:sz="24" w:space="0" w:color="FFFFFF"/>
              <w:left w:val="single" w:sz="8" w:space="0" w:color="FFFFFF"/>
              <w:bottom w:val="single" w:sz="8" w:space="0" w:color="FFFFFF"/>
              <w:right w:val="single" w:sz="8" w:space="0" w:color="FFFFFF"/>
            </w:tcBorders>
            <w:shd w:val="clear" w:color="auto" w:fill="CDDDAC"/>
          </w:tcPr>
          <w:p w14:paraId="16AE9DC2" w14:textId="77777777" w:rsidR="00EE396C" w:rsidRPr="003057CB" w:rsidRDefault="00EE396C" w:rsidP="00221AB1">
            <w:pPr>
              <w:spacing w:after="0" w:line="259" w:lineRule="auto"/>
              <w:ind w:left="0" w:right="47" w:firstLine="0"/>
              <w:jc w:val="center"/>
              <w:rPr>
                <w:rFonts w:ascii="Arial Narrow" w:hAnsi="Arial Narrow"/>
              </w:rPr>
            </w:pPr>
            <w:r w:rsidRPr="003057CB">
              <w:rPr>
                <w:rFonts w:ascii="Arial Narrow" w:hAnsi="Arial Narrow"/>
                <w:sz w:val="22"/>
              </w:rPr>
              <w:t xml:space="preserve">Ukupno </w:t>
            </w:r>
          </w:p>
        </w:tc>
        <w:tc>
          <w:tcPr>
            <w:tcW w:w="0" w:type="auto"/>
            <w:vMerge/>
            <w:tcBorders>
              <w:top w:val="nil"/>
              <w:left w:val="single" w:sz="8" w:space="0" w:color="FFFFFF"/>
              <w:bottom w:val="single" w:sz="8" w:space="0" w:color="FFFFFF"/>
              <w:right w:val="single" w:sz="8" w:space="0" w:color="FFFFFF"/>
            </w:tcBorders>
          </w:tcPr>
          <w:p w14:paraId="43E6E9DA" w14:textId="77777777" w:rsidR="00EE396C" w:rsidRPr="003057CB" w:rsidRDefault="00EE396C" w:rsidP="00221AB1">
            <w:pPr>
              <w:spacing w:after="160" w:line="259" w:lineRule="auto"/>
              <w:ind w:left="0" w:firstLine="0"/>
              <w:jc w:val="left"/>
              <w:rPr>
                <w:rFonts w:ascii="Arial Narrow" w:hAnsi="Arial Narrow"/>
              </w:rPr>
            </w:pPr>
          </w:p>
        </w:tc>
        <w:tc>
          <w:tcPr>
            <w:tcW w:w="1081" w:type="dxa"/>
            <w:vMerge/>
            <w:tcBorders>
              <w:top w:val="nil"/>
              <w:left w:val="single" w:sz="8" w:space="0" w:color="FFFFFF"/>
              <w:bottom w:val="single" w:sz="8" w:space="0" w:color="FFFFFF"/>
              <w:right w:val="single" w:sz="8" w:space="0" w:color="FFFFFF"/>
            </w:tcBorders>
          </w:tcPr>
          <w:p w14:paraId="0CA629E3" w14:textId="77777777" w:rsidR="00EE396C" w:rsidRPr="003057CB" w:rsidRDefault="00EE396C" w:rsidP="00221AB1">
            <w:pPr>
              <w:spacing w:after="160" w:line="259" w:lineRule="auto"/>
              <w:ind w:left="0" w:firstLine="0"/>
              <w:jc w:val="left"/>
              <w:rPr>
                <w:rFonts w:ascii="Arial Narrow" w:hAnsi="Arial Narrow"/>
              </w:rPr>
            </w:pPr>
          </w:p>
        </w:tc>
      </w:tr>
      <w:tr w:rsidR="00EE396C" w:rsidRPr="003057CB" w14:paraId="19455170" w14:textId="77777777" w:rsidTr="00C511B9">
        <w:trPr>
          <w:trHeight w:val="338"/>
        </w:trPr>
        <w:tc>
          <w:tcPr>
            <w:tcW w:w="840" w:type="dxa"/>
            <w:tcBorders>
              <w:top w:val="single" w:sz="2" w:space="0" w:color="9BBB59"/>
              <w:left w:val="single" w:sz="8" w:space="0" w:color="FFFFFF"/>
              <w:bottom w:val="single" w:sz="8" w:space="0" w:color="FFFFFF"/>
              <w:right w:val="single" w:sz="24" w:space="0" w:color="FFFFFF"/>
            </w:tcBorders>
            <w:shd w:val="clear" w:color="auto" w:fill="9BBB59"/>
          </w:tcPr>
          <w:p w14:paraId="1E7E5F29" w14:textId="77777777" w:rsidR="00EE396C" w:rsidRPr="003057CB" w:rsidRDefault="00EE396C" w:rsidP="00221AB1">
            <w:pPr>
              <w:spacing w:after="0" w:line="259" w:lineRule="auto"/>
              <w:ind w:left="0" w:right="45" w:firstLine="0"/>
              <w:jc w:val="center"/>
              <w:rPr>
                <w:rFonts w:ascii="Arial Narrow" w:hAnsi="Arial Narrow"/>
              </w:rPr>
            </w:pPr>
            <w:r w:rsidRPr="003057CB">
              <w:rPr>
                <w:rFonts w:ascii="Arial Narrow" w:eastAsia="Calibri" w:hAnsi="Arial Narrow" w:cs="Calibri"/>
                <w:b/>
                <w:i/>
                <w:color w:val="FFFFFF"/>
                <w:sz w:val="20"/>
              </w:rPr>
              <w:t xml:space="preserve">1 </w:t>
            </w:r>
          </w:p>
        </w:tc>
        <w:tc>
          <w:tcPr>
            <w:tcW w:w="1472" w:type="dxa"/>
            <w:tcBorders>
              <w:top w:val="single" w:sz="8" w:space="0" w:color="FFFFFF"/>
              <w:left w:val="single" w:sz="24" w:space="0" w:color="FFFFFF"/>
              <w:bottom w:val="single" w:sz="8" w:space="0" w:color="FFFFFF"/>
              <w:right w:val="single" w:sz="6" w:space="0" w:color="FFFFFF"/>
            </w:tcBorders>
            <w:shd w:val="clear" w:color="auto" w:fill="E6EED5"/>
          </w:tcPr>
          <w:p w14:paraId="7115755E" w14:textId="77777777" w:rsidR="00EE396C" w:rsidRPr="003057CB" w:rsidRDefault="00EE396C" w:rsidP="00221AB1">
            <w:pPr>
              <w:spacing w:after="0" w:line="259" w:lineRule="auto"/>
              <w:ind w:left="0" w:right="41" w:firstLine="0"/>
              <w:jc w:val="center"/>
              <w:rPr>
                <w:rFonts w:ascii="Arial Narrow" w:hAnsi="Arial Narrow"/>
              </w:rPr>
            </w:pPr>
            <w:r w:rsidRPr="003057CB">
              <w:rPr>
                <w:rFonts w:ascii="Arial Narrow" w:eastAsia="Calibri" w:hAnsi="Arial Narrow" w:cs="Calibri"/>
                <w:b/>
                <w:i/>
                <w:sz w:val="20"/>
              </w:rPr>
              <w:t xml:space="preserve">2 </w:t>
            </w:r>
          </w:p>
        </w:tc>
        <w:tc>
          <w:tcPr>
            <w:tcW w:w="240" w:type="dxa"/>
            <w:tcBorders>
              <w:top w:val="single" w:sz="8" w:space="0" w:color="FFFFFF"/>
              <w:left w:val="single" w:sz="6" w:space="0" w:color="FFFFFF"/>
              <w:bottom w:val="single" w:sz="8" w:space="0" w:color="FFFFFF"/>
              <w:right w:val="single" w:sz="6" w:space="0" w:color="FFFFFF"/>
            </w:tcBorders>
            <w:shd w:val="clear" w:color="auto" w:fill="E6EED5"/>
          </w:tcPr>
          <w:p w14:paraId="7929C06D" w14:textId="77777777" w:rsidR="00EE396C" w:rsidRPr="003057CB" w:rsidRDefault="00EE396C" w:rsidP="00221AB1">
            <w:pPr>
              <w:spacing w:after="0" w:line="259" w:lineRule="auto"/>
              <w:ind w:left="0" w:right="47" w:firstLine="0"/>
              <w:jc w:val="center"/>
              <w:rPr>
                <w:rFonts w:ascii="Arial Narrow" w:eastAsia="Calibri" w:hAnsi="Arial Narrow" w:cs="Calibri"/>
                <w:b/>
                <w:i/>
                <w:sz w:val="20"/>
              </w:rPr>
            </w:pPr>
          </w:p>
        </w:tc>
        <w:tc>
          <w:tcPr>
            <w:tcW w:w="2236" w:type="dxa"/>
            <w:tcBorders>
              <w:top w:val="single" w:sz="8" w:space="0" w:color="FFFFFF"/>
              <w:left w:val="single" w:sz="6" w:space="0" w:color="FFFFFF"/>
              <w:bottom w:val="single" w:sz="8" w:space="0" w:color="FFFFFF"/>
              <w:right w:val="single" w:sz="6" w:space="0" w:color="FFFFFF"/>
            </w:tcBorders>
            <w:shd w:val="clear" w:color="auto" w:fill="E6EED5"/>
          </w:tcPr>
          <w:p w14:paraId="5F44904E" w14:textId="33FC8291" w:rsidR="00EE396C" w:rsidRPr="003057CB" w:rsidRDefault="00EE396C" w:rsidP="00221AB1">
            <w:pPr>
              <w:spacing w:after="0" w:line="259" w:lineRule="auto"/>
              <w:ind w:left="0" w:right="47" w:firstLine="0"/>
              <w:jc w:val="center"/>
              <w:rPr>
                <w:rFonts w:ascii="Arial Narrow" w:hAnsi="Arial Narrow"/>
              </w:rPr>
            </w:pPr>
            <w:r w:rsidRPr="003057CB">
              <w:rPr>
                <w:rFonts w:ascii="Arial Narrow" w:eastAsia="Calibri" w:hAnsi="Arial Narrow" w:cs="Calibri"/>
                <w:b/>
                <w:i/>
                <w:sz w:val="20"/>
              </w:rPr>
              <w:t xml:space="preserve">3 </w:t>
            </w:r>
          </w:p>
        </w:tc>
        <w:tc>
          <w:tcPr>
            <w:tcW w:w="1511" w:type="dxa"/>
            <w:tcBorders>
              <w:top w:val="single" w:sz="8" w:space="0" w:color="FFFFFF"/>
              <w:left w:val="single" w:sz="6" w:space="0" w:color="FFFFFF"/>
              <w:bottom w:val="single" w:sz="8" w:space="0" w:color="FFFFFF"/>
              <w:right w:val="single" w:sz="6" w:space="0" w:color="FFFFFF"/>
            </w:tcBorders>
            <w:shd w:val="clear" w:color="auto" w:fill="E6EED5"/>
          </w:tcPr>
          <w:p w14:paraId="6460F599" w14:textId="77777777" w:rsidR="00EE396C" w:rsidRPr="003057CB" w:rsidRDefault="00EE396C" w:rsidP="00221AB1">
            <w:pPr>
              <w:spacing w:after="0" w:line="259" w:lineRule="auto"/>
              <w:ind w:left="0" w:right="49" w:firstLine="0"/>
              <w:jc w:val="center"/>
              <w:rPr>
                <w:rFonts w:ascii="Arial Narrow" w:hAnsi="Arial Narrow"/>
              </w:rPr>
            </w:pPr>
            <w:r w:rsidRPr="003057CB">
              <w:rPr>
                <w:rFonts w:ascii="Arial Narrow" w:eastAsia="Calibri" w:hAnsi="Arial Narrow" w:cs="Calibri"/>
                <w:b/>
                <w:i/>
                <w:sz w:val="20"/>
              </w:rPr>
              <w:t xml:space="preserve">4 </w:t>
            </w:r>
          </w:p>
        </w:tc>
        <w:tc>
          <w:tcPr>
            <w:tcW w:w="1291" w:type="dxa"/>
            <w:tcBorders>
              <w:top w:val="single" w:sz="8" w:space="0" w:color="FFFFFF"/>
              <w:left w:val="single" w:sz="6" w:space="0" w:color="FFFFFF"/>
              <w:bottom w:val="single" w:sz="8" w:space="0" w:color="FFFFFF"/>
              <w:right w:val="single" w:sz="6" w:space="0" w:color="FFFFFF"/>
            </w:tcBorders>
            <w:shd w:val="clear" w:color="auto" w:fill="E6EED5"/>
          </w:tcPr>
          <w:p w14:paraId="76BAD2AF" w14:textId="77777777" w:rsidR="00EE396C" w:rsidRPr="003057CB" w:rsidRDefault="00EE396C" w:rsidP="00221AB1">
            <w:pPr>
              <w:spacing w:after="0" w:line="259" w:lineRule="auto"/>
              <w:ind w:left="0" w:right="51" w:firstLine="0"/>
              <w:jc w:val="center"/>
              <w:rPr>
                <w:rFonts w:ascii="Arial Narrow" w:hAnsi="Arial Narrow"/>
              </w:rPr>
            </w:pPr>
            <w:r w:rsidRPr="003057CB">
              <w:rPr>
                <w:rFonts w:ascii="Arial Narrow" w:eastAsia="Calibri" w:hAnsi="Arial Narrow" w:cs="Calibri"/>
                <w:b/>
                <w:i/>
                <w:sz w:val="20"/>
              </w:rPr>
              <w:t xml:space="preserve">5=2+3+4 </w:t>
            </w:r>
          </w:p>
        </w:tc>
        <w:tc>
          <w:tcPr>
            <w:tcW w:w="1378" w:type="dxa"/>
            <w:tcBorders>
              <w:top w:val="single" w:sz="8" w:space="0" w:color="FFFFFF"/>
              <w:left w:val="single" w:sz="6" w:space="0" w:color="FFFFFF"/>
              <w:bottom w:val="single" w:sz="8" w:space="0" w:color="FFFFFF"/>
              <w:right w:val="single" w:sz="6" w:space="0" w:color="FFFFFF"/>
            </w:tcBorders>
            <w:shd w:val="clear" w:color="auto" w:fill="E6EED5"/>
          </w:tcPr>
          <w:p w14:paraId="7831772F" w14:textId="77777777" w:rsidR="00EE396C" w:rsidRPr="003057CB" w:rsidRDefault="00EE396C" w:rsidP="00221AB1">
            <w:pPr>
              <w:spacing w:after="0" w:line="259" w:lineRule="auto"/>
              <w:ind w:left="0" w:right="50" w:firstLine="0"/>
              <w:jc w:val="center"/>
              <w:rPr>
                <w:rFonts w:ascii="Arial Narrow" w:hAnsi="Arial Narrow"/>
              </w:rPr>
            </w:pPr>
            <w:r w:rsidRPr="003057CB">
              <w:rPr>
                <w:rFonts w:ascii="Arial Narrow" w:eastAsia="Calibri" w:hAnsi="Arial Narrow" w:cs="Calibri"/>
                <w:b/>
                <w:i/>
                <w:sz w:val="20"/>
              </w:rPr>
              <w:t xml:space="preserve">6 </w:t>
            </w:r>
          </w:p>
        </w:tc>
        <w:tc>
          <w:tcPr>
            <w:tcW w:w="1081" w:type="dxa"/>
            <w:tcBorders>
              <w:top w:val="single" w:sz="8" w:space="0" w:color="FFFFFF"/>
              <w:left w:val="single" w:sz="6" w:space="0" w:color="FFFFFF"/>
              <w:bottom w:val="single" w:sz="8" w:space="0" w:color="FFFFFF"/>
              <w:right w:val="single" w:sz="8" w:space="0" w:color="FFFFFF"/>
            </w:tcBorders>
            <w:shd w:val="clear" w:color="auto" w:fill="E6EED5"/>
          </w:tcPr>
          <w:p w14:paraId="1CB650C5" w14:textId="77777777" w:rsidR="00EE396C" w:rsidRPr="003057CB" w:rsidRDefault="00EE396C" w:rsidP="00221AB1">
            <w:pPr>
              <w:spacing w:after="0" w:line="259" w:lineRule="auto"/>
              <w:ind w:left="0" w:right="45" w:firstLine="0"/>
              <w:jc w:val="center"/>
              <w:rPr>
                <w:rFonts w:ascii="Arial Narrow" w:hAnsi="Arial Narrow"/>
              </w:rPr>
            </w:pPr>
            <w:r w:rsidRPr="003057CB">
              <w:rPr>
                <w:rFonts w:ascii="Arial Narrow" w:eastAsia="Calibri" w:hAnsi="Arial Narrow" w:cs="Calibri"/>
                <w:b/>
                <w:i/>
                <w:sz w:val="20"/>
              </w:rPr>
              <w:t xml:space="preserve">7=5+6 </w:t>
            </w:r>
          </w:p>
        </w:tc>
      </w:tr>
      <w:tr w:rsidR="00EE396C" w:rsidRPr="003057CB" w14:paraId="2AB685B3" w14:textId="77777777" w:rsidTr="00C511B9">
        <w:trPr>
          <w:trHeight w:val="337"/>
        </w:trPr>
        <w:tc>
          <w:tcPr>
            <w:tcW w:w="840" w:type="dxa"/>
            <w:tcBorders>
              <w:top w:val="single" w:sz="8" w:space="0" w:color="FFFFFF"/>
              <w:left w:val="nil"/>
              <w:bottom w:val="single" w:sz="2" w:space="0" w:color="9BBB59"/>
              <w:right w:val="single" w:sz="24" w:space="0" w:color="FFFFFF"/>
            </w:tcBorders>
            <w:shd w:val="clear" w:color="auto" w:fill="9BBB59"/>
          </w:tcPr>
          <w:p w14:paraId="1351EE30" w14:textId="77777777" w:rsidR="00EE396C" w:rsidRPr="003057CB" w:rsidRDefault="00EE396C"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2015. </w:t>
            </w:r>
          </w:p>
        </w:tc>
        <w:tc>
          <w:tcPr>
            <w:tcW w:w="1472" w:type="dxa"/>
            <w:tcBorders>
              <w:top w:val="single" w:sz="8" w:space="0" w:color="FFFFFF"/>
              <w:left w:val="single" w:sz="24" w:space="0" w:color="FFFFFF"/>
              <w:bottom w:val="single" w:sz="8" w:space="0" w:color="FFFFFF"/>
              <w:right w:val="single" w:sz="8" w:space="0" w:color="FFFFFF"/>
            </w:tcBorders>
            <w:shd w:val="clear" w:color="auto" w:fill="CDDDAC"/>
          </w:tcPr>
          <w:p w14:paraId="492B5944" w14:textId="77777777"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1.370.350 </w:t>
            </w:r>
          </w:p>
        </w:tc>
        <w:tc>
          <w:tcPr>
            <w:tcW w:w="240" w:type="dxa"/>
            <w:tcBorders>
              <w:top w:val="single" w:sz="8" w:space="0" w:color="FFFFFF"/>
              <w:left w:val="single" w:sz="8" w:space="0" w:color="FFFFFF"/>
              <w:bottom w:val="single" w:sz="8" w:space="0" w:color="FFFFFF"/>
              <w:right w:val="single" w:sz="8" w:space="0" w:color="FFFFFF"/>
            </w:tcBorders>
            <w:shd w:val="clear" w:color="auto" w:fill="CDDDAC"/>
          </w:tcPr>
          <w:p w14:paraId="039E9F42" w14:textId="77777777" w:rsidR="00EE396C" w:rsidRPr="003057CB" w:rsidRDefault="00EE396C" w:rsidP="00221AB1">
            <w:pPr>
              <w:spacing w:after="0" w:line="259" w:lineRule="auto"/>
              <w:ind w:left="0" w:right="49" w:firstLine="0"/>
              <w:jc w:val="right"/>
              <w:rPr>
                <w:rFonts w:ascii="Arial Narrow" w:hAnsi="Arial Narrow"/>
                <w:sz w:val="22"/>
              </w:rPr>
            </w:pPr>
          </w:p>
        </w:tc>
        <w:tc>
          <w:tcPr>
            <w:tcW w:w="2236" w:type="dxa"/>
            <w:tcBorders>
              <w:top w:val="single" w:sz="8" w:space="0" w:color="FFFFFF"/>
              <w:left w:val="single" w:sz="8" w:space="0" w:color="FFFFFF"/>
              <w:bottom w:val="single" w:sz="8" w:space="0" w:color="FFFFFF"/>
              <w:right w:val="single" w:sz="8" w:space="0" w:color="FFFFFF"/>
            </w:tcBorders>
            <w:shd w:val="clear" w:color="auto" w:fill="CDDDAC"/>
          </w:tcPr>
          <w:p w14:paraId="1F0C5787" w14:textId="51C81370"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5.523.554 </w:t>
            </w:r>
          </w:p>
        </w:tc>
        <w:tc>
          <w:tcPr>
            <w:tcW w:w="1511" w:type="dxa"/>
            <w:tcBorders>
              <w:top w:val="single" w:sz="8" w:space="0" w:color="FFFFFF"/>
              <w:left w:val="single" w:sz="8" w:space="0" w:color="FFFFFF"/>
              <w:bottom w:val="single" w:sz="8" w:space="0" w:color="FFFFFF"/>
              <w:right w:val="single" w:sz="8" w:space="0" w:color="FFFFFF"/>
            </w:tcBorders>
            <w:shd w:val="clear" w:color="auto" w:fill="CDDDAC"/>
          </w:tcPr>
          <w:p w14:paraId="37869702" w14:textId="77777777"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7.570.554 </w:t>
            </w:r>
          </w:p>
        </w:tc>
        <w:tc>
          <w:tcPr>
            <w:tcW w:w="1291" w:type="dxa"/>
            <w:tcBorders>
              <w:top w:val="single" w:sz="8" w:space="0" w:color="FFFFFF"/>
              <w:left w:val="single" w:sz="8" w:space="0" w:color="FFFFFF"/>
              <w:bottom w:val="single" w:sz="8" w:space="0" w:color="FFFFFF"/>
              <w:right w:val="single" w:sz="8" w:space="0" w:color="FFFFFF"/>
            </w:tcBorders>
            <w:shd w:val="clear" w:color="auto" w:fill="CDDDAC"/>
          </w:tcPr>
          <w:p w14:paraId="415BEDB6" w14:textId="77777777" w:rsidR="00EE396C" w:rsidRPr="003057CB" w:rsidRDefault="00EE396C" w:rsidP="00221AB1">
            <w:pPr>
              <w:spacing w:after="0" w:line="259" w:lineRule="auto"/>
              <w:ind w:left="61" w:firstLine="0"/>
              <w:jc w:val="left"/>
              <w:rPr>
                <w:rFonts w:ascii="Arial Narrow" w:hAnsi="Arial Narrow"/>
              </w:rPr>
            </w:pPr>
            <w:r w:rsidRPr="003057CB">
              <w:rPr>
                <w:rFonts w:ascii="Arial Narrow" w:eastAsia="Calibri" w:hAnsi="Arial Narrow" w:cs="Calibri"/>
                <w:b/>
                <w:sz w:val="22"/>
              </w:rPr>
              <w:t xml:space="preserve">14.464.458 </w:t>
            </w:r>
          </w:p>
        </w:tc>
        <w:tc>
          <w:tcPr>
            <w:tcW w:w="1378" w:type="dxa"/>
            <w:tcBorders>
              <w:top w:val="single" w:sz="8" w:space="0" w:color="FFFFFF"/>
              <w:left w:val="single" w:sz="8" w:space="0" w:color="FFFFFF"/>
              <w:bottom w:val="single" w:sz="8" w:space="0" w:color="FFFFFF"/>
              <w:right w:val="single" w:sz="8" w:space="0" w:color="FFFFFF"/>
            </w:tcBorders>
            <w:shd w:val="clear" w:color="auto" w:fill="CDDDAC"/>
          </w:tcPr>
          <w:p w14:paraId="7EBB2B9E" w14:textId="77777777" w:rsidR="00EE396C" w:rsidRPr="003057CB" w:rsidRDefault="00EE396C" w:rsidP="00221AB1">
            <w:pPr>
              <w:spacing w:after="0" w:line="259" w:lineRule="auto"/>
              <w:ind w:left="0" w:right="50" w:firstLine="0"/>
              <w:jc w:val="right"/>
              <w:rPr>
                <w:rFonts w:ascii="Arial Narrow" w:hAnsi="Arial Narrow"/>
              </w:rPr>
            </w:pPr>
            <w:r w:rsidRPr="003057CB">
              <w:rPr>
                <w:rFonts w:ascii="Arial Narrow" w:hAnsi="Arial Narrow"/>
                <w:sz w:val="22"/>
              </w:rPr>
              <w:t xml:space="preserve">4.191.638 </w:t>
            </w:r>
          </w:p>
        </w:tc>
        <w:tc>
          <w:tcPr>
            <w:tcW w:w="1081" w:type="dxa"/>
            <w:tcBorders>
              <w:top w:val="single" w:sz="8" w:space="0" w:color="FFFFFF"/>
              <w:left w:val="single" w:sz="8" w:space="0" w:color="FFFFFF"/>
              <w:bottom w:val="single" w:sz="8" w:space="0" w:color="FFFFFF"/>
              <w:right w:val="single" w:sz="8" w:space="0" w:color="FFFFFF"/>
            </w:tcBorders>
            <w:shd w:val="clear" w:color="auto" w:fill="CDDDAC"/>
          </w:tcPr>
          <w:p w14:paraId="6D8537B1" w14:textId="77777777" w:rsidR="00EE396C" w:rsidRPr="003057CB" w:rsidRDefault="00EE396C" w:rsidP="00221AB1">
            <w:pPr>
              <w:spacing w:after="0" w:line="259" w:lineRule="auto"/>
              <w:ind w:left="14" w:firstLine="0"/>
              <w:jc w:val="left"/>
              <w:rPr>
                <w:rFonts w:ascii="Arial Narrow" w:hAnsi="Arial Narrow"/>
              </w:rPr>
            </w:pPr>
            <w:r w:rsidRPr="003057CB">
              <w:rPr>
                <w:rFonts w:ascii="Arial Narrow" w:eastAsia="Calibri" w:hAnsi="Arial Narrow" w:cs="Calibri"/>
                <w:b/>
                <w:sz w:val="22"/>
              </w:rPr>
              <w:t xml:space="preserve">18.656.096 </w:t>
            </w:r>
          </w:p>
        </w:tc>
      </w:tr>
      <w:tr w:rsidR="00EE396C" w:rsidRPr="003057CB" w14:paraId="7A986A0B" w14:textId="77777777" w:rsidTr="00C511B9">
        <w:trPr>
          <w:trHeight w:val="338"/>
        </w:trPr>
        <w:tc>
          <w:tcPr>
            <w:tcW w:w="840" w:type="dxa"/>
            <w:tcBorders>
              <w:top w:val="single" w:sz="2" w:space="0" w:color="9BBB59"/>
              <w:left w:val="single" w:sz="8" w:space="0" w:color="FFFFFF"/>
              <w:bottom w:val="single" w:sz="8" w:space="0" w:color="FFFFFF"/>
              <w:right w:val="single" w:sz="24" w:space="0" w:color="FFFFFF"/>
            </w:tcBorders>
            <w:shd w:val="clear" w:color="auto" w:fill="9BBB59"/>
          </w:tcPr>
          <w:p w14:paraId="3733FC5E" w14:textId="77777777" w:rsidR="00EE396C" w:rsidRPr="003057CB" w:rsidRDefault="00EE396C"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2016. </w:t>
            </w:r>
          </w:p>
        </w:tc>
        <w:tc>
          <w:tcPr>
            <w:tcW w:w="1472" w:type="dxa"/>
            <w:tcBorders>
              <w:top w:val="single" w:sz="8" w:space="0" w:color="FFFFFF"/>
              <w:left w:val="single" w:sz="24" w:space="0" w:color="FFFFFF"/>
              <w:bottom w:val="single" w:sz="8" w:space="0" w:color="FFFFFF"/>
              <w:right w:val="single" w:sz="6" w:space="0" w:color="FFFFFF"/>
            </w:tcBorders>
            <w:shd w:val="clear" w:color="auto" w:fill="E6EED5"/>
          </w:tcPr>
          <w:p w14:paraId="606581E8" w14:textId="77777777"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1.284.923 </w:t>
            </w:r>
          </w:p>
        </w:tc>
        <w:tc>
          <w:tcPr>
            <w:tcW w:w="240" w:type="dxa"/>
            <w:tcBorders>
              <w:top w:val="single" w:sz="8" w:space="0" w:color="FFFFFF"/>
              <w:left w:val="single" w:sz="6" w:space="0" w:color="FFFFFF"/>
              <w:bottom w:val="single" w:sz="8" w:space="0" w:color="FFFFFF"/>
              <w:right w:val="single" w:sz="6" w:space="0" w:color="FFFFFF"/>
            </w:tcBorders>
            <w:shd w:val="clear" w:color="auto" w:fill="E6EED5"/>
          </w:tcPr>
          <w:p w14:paraId="63542729" w14:textId="77777777" w:rsidR="00EE396C" w:rsidRPr="003057CB" w:rsidRDefault="00EE396C" w:rsidP="00221AB1">
            <w:pPr>
              <w:spacing w:after="0" w:line="259" w:lineRule="auto"/>
              <w:ind w:left="0" w:right="49" w:firstLine="0"/>
              <w:jc w:val="right"/>
              <w:rPr>
                <w:rFonts w:ascii="Arial Narrow" w:hAnsi="Arial Narrow"/>
                <w:sz w:val="22"/>
              </w:rPr>
            </w:pPr>
          </w:p>
        </w:tc>
        <w:tc>
          <w:tcPr>
            <w:tcW w:w="2236" w:type="dxa"/>
            <w:tcBorders>
              <w:top w:val="single" w:sz="8" w:space="0" w:color="FFFFFF"/>
              <w:left w:val="single" w:sz="6" w:space="0" w:color="FFFFFF"/>
              <w:bottom w:val="single" w:sz="8" w:space="0" w:color="FFFFFF"/>
              <w:right w:val="single" w:sz="6" w:space="0" w:color="FFFFFF"/>
            </w:tcBorders>
            <w:shd w:val="clear" w:color="auto" w:fill="E6EED5"/>
          </w:tcPr>
          <w:p w14:paraId="3135805E" w14:textId="77506C35"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4.988.877 </w:t>
            </w:r>
          </w:p>
        </w:tc>
        <w:tc>
          <w:tcPr>
            <w:tcW w:w="1511" w:type="dxa"/>
            <w:tcBorders>
              <w:top w:val="single" w:sz="8" w:space="0" w:color="FFFFFF"/>
              <w:left w:val="single" w:sz="6" w:space="0" w:color="FFFFFF"/>
              <w:bottom w:val="single" w:sz="8" w:space="0" w:color="FFFFFF"/>
              <w:right w:val="single" w:sz="6" w:space="0" w:color="FFFFFF"/>
            </w:tcBorders>
            <w:shd w:val="clear" w:color="auto" w:fill="E6EED5"/>
          </w:tcPr>
          <w:p w14:paraId="6C8A5CE1" w14:textId="77777777"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5.655.640 </w:t>
            </w:r>
          </w:p>
        </w:tc>
        <w:tc>
          <w:tcPr>
            <w:tcW w:w="1291" w:type="dxa"/>
            <w:tcBorders>
              <w:top w:val="single" w:sz="8" w:space="0" w:color="FFFFFF"/>
              <w:left w:val="single" w:sz="6" w:space="0" w:color="FFFFFF"/>
              <w:bottom w:val="single" w:sz="8" w:space="0" w:color="FFFFFF"/>
              <w:right w:val="single" w:sz="6" w:space="0" w:color="FFFFFF"/>
            </w:tcBorders>
            <w:shd w:val="clear" w:color="auto" w:fill="E6EED5"/>
          </w:tcPr>
          <w:p w14:paraId="131A0F90" w14:textId="77777777" w:rsidR="00EE396C" w:rsidRPr="003057CB" w:rsidRDefault="00EE396C" w:rsidP="00221AB1">
            <w:pPr>
              <w:spacing w:after="0" w:line="259" w:lineRule="auto"/>
              <w:ind w:left="61" w:firstLine="0"/>
              <w:jc w:val="left"/>
              <w:rPr>
                <w:rFonts w:ascii="Arial Narrow" w:hAnsi="Arial Narrow"/>
              </w:rPr>
            </w:pPr>
            <w:r w:rsidRPr="003057CB">
              <w:rPr>
                <w:rFonts w:ascii="Arial Narrow" w:eastAsia="Calibri" w:hAnsi="Arial Narrow" w:cs="Calibri"/>
                <w:b/>
                <w:sz w:val="22"/>
              </w:rPr>
              <w:t xml:space="preserve">11.929.440 </w:t>
            </w:r>
          </w:p>
        </w:tc>
        <w:tc>
          <w:tcPr>
            <w:tcW w:w="1378" w:type="dxa"/>
            <w:tcBorders>
              <w:top w:val="single" w:sz="8" w:space="0" w:color="FFFFFF"/>
              <w:left w:val="single" w:sz="6" w:space="0" w:color="FFFFFF"/>
              <w:bottom w:val="single" w:sz="8" w:space="0" w:color="FFFFFF"/>
              <w:right w:val="single" w:sz="6" w:space="0" w:color="FFFFFF"/>
            </w:tcBorders>
            <w:shd w:val="clear" w:color="auto" w:fill="E6EED5"/>
          </w:tcPr>
          <w:p w14:paraId="69D3C979" w14:textId="77777777" w:rsidR="00EE396C" w:rsidRPr="003057CB" w:rsidRDefault="00EE396C" w:rsidP="00221AB1">
            <w:pPr>
              <w:spacing w:after="0" w:line="259" w:lineRule="auto"/>
              <w:ind w:left="0" w:right="50" w:firstLine="0"/>
              <w:jc w:val="right"/>
              <w:rPr>
                <w:rFonts w:ascii="Arial Narrow" w:hAnsi="Arial Narrow"/>
              </w:rPr>
            </w:pPr>
            <w:r w:rsidRPr="003057CB">
              <w:rPr>
                <w:rFonts w:ascii="Arial Narrow" w:hAnsi="Arial Narrow"/>
                <w:sz w:val="22"/>
              </w:rPr>
              <w:t xml:space="preserve">1.273.925 </w:t>
            </w:r>
          </w:p>
        </w:tc>
        <w:tc>
          <w:tcPr>
            <w:tcW w:w="1081" w:type="dxa"/>
            <w:tcBorders>
              <w:top w:val="single" w:sz="8" w:space="0" w:color="FFFFFF"/>
              <w:left w:val="single" w:sz="6" w:space="0" w:color="FFFFFF"/>
              <w:bottom w:val="single" w:sz="8" w:space="0" w:color="FFFFFF"/>
              <w:right w:val="single" w:sz="8" w:space="0" w:color="FFFFFF"/>
            </w:tcBorders>
            <w:shd w:val="clear" w:color="auto" w:fill="E6EED5"/>
          </w:tcPr>
          <w:p w14:paraId="7CE50FB4" w14:textId="77777777" w:rsidR="00EE396C" w:rsidRPr="003057CB" w:rsidRDefault="00EE396C" w:rsidP="00221AB1">
            <w:pPr>
              <w:spacing w:after="0" w:line="259" w:lineRule="auto"/>
              <w:ind w:left="17" w:firstLine="0"/>
              <w:jc w:val="left"/>
              <w:rPr>
                <w:rFonts w:ascii="Arial Narrow" w:hAnsi="Arial Narrow"/>
              </w:rPr>
            </w:pPr>
            <w:r w:rsidRPr="003057CB">
              <w:rPr>
                <w:rFonts w:ascii="Arial Narrow" w:eastAsia="Calibri" w:hAnsi="Arial Narrow" w:cs="Calibri"/>
                <w:b/>
                <w:sz w:val="22"/>
              </w:rPr>
              <w:t xml:space="preserve">13.203.365 </w:t>
            </w:r>
          </w:p>
        </w:tc>
      </w:tr>
      <w:tr w:rsidR="00EE396C" w:rsidRPr="003057CB" w14:paraId="5979883F" w14:textId="77777777" w:rsidTr="00C511B9">
        <w:trPr>
          <w:trHeight w:val="338"/>
        </w:trPr>
        <w:tc>
          <w:tcPr>
            <w:tcW w:w="840" w:type="dxa"/>
            <w:tcBorders>
              <w:top w:val="single" w:sz="8" w:space="0" w:color="FFFFFF"/>
              <w:left w:val="nil"/>
              <w:bottom w:val="single" w:sz="2" w:space="0" w:color="9BBB59"/>
              <w:right w:val="single" w:sz="24" w:space="0" w:color="FFFFFF"/>
            </w:tcBorders>
            <w:shd w:val="clear" w:color="auto" w:fill="9BBB59"/>
          </w:tcPr>
          <w:p w14:paraId="4429195D" w14:textId="77777777" w:rsidR="00EE396C" w:rsidRPr="003057CB" w:rsidRDefault="00EE396C"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2017. </w:t>
            </w:r>
          </w:p>
        </w:tc>
        <w:tc>
          <w:tcPr>
            <w:tcW w:w="1472" w:type="dxa"/>
            <w:tcBorders>
              <w:top w:val="single" w:sz="8" w:space="0" w:color="FFFFFF"/>
              <w:left w:val="single" w:sz="24" w:space="0" w:color="FFFFFF"/>
              <w:bottom w:val="single" w:sz="8" w:space="0" w:color="FFFFFF"/>
              <w:right w:val="single" w:sz="8" w:space="0" w:color="FFFFFF"/>
            </w:tcBorders>
            <w:shd w:val="clear" w:color="auto" w:fill="CDDDAC"/>
          </w:tcPr>
          <w:p w14:paraId="77BED7E1" w14:textId="77777777"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1.041.313 </w:t>
            </w:r>
          </w:p>
        </w:tc>
        <w:tc>
          <w:tcPr>
            <w:tcW w:w="240" w:type="dxa"/>
            <w:tcBorders>
              <w:top w:val="single" w:sz="8" w:space="0" w:color="FFFFFF"/>
              <w:left w:val="single" w:sz="8" w:space="0" w:color="FFFFFF"/>
              <w:bottom w:val="single" w:sz="8" w:space="0" w:color="FFFFFF"/>
              <w:right w:val="single" w:sz="8" w:space="0" w:color="FFFFFF"/>
            </w:tcBorders>
            <w:shd w:val="clear" w:color="auto" w:fill="CDDDAC"/>
          </w:tcPr>
          <w:p w14:paraId="7CAEBFCA" w14:textId="77777777" w:rsidR="00EE396C" w:rsidRPr="003057CB" w:rsidRDefault="00EE396C" w:rsidP="00221AB1">
            <w:pPr>
              <w:spacing w:after="0" w:line="259" w:lineRule="auto"/>
              <w:ind w:left="0" w:right="49" w:firstLine="0"/>
              <w:jc w:val="right"/>
              <w:rPr>
                <w:rFonts w:ascii="Arial Narrow" w:hAnsi="Arial Narrow"/>
                <w:sz w:val="22"/>
              </w:rPr>
            </w:pPr>
          </w:p>
        </w:tc>
        <w:tc>
          <w:tcPr>
            <w:tcW w:w="2236" w:type="dxa"/>
            <w:tcBorders>
              <w:top w:val="single" w:sz="8" w:space="0" w:color="FFFFFF"/>
              <w:left w:val="single" w:sz="8" w:space="0" w:color="FFFFFF"/>
              <w:bottom w:val="single" w:sz="8" w:space="0" w:color="FFFFFF"/>
              <w:right w:val="single" w:sz="8" w:space="0" w:color="FFFFFF"/>
            </w:tcBorders>
            <w:shd w:val="clear" w:color="auto" w:fill="CDDDAC"/>
          </w:tcPr>
          <w:p w14:paraId="6F6CBD6F" w14:textId="2E6F3E1E"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4.252.529 </w:t>
            </w:r>
          </w:p>
        </w:tc>
        <w:tc>
          <w:tcPr>
            <w:tcW w:w="1511" w:type="dxa"/>
            <w:tcBorders>
              <w:top w:val="single" w:sz="8" w:space="0" w:color="FFFFFF"/>
              <w:left w:val="single" w:sz="8" w:space="0" w:color="FFFFFF"/>
              <w:bottom w:val="single" w:sz="8" w:space="0" w:color="FFFFFF"/>
              <w:right w:val="single" w:sz="8" w:space="0" w:color="FFFFFF"/>
            </w:tcBorders>
            <w:shd w:val="clear" w:color="auto" w:fill="CDDDAC"/>
          </w:tcPr>
          <w:p w14:paraId="39AC3E57" w14:textId="77777777"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5.575.518 </w:t>
            </w:r>
          </w:p>
        </w:tc>
        <w:tc>
          <w:tcPr>
            <w:tcW w:w="1291" w:type="dxa"/>
            <w:tcBorders>
              <w:top w:val="single" w:sz="8" w:space="0" w:color="FFFFFF"/>
              <w:left w:val="single" w:sz="8" w:space="0" w:color="FFFFFF"/>
              <w:bottom w:val="single" w:sz="8" w:space="0" w:color="FFFFFF"/>
              <w:right w:val="single" w:sz="8" w:space="0" w:color="FFFFFF"/>
            </w:tcBorders>
            <w:shd w:val="clear" w:color="auto" w:fill="CDDDAC"/>
          </w:tcPr>
          <w:p w14:paraId="1FE0628E" w14:textId="77777777" w:rsidR="00EE396C" w:rsidRPr="003057CB" w:rsidRDefault="00EE396C" w:rsidP="00221AB1">
            <w:pPr>
              <w:spacing w:after="0" w:line="259" w:lineRule="auto"/>
              <w:ind w:left="61" w:firstLine="0"/>
              <w:jc w:val="left"/>
              <w:rPr>
                <w:rFonts w:ascii="Arial Narrow" w:hAnsi="Arial Narrow"/>
              </w:rPr>
            </w:pPr>
            <w:r w:rsidRPr="003057CB">
              <w:rPr>
                <w:rFonts w:ascii="Arial Narrow" w:eastAsia="Calibri" w:hAnsi="Arial Narrow" w:cs="Calibri"/>
                <w:b/>
                <w:sz w:val="22"/>
              </w:rPr>
              <w:t xml:space="preserve">10.869.360 </w:t>
            </w:r>
          </w:p>
        </w:tc>
        <w:tc>
          <w:tcPr>
            <w:tcW w:w="1378" w:type="dxa"/>
            <w:tcBorders>
              <w:top w:val="single" w:sz="8" w:space="0" w:color="FFFFFF"/>
              <w:left w:val="single" w:sz="8" w:space="0" w:color="FFFFFF"/>
              <w:bottom w:val="single" w:sz="8" w:space="0" w:color="FFFFFF"/>
              <w:right w:val="single" w:sz="8" w:space="0" w:color="FFFFFF"/>
            </w:tcBorders>
            <w:shd w:val="clear" w:color="auto" w:fill="CDDDAC"/>
          </w:tcPr>
          <w:p w14:paraId="7E3197FB" w14:textId="77777777" w:rsidR="00EE396C" w:rsidRPr="003057CB" w:rsidRDefault="00EE396C" w:rsidP="00221AB1">
            <w:pPr>
              <w:spacing w:after="0" w:line="259" w:lineRule="auto"/>
              <w:ind w:left="0" w:right="50" w:firstLine="0"/>
              <w:jc w:val="right"/>
              <w:rPr>
                <w:rFonts w:ascii="Arial Narrow" w:hAnsi="Arial Narrow"/>
              </w:rPr>
            </w:pPr>
            <w:r w:rsidRPr="003057CB">
              <w:rPr>
                <w:rFonts w:ascii="Arial Narrow" w:hAnsi="Arial Narrow"/>
                <w:sz w:val="22"/>
              </w:rPr>
              <w:t xml:space="preserve">197.566 </w:t>
            </w:r>
          </w:p>
        </w:tc>
        <w:tc>
          <w:tcPr>
            <w:tcW w:w="1081" w:type="dxa"/>
            <w:tcBorders>
              <w:top w:val="single" w:sz="8" w:space="0" w:color="FFFFFF"/>
              <w:left w:val="single" w:sz="8" w:space="0" w:color="FFFFFF"/>
              <w:bottom w:val="single" w:sz="8" w:space="0" w:color="FFFFFF"/>
              <w:right w:val="single" w:sz="8" w:space="0" w:color="FFFFFF"/>
            </w:tcBorders>
            <w:shd w:val="clear" w:color="auto" w:fill="CDDDAC"/>
          </w:tcPr>
          <w:p w14:paraId="4FA07371" w14:textId="77777777" w:rsidR="00EE396C" w:rsidRPr="003057CB" w:rsidRDefault="00EE396C" w:rsidP="00221AB1">
            <w:pPr>
              <w:spacing w:after="0" w:line="259" w:lineRule="auto"/>
              <w:ind w:left="14" w:firstLine="0"/>
              <w:jc w:val="left"/>
              <w:rPr>
                <w:rFonts w:ascii="Arial Narrow" w:hAnsi="Arial Narrow"/>
              </w:rPr>
            </w:pPr>
            <w:r w:rsidRPr="003057CB">
              <w:rPr>
                <w:rFonts w:ascii="Arial Narrow" w:eastAsia="Calibri" w:hAnsi="Arial Narrow" w:cs="Calibri"/>
                <w:b/>
                <w:sz w:val="22"/>
              </w:rPr>
              <w:t xml:space="preserve">11.066.926 </w:t>
            </w:r>
          </w:p>
        </w:tc>
      </w:tr>
      <w:tr w:rsidR="00EE396C" w:rsidRPr="003057CB" w14:paraId="32271370" w14:textId="77777777" w:rsidTr="00C511B9">
        <w:trPr>
          <w:trHeight w:val="336"/>
        </w:trPr>
        <w:tc>
          <w:tcPr>
            <w:tcW w:w="840" w:type="dxa"/>
            <w:tcBorders>
              <w:top w:val="single" w:sz="2" w:space="0" w:color="9BBB59"/>
              <w:left w:val="single" w:sz="8" w:space="0" w:color="FFFFFF"/>
              <w:bottom w:val="single" w:sz="8" w:space="0" w:color="FFFFFF"/>
              <w:right w:val="single" w:sz="24" w:space="0" w:color="FFFFFF"/>
            </w:tcBorders>
            <w:shd w:val="clear" w:color="auto" w:fill="9BBB59"/>
          </w:tcPr>
          <w:p w14:paraId="266CBCB1" w14:textId="77777777" w:rsidR="00EE396C" w:rsidRPr="003057CB" w:rsidRDefault="00EE396C"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2018. </w:t>
            </w:r>
          </w:p>
        </w:tc>
        <w:tc>
          <w:tcPr>
            <w:tcW w:w="1472" w:type="dxa"/>
            <w:tcBorders>
              <w:top w:val="single" w:sz="8" w:space="0" w:color="FFFFFF"/>
              <w:left w:val="single" w:sz="24" w:space="0" w:color="FFFFFF"/>
              <w:bottom w:val="single" w:sz="8" w:space="0" w:color="FFFFFF"/>
              <w:right w:val="single" w:sz="6" w:space="0" w:color="FFFFFF"/>
            </w:tcBorders>
            <w:shd w:val="clear" w:color="auto" w:fill="E6EED5"/>
          </w:tcPr>
          <w:p w14:paraId="348FAA0B" w14:textId="77777777"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1.440.338 </w:t>
            </w:r>
          </w:p>
        </w:tc>
        <w:tc>
          <w:tcPr>
            <w:tcW w:w="240" w:type="dxa"/>
            <w:tcBorders>
              <w:top w:val="single" w:sz="8" w:space="0" w:color="FFFFFF"/>
              <w:left w:val="single" w:sz="6" w:space="0" w:color="FFFFFF"/>
              <w:bottom w:val="single" w:sz="8" w:space="0" w:color="FFFFFF"/>
              <w:right w:val="single" w:sz="6" w:space="0" w:color="FFFFFF"/>
            </w:tcBorders>
            <w:shd w:val="clear" w:color="auto" w:fill="E6EED5"/>
          </w:tcPr>
          <w:p w14:paraId="4DFD2380" w14:textId="77777777" w:rsidR="00EE396C" w:rsidRPr="003057CB" w:rsidRDefault="00EE396C" w:rsidP="00221AB1">
            <w:pPr>
              <w:spacing w:after="0" w:line="259" w:lineRule="auto"/>
              <w:ind w:left="0" w:right="49" w:firstLine="0"/>
              <w:jc w:val="right"/>
              <w:rPr>
                <w:rFonts w:ascii="Arial Narrow" w:hAnsi="Arial Narrow"/>
                <w:sz w:val="22"/>
              </w:rPr>
            </w:pPr>
          </w:p>
        </w:tc>
        <w:tc>
          <w:tcPr>
            <w:tcW w:w="2236" w:type="dxa"/>
            <w:tcBorders>
              <w:top w:val="single" w:sz="8" w:space="0" w:color="FFFFFF"/>
              <w:left w:val="single" w:sz="6" w:space="0" w:color="FFFFFF"/>
              <w:bottom w:val="single" w:sz="8" w:space="0" w:color="FFFFFF"/>
              <w:right w:val="single" w:sz="6" w:space="0" w:color="FFFFFF"/>
            </w:tcBorders>
            <w:shd w:val="clear" w:color="auto" w:fill="E6EED5"/>
          </w:tcPr>
          <w:p w14:paraId="067B3660" w14:textId="57009FBE"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4.433.513 </w:t>
            </w:r>
          </w:p>
        </w:tc>
        <w:tc>
          <w:tcPr>
            <w:tcW w:w="1511" w:type="dxa"/>
            <w:tcBorders>
              <w:top w:val="single" w:sz="8" w:space="0" w:color="FFFFFF"/>
              <w:left w:val="single" w:sz="6" w:space="0" w:color="FFFFFF"/>
              <w:bottom w:val="single" w:sz="8" w:space="0" w:color="FFFFFF"/>
              <w:right w:val="single" w:sz="6" w:space="0" w:color="FFFFFF"/>
            </w:tcBorders>
            <w:shd w:val="clear" w:color="auto" w:fill="E6EED5"/>
          </w:tcPr>
          <w:p w14:paraId="3FE1B434" w14:textId="77777777" w:rsidR="00EE396C" w:rsidRPr="003057CB" w:rsidRDefault="00EE396C" w:rsidP="00221AB1">
            <w:pPr>
              <w:spacing w:after="0" w:line="259" w:lineRule="auto"/>
              <w:ind w:left="0" w:right="49" w:firstLine="0"/>
              <w:jc w:val="right"/>
              <w:rPr>
                <w:rFonts w:ascii="Arial Narrow" w:hAnsi="Arial Narrow"/>
              </w:rPr>
            </w:pPr>
            <w:r w:rsidRPr="003057CB">
              <w:rPr>
                <w:rFonts w:ascii="Arial Narrow" w:hAnsi="Arial Narrow"/>
                <w:sz w:val="22"/>
              </w:rPr>
              <w:t xml:space="preserve">6.071.709 </w:t>
            </w:r>
          </w:p>
        </w:tc>
        <w:tc>
          <w:tcPr>
            <w:tcW w:w="1291" w:type="dxa"/>
            <w:tcBorders>
              <w:top w:val="single" w:sz="8" w:space="0" w:color="FFFFFF"/>
              <w:left w:val="single" w:sz="6" w:space="0" w:color="FFFFFF"/>
              <w:bottom w:val="single" w:sz="8" w:space="0" w:color="FFFFFF"/>
              <w:right w:val="single" w:sz="6" w:space="0" w:color="FFFFFF"/>
            </w:tcBorders>
            <w:shd w:val="clear" w:color="auto" w:fill="E6EED5"/>
          </w:tcPr>
          <w:p w14:paraId="50CAF2A0" w14:textId="77777777" w:rsidR="00EE396C" w:rsidRPr="003057CB" w:rsidRDefault="00EE396C" w:rsidP="00221AB1">
            <w:pPr>
              <w:spacing w:after="0" w:line="259" w:lineRule="auto"/>
              <w:ind w:left="61" w:firstLine="0"/>
              <w:jc w:val="left"/>
              <w:rPr>
                <w:rFonts w:ascii="Arial Narrow" w:hAnsi="Arial Narrow"/>
              </w:rPr>
            </w:pPr>
            <w:r w:rsidRPr="003057CB">
              <w:rPr>
                <w:rFonts w:ascii="Arial Narrow" w:eastAsia="Calibri" w:hAnsi="Arial Narrow" w:cs="Calibri"/>
                <w:b/>
                <w:sz w:val="22"/>
              </w:rPr>
              <w:t xml:space="preserve">11.945.560 </w:t>
            </w:r>
          </w:p>
        </w:tc>
        <w:tc>
          <w:tcPr>
            <w:tcW w:w="1378" w:type="dxa"/>
            <w:tcBorders>
              <w:top w:val="single" w:sz="8" w:space="0" w:color="FFFFFF"/>
              <w:left w:val="single" w:sz="6" w:space="0" w:color="FFFFFF"/>
              <w:bottom w:val="single" w:sz="8" w:space="0" w:color="FFFFFF"/>
              <w:right w:val="single" w:sz="6" w:space="0" w:color="FFFFFF"/>
            </w:tcBorders>
            <w:shd w:val="clear" w:color="auto" w:fill="E6EED5"/>
          </w:tcPr>
          <w:p w14:paraId="14CAC5C2" w14:textId="77777777" w:rsidR="00EE396C" w:rsidRPr="003057CB" w:rsidRDefault="00EE396C" w:rsidP="00221AB1">
            <w:pPr>
              <w:spacing w:after="0" w:line="259" w:lineRule="auto"/>
              <w:ind w:left="0" w:right="50" w:firstLine="0"/>
              <w:jc w:val="right"/>
              <w:rPr>
                <w:rFonts w:ascii="Arial Narrow" w:hAnsi="Arial Narrow"/>
              </w:rPr>
            </w:pPr>
            <w:r w:rsidRPr="003057CB">
              <w:rPr>
                <w:rFonts w:ascii="Arial Narrow" w:hAnsi="Arial Narrow"/>
                <w:sz w:val="22"/>
              </w:rPr>
              <w:t xml:space="preserve">1.187.416 </w:t>
            </w:r>
          </w:p>
        </w:tc>
        <w:tc>
          <w:tcPr>
            <w:tcW w:w="1081" w:type="dxa"/>
            <w:tcBorders>
              <w:top w:val="single" w:sz="8" w:space="0" w:color="FFFFFF"/>
              <w:left w:val="single" w:sz="6" w:space="0" w:color="FFFFFF"/>
              <w:bottom w:val="single" w:sz="8" w:space="0" w:color="FFFFFF"/>
              <w:right w:val="single" w:sz="8" w:space="0" w:color="FFFFFF"/>
            </w:tcBorders>
            <w:shd w:val="clear" w:color="auto" w:fill="E6EED5"/>
          </w:tcPr>
          <w:p w14:paraId="421170F4" w14:textId="77777777" w:rsidR="00EE396C" w:rsidRPr="003057CB" w:rsidRDefault="00EE396C" w:rsidP="00221AB1">
            <w:pPr>
              <w:spacing w:after="0" w:line="259" w:lineRule="auto"/>
              <w:ind w:left="17" w:firstLine="0"/>
              <w:jc w:val="left"/>
              <w:rPr>
                <w:rFonts w:ascii="Arial Narrow" w:hAnsi="Arial Narrow"/>
              </w:rPr>
            </w:pPr>
            <w:r w:rsidRPr="003057CB">
              <w:rPr>
                <w:rFonts w:ascii="Arial Narrow" w:eastAsia="Calibri" w:hAnsi="Arial Narrow" w:cs="Calibri"/>
                <w:b/>
                <w:sz w:val="22"/>
              </w:rPr>
              <w:t xml:space="preserve">13.132.976 </w:t>
            </w:r>
          </w:p>
        </w:tc>
      </w:tr>
    </w:tbl>
    <w:p w14:paraId="20217E84" w14:textId="77777777" w:rsidR="00221AB1" w:rsidRPr="003057CB" w:rsidRDefault="00221AB1" w:rsidP="00221AB1">
      <w:pPr>
        <w:spacing w:after="141" w:line="258" w:lineRule="auto"/>
        <w:ind w:left="2"/>
        <w:jc w:val="left"/>
        <w:rPr>
          <w:rFonts w:ascii="Arial Narrow" w:hAnsi="Arial Narrow"/>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Ministarstvo financija, Godišnji izvještaji o izvršenju proračuna Općine Jelenje.; Obrada autora </w:t>
      </w:r>
    </w:p>
    <w:p w14:paraId="3FFF44BA" w14:textId="18279F8C" w:rsidR="00221AB1" w:rsidRPr="003057CB" w:rsidRDefault="00221AB1" w:rsidP="00221AB1">
      <w:pPr>
        <w:spacing w:line="283" w:lineRule="auto"/>
        <w:ind w:left="2" w:right="50"/>
        <w:rPr>
          <w:rFonts w:ascii="Arial Narrow" w:hAnsi="Arial Narrow"/>
        </w:rPr>
      </w:pPr>
      <w:r w:rsidRPr="003057CB">
        <w:rPr>
          <w:rFonts w:ascii="Arial Narrow" w:hAnsi="Arial Narrow"/>
        </w:rPr>
        <w:t xml:space="preserve">Ukupni rashodi poslovanja ostvarivali su se u rasponu od 10,8 do 14,4 </w:t>
      </w:r>
      <w:proofErr w:type="spellStart"/>
      <w:r w:rsidRPr="003057CB">
        <w:rPr>
          <w:rFonts w:ascii="Arial Narrow" w:hAnsi="Arial Narrow"/>
        </w:rPr>
        <w:t>mil</w:t>
      </w:r>
      <w:proofErr w:type="spellEnd"/>
      <w:r w:rsidRPr="003057CB">
        <w:rPr>
          <w:rFonts w:ascii="Arial Narrow" w:hAnsi="Arial Narrow"/>
        </w:rPr>
        <w:t>.</w:t>
      </w:r>
      <w:r w:rsidR="00FF78CA" w:rsidRPr="003057CB">
        <w:rPr>
          <w:rFonts w:ascii="Arial Narrow" w:hAnsi="Arial Narrow"/>
        </w:rPr>
        <w:t xml:space="preserve"> HRK</w:t>
      </w:r>
      <w:r w:rsidRPr="003057CB">
        <w:rPr>
          <w:rFonts w:ascii="Arial Narrow" w:hAnsi="Arial Narrow"/>
        </w:rPr>
        <w:t xml:space="preserve">, a rashodi za nabavu imovine u rasponu od 0,1 do 4,1 </w:t>
      </w:r>
      <w:proofErr w:type="spellStart"/>
      <w:r w:rsidRPr="003057CB">
        <w:rPr>
          <w:rFonts w:ascii="Arial Narrow" w:hAnsi="Arial Narrow"/>
        </w:rPr>
        <w:t>mil</w:t>
      </w:r>
      <w:proofErr w:type="spellEnd"/>
      <w:r w:rsidRPr="003057CB">
        <w:rPr>
          <w:rFonts w:ascii="Arial Narrow" w:hAnsi="Arial Narrow"/>
        </w:rPr>
        <w:t>.</w:t>
      </w:r>
      <w:r w:rsidR="00FF78CA" w:rsidRPr="003057CB">
        <w:rPr>
          <w:rFonts w:ascii="Arial Narrow" w:hAnsi="Arial Narrow"/>
        </w:rPr>
        <w:t xml:space="preserve"> HRK</w:t>
      </w:r>
      <w:r w:rsidRPr="003057CB">
        <w:rPr>
          <w:rFonts w:ascii="Arial Narrow" w:hAnsi="Arial Narrow"/>
        </w:rPr>
        <w:t xml:space="preserve"> sukladno izvještajima o izvršenju proračuna. Struktura rashoda poslovanja po godinama prikazana je u narednoj tablici. </w:t>
      </w:r>
    </w:p>
    <w:p w14:paraId="57C67FA9" w14:textId="77777777" w:rsidR="009369B8" w:rsidRDefault="009369B8" w:rsidP="00EE396C">
      <w:pPr>
        <w:spacing w:after="27" w:line="259" w:lineRule="auto"/>
        <w:ind w:left="0" w:firstLine="0"/>
        <w:jc w:val="left"/>
        <w:rPr>
          <w:rFonts w:ascii="Arial Narrow" w:hAnsi="Arial Narrow"/>
        </w:rPr>
      </w:pPr>
      <w:bookmarkStart w:id="11" w:name="_Toc341959"/>
    </w:p>
    <w:p w14:paraId="73B9556D" w14:textId="051D800F" w:rsidR="00221AB1" w:rsidRPr="003057CB" w:rsidRDefault="00221AB1" w:rsidP="00EE396C">
      <w:pPr>
        <w:spacing w:after="27" w:line="259" w:lineRule="auto"/>
        <w:ind w:left="0" w:firstLine="0"/>
        <w:jc w:val="left"/>
        <w:rPr>
          <w:rFonts w:ascii="Arial Narrow" w:hAnsi="Arial Narrow"/>
        </w:rPr>
      </w:pPr>
      <w:r w:rsidRPr="003057CB">
        <w:rPr>
          <w:rFonts w:ascii="Arial Narrow" w:hAnsi="Arial Narrow"/>
        </w:rPr>
        <w:t>Struktura rashoda poslovanja Općine Jelenje po godinama</w:t>
      </w:r>
      <w:r w:rsidRPr="003057CB">
        <w:rPr>
          <w:rFonts w:ascii="Arial Narrow" w:eastAsia="Calibri" w:hAnsi="Arial Narrow" w:cs="Calibri"/>
        </w:rPr>
        <w:t xml:space="preserve"> </w:t>
      </w:r>
      <w:bookmarkEnd w:id="11"/>
    </w:p>
    <w:tbl>
      <w:tblPr>
        <w:tblStyle w:val="TableGrid"/>
        <w:tblW w:w="9282" w:type="dxa"/>
        <w:tblInd w:w="-104" w:type="dxa"/>
        <w:tblCellMar>
          <w:top w:w="40" w:type="dxa"/>
          <w:left w:w="104" w:type="dxa"/>
        </w:tblCellMar>
        <w:tblLook w:val="04A0" w:firstRow="1" w:lastRow="0" w:firstColumn="1" w:lastColumn="0" w:noHBand="0" w:noVBand="1"/>
      </w:tblPr>
      <w:tblGrid>
        <w:gridCol w:w="1088"/>
        <w:gridCol w:w="2766"/>
        <w:gridCol w:w="2485"/>
        <w:gridCol w:w="1811"/>
        <w:gridCol w:w="1132"/>
      </w:tblGrid>
      <w:tr w:rsidR="00221AB1" w:rsidRPr="003057CB" w14:paraId="2A8A0D7E" w14:textId="77777777" w:rsidTr="00221AB1">
        <w:trPr>
          <w:trHeight w:val="352"/>
        </w:trPr>
        <w:tc>
          <w:tcPr>
            <w:tcW w:w="1088" w:type="dxa"/>
            <w:vMerge w:val="restart"/>
            <w:tcBorders>
              <w:top w:val="single" w:sz="8" w:space="0" w:color="FFFFFF"/>
              <w:left w:val="nil"/>
              <w:bottom w:val="single" w:sz="2" w:space="0" w:color="9BBB59"/>
              <w:right w:val="single" w:sz="16" w:space="0" w:color="FFFFFF"/>
            </w:tcBorders>
            <w:shd w:val="clear" w:color="auto" w:fill="9BBB59"/>
          </w:tcPr>
          <w:p w14:paraId="280F3BAC" w14:textId="77777777" w:rsidR="00221AB1" w:rsidRPr="003057CB" w:rsidRDefault="00221AB1" w:rsidP="00221AB1">
            <w:pPr>
              <w:spacing w:after="0" w:line="259" w:lineRule="auto"/>
              <w:ind w:left="94" w:firstLine="0"/>
              <w:jc w:val="left"/>
              <w:rPr>
                <w:rFonts w:ascii="Arial Narrow" w:hAnsi="Arial Narrow"/>
              </w:rPr>
            </w:pPr>
            <w:r w:rsidRPr="003057CB">
              <w:rPr>
                <w:rFonts w:ascii="Arial Narrow" w:eastAsia="Calibri" w:hAnsi="Arial Narrow" w:cs="Calibri"/>
                <w:b/>
                <w:color w:val="FFFFFF"/>
                <w:sz w:val="22"/>
              </w:rPr>
              <w:t xml:space="preserve">Godina </w:t>
            </w:r>
          </w:p>
        </w:tc>
        <w:tc>
          <w:tcPr>
            <w:tcW w:w="2766" w:type="dxa"/>
            <w:tcBorders>
              <w:top w:val="single" w:sz="8" w:space="0" w:color="FFFFFF"/>
              <w:left w:val="single" w:sz="8" w:space="0" w:color="FFFFFF"/>
              <w:bottom w:val="single" w:sz="24" w:space="0" w:color="FFFFFF"/>
              <w:right w:val="nil"/>
            </w:tcBorders>
            <w:shd w:val="clear" w:color="auto" w:fill="9BBB59"/>
          </w:tcPr>
          <w:p w14:paraId="6B70FFBC" w14:textId="77777777" w:rsidR="00221AB1" w:rsidRPr="003057CB" w:rsidRDefault="00221AB1" w:rsidP="00221AB1">
            <w:pPr>
              <w:spacing w:after="160" w:line="259" w:lineRule="auto"/>
              <w:ind w:left="0" w:firstLine="0"/>
              <w:jc w:val="left"/>
              <w:rPr>
                <w:rFonts w:ascii="Arial Narrow" w:hAnsi="Arial Narrow"/>
              </w:rPr>
            </w:pPr>
          </w:p>
        </w:tc>
        <w:tc>
          <w:tcPr>
            <w:tcW w:w="2485" w:type="dxa"/>
            <w:tcBorders>
              <w:top w:val="single" w:sz="8" w:space="0" w:color="FFFFFF"/>
              <w:left w:val="nil"/>
              <w:bottom w:val="single" w:sz="24" w:space="0" w:color="FFFFFF"/>
              <w:right w:val="nil"/>
            </w:tcBorders>
            <w:shd w:val="clear" w:color="auto" w:fill="9BBB59"/>
          </w:tcPr>
          <w:p w14:paraId="690FCFB9" w14:textId="77777777" w:rsidR="00221AB1" w:rsidRPr="003057CB" w:rsidRDefault="00221AB1" w:rsidP="00221AB1">
            <w:pPr>
              <w:spacing w:after="0" w:line="259" w:lineRule="auto"/>
              <w:ind w:left="115" w:firstLine="0"/>
              <w:jc w:val="left"/>
              <w:rPr>
                <w:rFonts w:ascii="Arial Narrow" w:hAnsi="Arial Narrow"/>
              </w:rPr>
            </w:pPr>
            <w:r w:rsidRPr="003057CB">
              <w:rPr>
                <w:rFonts w:ascii="Arial Narrow" w:eastAsia="Calibri" w:hAnsi="Arial Narrow" w:cs="Calibri"/>
                <w:b/>
                <w:color w:val="FFFFFF"/>
                <w:sz w:val="22"/>
              </w:rPr>
              <w:t>RASHODI POSLOVANJA</w:t>
            </w:r>
            <w:r w:rsidRPr="003057CB">
              <w:rPr>
                <w:rFonts w:ascii="Arial Narrow" w:eastAsia="Calibri" w:hAnsi="Arial Narrow" w:cs="Calibri"/>
                <w:b/>
                <w:sz w:val="22"/>
              </w:rPr>
              <w:t xml:space="preserve"> </w:t>
            </w:r>
          </w:p>
        </w:tc>
        <w:tc>
          <w:tcPr>
            <w:tcW w:w="1811" w:type="dxa"/>
            <w:tcBorders>
              <w:top w:val="single" w:sz="8" w:space="0" w:color="FFFFFF"/>
              <w:left w:val="nil"/>
              <w:bottom w:val="single" w:sz="24" w:space="0" w:color="FFFFFF"/>
              <w:right w:val="nil"/>
            </w:tcBorders>
            <w:shd w:val="clear" w:color="auto" w:fill="9BBB59"/>
          </w:tcPr>
          <w:p w14:paraId="1EA0D2F0" w14:textId="77777777" w:rsidR="00221AB1" w:rsidRPr="003057CB" w:rsidRDefault="00221AB1" w:rsidP="00221AB1">
            <w:pPr>
              <w:spacing w:after="160" w:line="259" w:lineRule="auto"/>
              <w:ind w:left="0" w:firstLine="0"/>
              <w:jc w:val="left"/>
              <w:rPr>
                <w:rFonts w:ascii="Arial Narrow" w:hAnsi="Arial Narrow"/>
              </w:rPr>
            </w:pPr>
          </w:p>
        </w:tc>
        <w:tc>
          <w:tcPr>
            <w:tcW w:w="1132" w:type="dxa"/>
            <w:tcBorders>
              <w:top w:val="single" w:sz="8" w:space="0" w:color="FFFFFF"/>
              <w:left w:val="nil"/>
              <w:bottom w:val="single" w:sz="24" w:space="0" w:color="FFFFFF"/>
              <w:right w:val="single" w:sz="8" w:space="0" w:color="FFFFFF"/>
            </w:tcBorders>
            <w:shd w:val="clear" w:color="auto" w:fill="9BBB59"/>
          </w:tcPr>
          <w:p w14:paraId="1AC8F5CA" w14:textId="77777777" w:rsidR="00221AB1" w:rsidRPr="003057CB" w:rsidRDefault="00221AB1" w:rsidP="00221AB1">
            <w:pPr>
              <w:spacing w:after="160" w:line="259" w:lineRule="auto"/>
              <w:ind w:left="0" w:firstLine="0"/>
              <w:jc w:val="left"/>
              <w:rPr>
                <w:rFonts w:ascii="Arial Narrow" w:hAnsi="Arial Narrow"/>
              </w:rPr>
            </w:pPr>
          </w:p>
        </w:tc>
      </w:tr>
      <w:tr w:rsidR="00221AB1" w:rsidRPr="003057CB" w14:paraId="04D7D734" w14:textId="77777777" w:rsidTr="00221AB1">
        <w:trPr>
          <w:trHeight w:val="355"/>
        </w:trPr>
        <w:tc>
          <w:tcPr>
            <w:tcW w:w="0" w:type="auto"/>
            <w:vMerge/>
            <w:tcBorders>
              <w:top w:val="nil"/>
              <w:left w:val="nil"/>
              <w:bottom w:val="single" w:sz="2" w:space="0" w:color="9BBB59"/>
              <w:right w:val="single" w:sz="16" w:space="0" w:color="FFFFFF"/>
            </w:tcBorders>
          </w:tcPr>
          <w:p w14:paraId="0D345CB7" w14:textId="77777777" w:rsidR="00221AB1" w:rsidRPr="003057CB" w:rsidRDefault="00221AB1" w:rsidP="00221AB1">
            <w:pPr>
              <w:spacing w:after="160" w:line="259" w:lineRule="auto"/>
              <w:ind w:left="0" w:firstLine="0"/>
              <w:jc w:val="left"/>
              <w:rPr>
                <w:rFonts w:ascii="Arial Narrow" w:hAnsi="Arial Narrow"/>
              </w:rPr>
            </w:pPr>
          </w:p>
        </w:tc>
        <w:tc>
          <w:tcPr>
            <w:tcW w:w="2766" w:type="dxa"/>
            <w:tcBorders>
              <w:top w:val="single" w:sz="24" w:space="0" w:color="FFFFFF"/>
              <w:left w:val="single" w:sz="24" w:space="0" w:color="FFFFFF"/>
              <w:bottom w:val="single" w:sz="8" w:space="0" w:color="FFFFFF"/>
              <w:right w:val="single" w:sz="8" w:space="0" w:color="FFFFFF"/>
            </w:tcBorders>
            <w:shd w:val="clear" w:color="auto" w:fill="CDDDAC"/>
          </w:tcPr>
          <w:p w14:paraId="2CD585F7" w14:textId="77777777" w:rsidR="00221AB1" w:rsidRPr="003057CB" w:rsidRDefault="00221AB1" w:rsidP="00221AB1">
            <w:pPr>
              <w:spacing w:after="0" w:line="259" w:lineRule="auto"/>
              <w:ind w:left="0" w:right="94" w:firstLine="0"/>
              <w:jc w:val="center"/>
              <w:rPr>
                <w:rFonts w:ascii="Arial Narrow" w:hAnsi="Arial Narrow"/>
              </w:rPr>
            </w:pPr>
            <w:r w:rsidRPr="003057CB">
              <w:rPr>
                <w:rFonts w:ascii="Arial Narrow" w:hAnsi="Arial Narrow"/>
                <w:sz w:val="22"/>
              </w:rPr>
              <w:t xml:space="preserve">Rashodi za zaposlene </w:t>
            </w:r>
          </w:p>
        </w:tc>
        <w:tc>
          <w:tcPr>
            <w:tcW w:w="2485" w:type="dxa"/>
            <w:tcBorders>
              <w:top w:val="single" w:sz="24" w:space="0" w:color="FFFFFF"/>
              <w:left w:val="single" w:sz="8" w:space="0" w:color="FFFFFF"/>
              <w:bottom w:val="single" w:sz="8" w:space="0" w:color="FFFFFF"/>
              <w:right w:val="single" w:sz="8" w:space="0" w:color="FFFFFF"/>
            </w:tcBorders>
            <w:shd w:val="clear" w:color="auto" w:fill="CDDDAC"/>
          </w:tcPr>
          <w:p w14:paraId="16811206" w14:textId="77777777" w:rsidR="00221AB1" w:rsidRPr="003057CB" w:rsidRDefault="00221AB1" w:rsidP="00221AB1">
            <w:pPr>
              <w:spacing w:after="0" w:line="259" w:lineRule="auto"/>
              <w:ind w:left="0" w:right="107" w:firstLine="0"/>
              <w:jc w:val="center"/>
              <w:rPr>
                <w:rFonts w:ascii="Arial Narrow" w:hAnsi="Arial Narrow"/>
              </w:rPr>
            </w:pPr>
            <w:r w:rsidRPr="003057CB">
              <w:rPr>
                <w:rFonts w:ascii="Arial Narrow" w:hAnsi="Arial Narrow"/>
                <w:sz w:val="22"/>
              </w:rPr>
              <w:t xml:space="preserve">Materijalni rashodi </w:t>
            </w:r>
          </w:p>
        </w:tc>
        <w:tc>
          <w:tcPr>
            <w:tcW w:w="1811" w:type="dxa"/>
            <w:tcBorders>
              <w:top w:val="single" w:sz="24" w:space="0" w:color="FFFFFF"/>
              <w:left w:val="single" w:sz="8" w:space="0" w:color="FFFFFF"/>
              <w:bottom w:val="single" w:sz="8" w:space="0" w:color="FFFFFF"/>
              <w:right w:val="single" w:sz="8" w:space="0" w:color="FFFFFF"/>
            </w:tcBorders>
            <w:shd w:val="clear" w:color="auto" w:fill="CDDDAC"/>
          </w:tcPr>
          <w:p w14:paraId="709D39FB" w14:textId="77777777" w:rsidR="00221AB1" w:rsidRPr="003057CB" w:rsidRDefault="00221AB1" w:rsidP="00221AB1">
            <w:pPr>
              <w:spacing w:after="0" w:line="259" w:lineRule="auto"/>
              <w:ind w:left="0" w:right="104" w:firstLine="0"/>
              <w:jc w:val="center"/>
              <w:rPr>
                <w:rFonts w:ascii="Arial Narrow" w:hAnsi="Arial Narrow"/>
              </w:rPr>
            </w:pPr>
            <w:r w:rsidRPr="003057CB">
              <w:rPr>
                <w:rFonts w:ascii="Arial Narrow" w:hAnsi="Arial Narrow"/>
                <w:sz w:val="22"/>
              </w:rPr>
              <w:t xml:space="preserve">Ostali rashodi </w:t>
            </w:r>
          </w:p>
        </w:tc>
        <w:tc>
          <w:tcPr>
            <w:tcW w:w="1132" w:type="dxa"/>
            <w:tcBorders>
              <w:top w:val="single" w:sz="24" w:space="0" w:color="FFFFFF"/>
              <w:left w:val="single" w:sz="8" w:space="0" w:color="FFFFFF"/>
              <w:bottom w:val="single" w:sz="8" w:space="0" w:color="FFFFFF"/>
              <w:right w:val="single" w:sz="8" w:space="0" w:color="FFFFFF"/>
            </w:tcBorders>
            <w:shd w:val="clear" w:color="auto" w:fill="CDDDAC"/>
          </w:tcPr>
          <w:p w14:paraId="5AC64F2A" w14:textId="77777777" w:rsidR="00221AB1" w:rsidRPr="003057CB" w:rsidRDefault="00221AB1" w:rsidP="00221AB1">
            <w:pPr>
              <w:spacing w:after="0" w:line="259" w:lineRule="auto"/>
              <w:ind w:left="98" w:firstLine="0"/>
              <w:jc w:val="left"/>
              <w:rPr>
                <w:rFonts w:ascii="Arial Narrow" w:hAnsi="Arial Narrow"/>
              </w:rPr>
            </w:pPr>
            <w:r w:rsidRPr="003057CB">
              <w:rPr>
                <w:rFonts w:ascii="Arial Narrow" w:hAnsi="Arial Narrow"/>
                <w:sz w:val="22"/>
              </w:rPr>
              <w:t xml:space="preserve">Ukupno </w:t>
            </w:r>
          </w:p>
        </w:tc>
      </w:tr>
      <w:tr w:rsidR="00221AB1" w:rsidRPr="003057CB" w14:paraId="707F70D5" w14:textId="77777777" w:rsidTr="00221AB1">
        <w:trPr>
          <w:trHeight w:val="335"/>
        </w:trPr>
        <w:tc>
          <w:tcPr>
            <w:tcW w:w="1088" w:type="dxa"/>
            <w:tcBorders>
              <w:top w:val="single" w:sz="2" w:space="0" w:color="9BBB59"/>
              <w:left w:val="single" w:sz="8" w:space="0" w:color="FFFFFF"/>
              <w:bottom w:val="single" w:sz="8" w:space="0" w:color="FFFFFF"/>
              <w:right w:val="single" w:sz="24" w:space="0" w:color="FFFFFF"/>
            </w:tcBorders>
            <w:shd w:val="clear" w:color="auto" w:fill="9BBB59"/>
          </w:tcPr>
          <w:p w14:paraId="67678A4E" w14:textId="77777777" w:rsidR="00221AB1" w:rsidRPr="003057CB" w:rsidRDefault="00221AB1" w:rsidP="00221AB1">
            <w:pPr>
              <w:spacing w:after="0" w:line="259" w:lineRule="auto"/>
              <w:ind w:left="0" w:right="100" w:firstLine="0"/>
              <w:jc w:val="center"/>
              <w:rPr>
                <w:rFonts w:ascii="Arial Narrow" w:hAnsi="Arial Narrow"/>
              </w:rPr>
            </w:pPr>
            <w:r w:rsidRPr="003057CB">
              <w:rPr>
                <w:rFonts w:ascii="Arial Narrow" w:eastAsia="Calibri" w:hAnsi="Arial Narrow" w:cs="Calibri"/>
                <w:b/>
                <w:i/>
                <w:color w:val="FFFFFF"/>
                <w:sz w:val="20"/>
              </w:rPr>
              <w:t xml:space="preserve">1 </w:t>
            </w:r>
          </w:p>
        </w:tc>
        <w:tc>
          <w:tcPr>
            <w:tcW w:w="2766" w:type="dxa"/>
            <w:tcBorders>
              <w:top w:val="single" w:sz="8" w:space="0" w:color="FFFFFF"/>
              <w:left w:val="single" w:sz="24" w:space="0" w:color="FFFFFF"/>
              <w:bottom w:val="single" w:sz="8" w:space="0" w:color="FFFFFF"/>
              <w:right w:val="single" w:sz="6" w:space="0" w:color="FFFFFF"/>
            </w:tcBorders>
            <w:shd w:val="clear" w:color="auto" w:fill="E6EED5"/>
          </w:tcPr>
          <w:p w14:paraId="0A31B6D2" w14:textId="77777777" w:rsidR="00221AB1" w:rsidRPr="003057CB" w:rsidRDefault="00221AB1" w:rsidP="00221AB1">
            <w:pPr>
              <w:spacing w:after="0" w:line="259" w:lineRule="auto"/>
              <w:ind w:left="0" w:right="95" w:firstLine="0"/>
              <w:jc w:val="center"/>
              <w:rPr>
                <w:rFonts w:ascii="Arial Narrow" w:hAnsi="Arial Narrow"/>
              </w:rPr>
            </w:pPr>
            <w:r w:rsidRPr="003057CB">
              <w:rPr>
                <w:rFonts w:ascii="Arial Narrow" w:eastAsia="Calibri" w:hAnsi="Arial Narrow" w:cs="Calibri"/>
                <w:b/>
                <w:i/>
                <w:sz w:val="20"/>
              </w:rPr>
              <w:t xml:space="preserve">2 </w:t>
            </w:r>
          </w:p>
        </w:tc>
        <w:tc>
          <w:tcPr>
            <w:tcW w:w="2485" w:type="dxa"/>
            <w:tcBorders>
              <w:top w:val="single" w:sz="8" w:space="0" w:color="FFFFFF"/>
              <w:left w:val="single" w:sz="6" w:space="0" w:color="FFFFFF"/>
              <w:bottom w:val="single" w:sz="8" w:space="0" w:color="FFFFFF"/>
              <w:right w:val="single" w:sz="6" w:space="0" w:color="FFFFFF"/>
            </w:tcBorders>
            <w:shd w:val="clear" w:color="auto" w:fill="E6EED5"/>
          </w:tcPr>
          <w:p w14:paraId="303F39A8" w14:textId="77777777" w:rsidR="00221AB1" w:rsidRPr="003057CB" w:rsidRDefault="00221AB1" w:rsidP="00221AB1">
            <w:pPr>
              <w:spacing w:after="0" w:line="259" w:lineRule="auto"/>
              <w:ind w:left="0" w:right="105" w:firstLine="0"/>
              <w:jc w:val="center"/>
              <w:rPr>
                <w:rFonts w:ascii="Arial Narrow" w:hAnsi="Arial Narrow"/>
              </w:rPr>
            </w:pPr>
            <w:r w:rsidRPr="003057CB">
              <w:rPr>
                <w:rFonts w:ascii="Arial Narrow" w:eastAsia="Calibri" w:hAnsi="Arial Narrow" w:cs="Calibri"/>
                <w:b/>
                <w:i/>
                <w:sz w:val="20"/>
              </w:rPr>
              <w:t xml:space="preserve">3 </w:t>
            </w:r>
          </w:p>
        </w:tc>
        <w:tc>
          <w:tcPr>
            <w:tcW w:w="1811" w:type="dxa"/>
            <w:tcBorders>
              <w:top w:val="single" w:sz="8" w:space="0" w:color="FFFFFF"/>
              <w:left w:val="single" w:sz="6" w:space="0" w:color="FFFFFF"/>
              <w:bottom w:val="single" w:sz="8" w:space="0" w:color="FFFFFF"/>
              <w:right w:val="single" w:sz="6" w:space="0" w:color="FFFFFF"/>
            </w:tcBorders>
            <w:shd w:val="clear" w:color="auto" w:fill="E6EED5"/>
          </w:tcPr>
          <w:p w14:paraId="0493B1AF" w14:textId="77777777" w:rsidR="00221AB1" w:rsidRPr="003057CB" w:rsidRDefault="00221AB1" w:rsidP="00221AB1">
            <w:pPr>
              <w:spacing w:after="0" w:line="259" w:lineRule="auto"/>
              <w:ind w:left="0" w:right="105" w:firstLine="0"/>
              <w:jc w:val="center"/>
              <w:rPr>
                <w:rFonts w:ascii="Arial Narrow" w:hAnsi="Arial Narrow"/>
              </w:rPr>
            </w:pPr>
            <w:r w:rsidRPr="003057CB">
              <w:rPr>
                <w:rFonts w:ascii="Arial Narrow" w:eastAsia="Calibri" w:hAnsi="Arial Narrow" w:cs="Calibri"/>
                <w:b/>
                <w:i/>
                <w:sz w:val="20"/>
              </w:rPr>
              <w:t xml:space="preserve">4 </w:t>
            </w:r>
          </w:p>
        </w:tc>
        <w:tc>
          <w:tcPr>
            <w:tcW w:w="1132" w:type="dxa"/>
            <w:tcBorders>
              <w:top w:val="single" w:sz="8" w:space="0" w:color="FFFFFF"/>
              <w:left w:val="single" w:sz="6" w:space="0" w:color="FFFFFF"/>
              <w:bottom w:val="single" w:sz="8" w:space="0" w:color="FFFFFF"/>
              <w:right w:val="single" w:sz="8" w:space="0" w:color="FFFFFF"/>
            </w:tcBorders>
            <w:shd w:val="clear" w:color="auto" w:fill="E6EED5"/>
          </w:tcPr>
          <w:p w14:paraId="31143D46" w14:textId="77777777" w:rsidR="00221AB1" w:rsidRPr="003057CB" w:rsidRDefault="00221AB1" w:rsidP="00221AB1">
            <w:pPr>
              <w:spacing w:after="0" w:line="259" w:lineRule="auto"/>
              <w:ind w:left="0" w:right="100" w:firstLine="0"/>
              <w:jc w:val="center"/>
              <w:rPr>
                <w:rFonts w:ascii="Arial Narrow" w:hAnsi="Arial Narrow"/>
              </w:rPr>
            </w:pPr>
            <w:r w:rsidRPr="003057CB">
              <w:rPr>
                <w:rFonts w:ascii="Arial Narrow" w:eastAsia="Calibri" w:hAnsi="Arial Narrow" w:cs="Calibri"/>
                <w:b/>
                <w:i/>
                <w:sz w:val="20"/>
              </w:rPr>
              <w:t xml:space="preserve">5=2+3+4 </w:t>
            </w:r>
          </w:p>
        </w:tc>
      </w:tr>
      <w:tr w:rsidR="00221AB1" w:rsidRPr="003057CB" w14:paraId="55A7DF09" w14:textId="77777777" w:rsidTr="00221AB1">
        <w:trPr>
          <w:trHeight w:val="336"/>
        </w:trPr>
        <w:tc>
          <w:tcPr>
            <w:tcW w:w="1088" w:type="dxa"/>
            <w:tcBorders>
              <w:top w:val="single" w:sz="8" w:space="0" w:color="FFFFFF"/>
              <w:left w:val="nil"/>
              <w:bottom w:val="single" w:sz="2" w:space="0" w:color="9BBB59"/>
              <w:right w:val="single" w:sz="24" w:space="0" w:color="FFFFFF"/>
            </w:tcBorders>
            <w:shd w:val="clear" w:color="auto" w:fill="9BBB59"/>
          </w:tcPr>
          <w:p w14:paraId="6418836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2015. </w:t>
            </w:r>
          </w:p>
        </w:tc>
        <w:tc>
          <w:tcPr>
            <w:tcW w:w="2766" w:type="dxa"/>
            <w:tcBorders>
              <w:top w:val="single" w:sz="8" w:space="0" w:color="FFFFFF"/>
              <w:left w:val="single" w:sz="24" w:space="0" w:color="FFFFFF"/>
              <w:bottom w:val="single" w:sz="8" w:space="0" w:color="FFFFFF"/>
              <w:right w:val="single" w:sz="8" w:space="0" w:color="FFFFFF"/>
            </w:tcBorders>
            <w:shd w:val="clear" w:color="auto" w:fill="CDDDAC"/>
          </w:tcPr>
          <w:p w14:paraId="1B74FE93"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hAnsi="Arial Narrow"/>
                <w:sz w:val="22"/>
              </w:rPr>
              <w:t xml:space="preserve">9,47% </w:t>
            </w:r>
          </w:p>
        </w:tc>
        <w:tc>
          <w:tcPr>
            <w:tcW w:w="2485" w:type="dxa"/>
            <w:tcBorders>
              <w:top w:val="single" w:sz="8" w:space="0" w:color="FFFFFF"/>
              <w:left w:val="single" w:sz="8" w:space="0" w:color="FFFFFF"/>
              <w:bottom w:val="single" w:sz="8" w:space="0" w:color="FFFFFF"/>
              <w:right w:val="single" w:sz="8" w:space="0" w:color="FFFFFF"/>
            </w:tcBorders>
            <w:shd w:val="clear" w:color="auto" w:fill="CDDDAC"/>
          </w:tcPr>
          <w:p w14:paraId="72571B2D" w14:textId="77777777" w:rsidR="00221AB1" w:rsidRPr="003057CB" w:rsidRDefault="00221AB1" w:rsidP="00221AB1">
            <w:pPr>
              <w:spacing w:after="0" w:line="259" w:lineRule="auto"/>
              <w:ind w:left="0" w:right="109" w:firstLine="0"/>
              <w:jc w:val="right"/>
              <w:rPr>
                <w:rFonts w:ascii="Arial Narrow" w:hAnsi="Arial Narrow"/>
              </w:rPr>
            </w:pPr>
            <w:r w:rsidRPr="003057CB">
              <w:rPr>
                <w:rFonts w:ascii="Arial Narrow" w:hAnsi="Arial Narrow"/>
                <w:sz w:val="22"/>
              </w:rPr>
              <w:t xml:space="preserve">38,19% </w:t>
            </w:r>
          </w:p>
        </w:tc>
        <w:tc>
          <w:tcPr>
            <w:tcW w:w="1811" w:type="dxa"/>
            <w:tcBorders>
              <w:top w:val="single" w:sz="8" w:space="0" w:color="FFFFFF"/>
              <w:left w:val="single" w:sz="8" w:space="0" w:color="FFFFFF"/>
              <w:bottom w:val="single" w:sz="8" w:space="0" w:color="FFFFFF"/>
              <w:right w:val="single" w:sz="8" w:space="0" w:color="FFFFFF"/>
            </w:tcBorders>
            <w:shd w:val="clear" w:color="auto" w:fill="CDDDAC"/>
          </w:tcPr>
          <w:p w14:paraId="12BA7C05"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hAnsi="Arial Narrow"/>
                <w:sz w:val="22"/>
              </w:rPr>
              <w:t xml:space="preserve">52,34% </w:t>
            </w:r>
          </w:p>
        </w:tc>
        <w:tc>
          <w:tcPr>
            <w:tcW w:w="1132" w:type="dxa"/>
            <w:tcBorders>
              <w:top w:val="single" w:sz="8" w:space="0" w:color="FFFFFF"/>
              <w:left w:val="single" w:sz="8" w:space="0" w:color="FFFFFF"/>
              <w:bottom w:val="single" w:sz="8" w:space="0" w:color="FFFFFF"/>
              <w:right w:val="single" w:sz="8" w:space="0" w:color="FFFFFF"/>
            </w:tcBorders>
            <w:shd w:val="clear" w:color="auto" w:fill="CDDDAC"/>
          </w:tcPr>
          <w:p w14:paraId="17348A3C" w14:textId="77777777" w:rsidR="00221AB1" w:rsidRPr="003057CB" w:rsidRDefault="00221AB1" w:rsidP="00221AB1">
            <w:pPr>
              <w:spacing w:after="0" w:line="259" w:lineRule="auto"/>
              <w:ind w:left="89" w:firstLine="0"/>
              <w:jc w:val="left"/>
              <w:rPr>
                <w:rFonts w:ascii="Arial Narrow" w:hAnsi="Arial Narrow"/>
              </w:rPr>
            </w:pPr>
            <w:r w:rsidRPr="003057CB">
              <w:rPr>
                <w:rFonts w:ascii="Arial Narrow" w:eastAsia="Calibri" w:hAnsi="Arial Narrow" w:cs="Calibri"/>
                <w:b/>
                <w:sz w:val="22"/>
              </w:rPr>
              <w:t xml:space="preserve">100,00% </w:t>
            </w:r>
          </w:p>
        </w:tc>
      </w:tr>
      <w:tr w:rsidR="00221AB1" w:rsidRPr="003057CB" w14:paraId="6BF76254" w14:textId="77777777" w:rsidTr="00221AB1">
        <w:trPr>
          <w:trHeight w:val="335"/>
        </w:trPr>
        <w:tc>
          <w:tcPr>
            <w:tcW w:w="1088" w:type="dxa"/>
            <w:tcBorders>
              <w:top w:val="single" w:sz="2" w:space="0" w:color="9BBB59"/>
              <w:left w:val="single" w:sz="8" w:space="0" w:color="FFFFFF"/>
              <w:bottom w:val="single" w:sz="8" w:space="0" w:color="FFFFFF"/>
              <w:right w:val="single" w:sz="24" w:space="0" w:color="FFFFFF"/>
            </w:tcBorders>
            <w:shd w:val="clear" w:color="auto" w:fill="9BBB59"/>
          </w:tcPr>
          <w:p w14:paraId="242441C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2016. </w:t>
            </w:r>
          </w:p>
        </w:tc>
        <w:tc>
          <w:tcPr>
            <w:tcW w:w="2766" w:type="dxa"/>
            <w:tcBorders>
              <w:top w:val="single" w:sz="8" w:space="0" w:color="FFFFFF"/>
              <w:left w:val="single" w:sz="24" w:space="0" w:color="FFFFFF"/>
              <w:bottom w:val="single" w:sz="8" w:space="0" w:color="FFFFFF"/>
              <w:right w:val="single" w:sz="6" w:space="0" w:color="FFFFFF"/>
            </w:tcBorders>
            <w:shd w:val="clear" w:color="auto" w:fill="E6EED5"/>
          </w:tcPr>
          <w:p w14:paraId="1DFD0DAC"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hAnsi="Arial Narrow"/>
                <w:sz w:val="22"/>
              </w:rPr>
              <w:t xml:space="preserve">10,77% </w:t>
            </w:r>
          </w:p>
        </w:tc>
        <w:tc>
          <w:tcPr>
            <w:tcW w:w="2485" w:type="dxa"/>
            <w:tcBorders>
              <w:top w:val="single" w:sz="8" w:space="0" w:color="FFFFFF"/>
              <w:left w:val="single" w:sz="6" w:space="0" w:color="FFFFFF"/>
              <w:bottom w:val="single" w:sz="8" w:space="0" w:color="FFFFFF"/>
              <w:right w:val="single" w:sz="6" w:space="0" w:color="FFFFFF"/>
            </w:tcBorders>
            <w:shd w:val="clear" w:color="auto" w:fill="E6EED5"/>
          </w:tcPr>
          <w:p w14:paraId="10023BCE"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hAnsi="Arial Narrow"/>
                <w:sz w:val="22"/>
              </w:rPr>
              <w:t xml:space="preserve">41,82% </w:t>
            </w:r>
          </w:p>
        </w:tc>
        <w:tc>
          <w:tcPr>
            <w:tcW w:w="1811" w:type="dxa"/>
            <w:tcBorders>
              <w:top w:val="single" w:sz="8" w:space="0" w:color="FFFFFF"/>
              <w:left w:val="single" w:sz="6" w:space="0" w:color="FFFFFF"/>
              <w:bottom w:val="single" w:sz="8" w:space="0" w:color="FFFFFF"/>
              <w:right w:val="single" w:sz="6" w:space="0" w:color="FFFFFF"/>
            </w:tcBorders>
            <w:shd w:val="clear" w:color="auto" w:fill="E6EED5"/>
          </w:tcPr>
          <w:p w14:paraId="40BD09C7"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hAnsi="Arial Narrow"/>
                <w:sz w:val="22"/>
              </w:rPr>
              <w:t xml:space="preserve">47,41% </w:t>
            </w:r>
          </w:p>
        </w:tc>
        <w:tc>
          <w:tcPr>
            <w:tcW w:w="1132" w:type="dxa"/>
            <w:tcBorders>
              <w:top w:val="single" w:sz="8" w:space="0" w:color="FFFFFF"/>
              <w:left w:val="single" w:sz="6" w:space="0" w:color="FFFFFF"/>
              <w:bottom w:val="single" w:sz="8" w:space="0" w:color="FFFFFF"/>
              <w:right w:val="single" w:sz="8" w:space="0" w:color="FFFFFF"/>
            </w:tcBorders>
            <w:shd w:val="clear" w:color="auto" w:fill="E6EED5"/>
          </w:tcPr>
          <w:p w14:paraId="2F2CFD1F" w14:textId="77777777" w:rsidR="00221AB1" w:rsidRPr="003057CB" w:rsidRDefault="00221AB1" w:rsidP="00221AB1">
            <w:pPr>
              <w:spacing w:after="0" w:line="259" w:lineRule="auto"/>
              <w:ind w:left="89" w:firstLine="0"/>
              <w:jc w:val="left"/>
              <w:rPr>
                <w:rFonts w:ascii="Arial Narrow" w:hAnsi="Arial Narrow"/>
              </w:rPr>
            </w:pPr>
            <w:r w:rsidRPr="003057CB">
              <w:rPr>
                <w:rFonts w:ascii="Arial Narrow" w:eastAsia="Calibri" w:hAnsi="Arial Narrow" w:cs="Calibri"/>
                <w:b/>
                <w:sz w:val="22"/>
              </w:rPr>
              <w:t xml:space="preserve">100,00% </w:t>
            </w:r>
          </w:p>
        </w:tc>
      </w:tr>
      <w:tr w:rsidR="00221AB1" w:rsidRPr="003057CB" w14:paraId="0A765E44" w14:textId="77777777" w:rsidTr="00221AB1">
        <w:trPr>
          <w:trHeight w:val="335"/>
        </w:trPr>
        <w:tc>
          <w:tcPr>
            <w:tcW w:w="1088" w:type="dxa"/>
            <w:tcBorders>
              <w:top w:val="single" w:sz="8" w:space="0" w:color="FFFFFF"/>
              <w:left w:val="nil"/>
              <w:bottom w:val="single" w:sz="2" w:space="0" w:color="9BBB59"/>
              <w:right w:val="single" w:sz="24" w:space="0" w:color="FFFFFF"/>
            </w:tcBorders>
            <w:shd w:val="clear" w:color="auto" w:fill="9BBB59"/>
          </w:tcPr>
          <w:p w14:paraId="0C842914"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2017. </w:t>
            </w:r>
          </w:p>
        </w:tc>
        <w:tc>
          <w:tcPr>
            <w:tcW w:w="2766" w:type="dxa"/>
            <w:tcBorders>
              <w:top w:val="single" w:sz="8" w:space="0" w:color="FFFFFF"/>
              <w:left w:val="single" w:sz="24" w:space="0" w:color="FFFFFF"/>
              <w:bottom w:val="single" w:sz="8" w:space="0" w:color="FFFFFF"/>
              <w:right w:val="single" w:sz="8" w:space="0" w:color="FFFFFF"/>
            </w:tcBorders>
            <w:shd w:val="clear" w:color="auto" w:fill="CDDDAC"/>
          </w:tcPr>
          <w:p w14:paraId="4528A1C8"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hAnsi="Arial Narrow"/>
                <w:sz w:val="22"/>
              </w:rPr>
              <w:t xml:space="preserve">9,58% </w:t>
            </w:r>
          </w:p>
        </w:tc>
        <w:tc>
          <w:tcPr>
            <w:tcW w:w="2485" w:type="dxa"/>
            <w:tcBorders>
              <w:top w:val="single" w:sz="8" w:space="0" w:color="FFFFFF"/>
              <w:left w:val="single" w:sz="8" w:space="0" w:color="FFFFFF"/>
              <w:bottom w:val="single" w:sz="8" w:space="0" w:color="FFFFFF"/>
              <w:right w:val="single" w:sz="8" w:space="0" w:color="FFFFFF"/>
            </w:tcBorders>
            <w:shd w:val="clear" w:color="auto" w:fill="CDDDAC"/>
          </w:tcPr>
          <w:p w14:paraId="42D3545E" w14:textId="77777777" w:rsidR="00221AB1" w:rsidRPr="003057CB" w:rsidRDefault="00221AB1" w:rsidP="00221AB1">
            <w:pPr>
              <w:spacing w:after="0" w:line="259" w:lineRule="auto"/>
              <w:ind w:left="0" w:right="109" w:firstLine="0"/>
              <w:jc w:val="right"/>
              <w:rPr>
                <w:rFonts w:ascii="Arial Narrow" w:hAnsi="Arial Narrow"/>
              </w:rPr>
            </w:pPr>
            <w:r w:rsidRPr="003057CB">
              <w:rPr>
                <w:rFonts w:ascii="Arial Narrow" w:hAnsi="Arial Narrow"/>
                <w:sz w:val="22"/>
              </w:rPr>
              <w:t xml:space="preserve">39,12% </w:t>
            </w:r>
          </w:p>
        </w:tc>
        <w:tc>
          <w:tcPr>
            <w:tcW w:w="1811" w:type="dxa"/>
            <w:tcBorders>
              <w:top w:val="single" w:sz="8" w:space="0" w:color="FFFFFF"/>
              <w:left w:val="single" w:sz="8" w:space="0" w:color="FFFFFF"/>
              <w:bottom w:val="single" w:sz="8" w:space="0" w:color="FFFFFF"/>
              <w:right w:val="single" w:sz="8" w:space="0" w:color="FFFFFF"/>
            </w:tcBorders>
            <w:shd w:val="clear" w:color="auto" w:fill="CDDDAC"/>
          </w:tcPr>
          <w:p w14:paraId="40586467"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hAnsi="Arial Narrow"/>
                <w:sz w:val="22"/>
              </w:rPr>
              <w:t xml:space="preserve">51,30% </w:t>
            </w:r>
          </w:p>
        </w:tc>
        <w:tc>
          <w:tcPr>
            <w:tcW w:w="1132" w:type="dxa"/>
            <w:tcBorders>
              <w:top w:val="single" w:sz="8" w:space="0" w:color="FFFFFF"/>
              <w:left w:val="single" w:sz="8" w:space="0" w:color="FFFFFF"/>
              <w:bottom w:val="single" w:sz="8" w:space="0" w:color="FFFFFF"/>
              <w:right w:val="single" w:sz="8" w:space="0" w:color="FFFFFF"/>
            </w:tcBorders>
            <w:shd w:val="clear" w:color="auto" w:fill="CDDDAC"/>
          </w:tcPr>
          <w:p w14:paraId="1A109D7C" w14:textId="77777777" w:rsidR="00221AB1" w:rsidRPr="003057CB" w:rsidRDefault="00221AB1" w:rsidP="00221AB1">
            <w:pPr>
              <w:spacing w:after="0" w:line="259" w:lineRule="auto"/>
              <w:ind w:left="89" w:firstLine="0"/>
              <w:jc w:val="left"/>
              <w:rPr>
                <w:rFonts w:ascii="Arial Narrow" w:hAnsi="Arial Narrow"/>
              </w:rPr>
            </w:pPr>
            <w:r w:rsidRPr="003057CB">
              <w:rPr>
                <w:rFonts w:ascii="Arial Narrow" w:eastAsia="Calibri" w:hAnsi="Arial Narrow" w:cs="Calibri"/>
                <w:b/>
                <w:sz w:val="22"/>
              </w:rPr>
              <w:t xml:space="preserve">100,00% </w:t>
            </w:r>
          </w:p>
        </w:tc>
      </w:tr>
      <w:tr w:rsidR="00221AB1" w:rsidRPr="003057CB" w14:paraId="354FC8CB" w14:textId="77777777" w:rsidTr="00221AB1">
        <w:trPr>
          <w:trHeight w:val="324"/>
        </w:trPr>
        <w:tc>
          <w:tcPr>
            <w:tcW w:w="1088" w:type="dxa"/>
            <w:tcBorders>
              <w:top w:val="single" w:sz="2" w:space="0" w:color="9BBB59"/>
              <w:left w:val="single" w:sz="8" w:space="0" w:color="FFFFFF"/>
              <w:bottom w:val="nil"/>
              <w:right w:val="single" w:sz="24" w:space="0" w:color="FFFFFF"/>
            </w:tcBorders>
            <w:shd w:val="clear" w:color="auto" w:fill="9BBB59"/>
          </w:tcPr>
          <w:p w14:paraId="7A0AFD5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2018. </w:t>
            </w:r>
          </w:p>
        </w:tc>
        <w:tc>
          <w:tcPr>
            <w:tcW w:w="2766" w:type="dxa"/>
            <w:tcBorders>
              <w:top w:val="single" w:sz="8" w:space="0" w:color="FFFFFF"/>
              <w:left w:val="single" w:sz="24" w:space="0" w:color="FFFFFF"/>
              <w:bottom w:val="nil"/>
              <w:right w:val="single" w:sz="6" w:space="0" w:color="FFFFFF"/>
            </w:tcBorders>
            <w:shd w:val="clear" w:color="auto" w:fill="E6EED5"/>
          </w:tcPr>
          <w:p w14:paraId="12A6CE80"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hAnsi="Arial Narrow"/>
                <w:sz w:val="22"/>
              </w:rPr>
              <w:t xml:space="preserve">12,06% </w:t>
            </w:r>
          </w:p>
        </w:tc>
        <w:tc>
          <w:tcPr>
            <w:tcW w:w="2485" w:type="dxa"/>
            <w:tcBorders>
              <w:top w:val="single" w:sz="8" w:space="0" w:color="FFFFFF"/>
              <w:left w:val="single" w:sz="6" w:space="0" w:color="FFFFFF"/>
              <w:bottom w:val="nil"/>
              <w:right w:val="single" w:sz="6" w:space="0" w:color="FFFFFF"/>
            </w:tcBorders>
            <w:shd w:val="clear" w:color="auto" w:fill="E6EED5"/>
          </w:tcPr>
          <w:p w14:paraId="244CC5C4"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hAnsi="Arial Narrow"/>
                <w:sz w:val="22"/>
              </w:rPr>
              <w:t xml:space="preserve">37,11% </w:t>
            </w:r>
          </w:p>
        </w:tc>
        <w:tc>
          <w:tcPr>
            <w:tcW w:w="1811" w:type="dxa"/>
            <w:tcBorders>
              <w:top w:val="single" w:sz="8" w:space="0" w:color="FFFFFF"/>
              <w:left w:val="single" w:sz="6" w:space="0" w:color="FFFFFF"/>
              <w:bottom w:val="nil"/>
              <w:right w:val="single" w:sz="6" w:space="0" w:color="FFFFFF"/>
            </w:tcBorders>
            <w:shd w:val="clear" w:color="auto" w:fill="E6EED5"/>
          </w:tcPr>
          <w:p w14:paraId="304BABB3"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hAnsi="Arial Narrow"/>
                <w:sz w:val="22"/>
              </w:rPr>
              <w:t xml:space="preserve">50,83% </w:t>
            </w:r>
          </w:p>
        </w:tc>
        <w:tc>
          <w:tcPr>
            <w:tcW w:w="1132" w:type="dxa"/>
            <w:tcBorders>
              <w:top w:val="single" w:sz="8" w:space="0" w:color="FFFFFF"/>
              <w:left w:val="single" w:sz="6" w:space="0" w:color="FFFFFF"/>
              <w:bottom w:val="nil"/>
              <w:right w:val="single" w:sz="8" w:space="0" w:color="FFFFFF"/>
            </w:tcBorders>
            <w:shd w:val="clear" w:color="auto" w:fill="E6EED5"/>
          </w:tcPr>
          <w:p w14:paraId="6206AE0B" w14:textId="77777777" w:rsidR="00221AB1" w:rsidRPr="003057CB" w:rsidRDefault="00221AB1" w:rsidP="00221AB1">
            <w:pPr>
              <w:spacing w:after="0" w:line="259" w:lineRule="auto"/>
              <w:ind w:left="89" w:firstLine="0"/>
              <w:jc w:val="left"/>
              <w:rPr>
                <w:rFonts w:ascii="Arial Narrow" w:hAnsi="Arial Narrow"/>
              </w:rPr>
            </w:pPr>
            <w:r w:rsidRPr="003057CB">
              <w:rPr>
                <w:rFonts w:ascii="Arial Narrow" w:eastAsia="Calibri" w:hAnsi="Arial Narrow" w:cs="Calibri"/>
                <w:b/>
                <w:sz w:val="22"/>
              </w:rPr>
              <w:t xml:space="preserve">100,00% </w:t>
            </w:r>
          </w:p>
        </w:tc>
      </w:tr>
    </w:tbl>
    <w:p w14:paraId="50D6E3B2" w14:textId="77777777" w:rsidR="00221AB1" w:rsidRPr="003057CB" w:rsidRDefault="00221AB1" w:rsidP="00221AB1">
      <w:pPr>
        <w:spacing w:after="141" w:line="258" w:lineRule="auto"/>
        <w:ind w:left="2"/>
        <w:jc w:val="left"/>
        <w:rPr>
          <w:rFonts w:ascii="Arial Narrow" w:hAnsi="Arial Narrow"/>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Ministarstvo financija, Godišnji izvještaji o izvršenju proračuna Općine Jelenje.; Obrada autora </w:t>
      </w:r>
    </w:p>
    <w:p w14:paraId="5EE9F63C" w14:textId="77777777" w:rsidR="00221AB1" w:rsidRPr="003057CB" w:rsidRDefault="00221AB1" w:rsidP="00221AB1">
      <w:pPr>
        <w:spacing w:after="28" w:line="259" w:lineRule="auto"/>
        <w:ind w:left="0" w:firstLine="0"/>
        <w:jc w:val="left"/>
        <w:rPr>
          <w:rFonts w:ascii="Arial Narrow" w:hAnsi="Arial Narrow"/>
        </w:rPr>
      </w:pPr>
      <w:r w:rsidRPr="003057CB">
        <w:rPr>
          <w:rFonts w:ascii="Arial Narrow" w:hAnsi="Arial Narrow"/>
        </w:rPr>
        <w:t xml:space="preserve"> </w:t>
      </w:r>
    </w:p>
    <w:p w14:paraId="50983C14" w14:textId="77777777" w:rsidR="00221AB1" w:rsidRPr="003057CB" w:rsidRDefault="00221AB1" w:rsidP="00221AB1">
      <w:pPr>
        <w:spacing w:line="283" w:lineRule="auto"/>
        <w:ind w:left="2" w:right="50"/>
        <w:rPr>
          <w:rFonts w:ascii="Arial Narrow" w:hAnsi="Arial Narrow"/>
        </w:rPr>
      </w:pPr>
      <w:r w:rsidRPr="003057CB">
        <w:rPr>
          <w:rFonts w:ascii="Arial Narrow" w:hAnsi="Arial Narrow"/>
        </w:rPr>
        <w:t xml:space="preserve">Pojedini rashodi rasli su različitim intenzitetom ovisno o potrebama korisnika proračuna i ostvarenim prihodima, a sukladno tekućoj politici u pojedinoj proračunskoj godini koju je provodilo Općinsko vijeće Općine Jelenje. </w:t>
      </w:r>
    </w:p>
    <w:p w14:paraId="756764AE" w14:textId="74A4EAA7" w:rsidR="00221AB1" w:rsidRPr="003057CB" w:rsidRDefault="00221AB1" w:rsidP="00FF78CA">
      <w:pPr>
        <w:spacing w:after="124" w:line="259" w:lineRule="auto"/>
        <w:ind w:left="0" w:firstLine="0"/>
        <w:jc w:val="left"/>
        <w:rPr>
          <w:rFonts w:ascii="Arial Narrow" w:hAnsi="Arial Narrow"/>
        </w:rPr>
      </w:pPr>
      <w:r w:rsidRPr="003057CB">
        <w:rPr>
          <w:rFonts w:ascii="Arial Narrow" w:hAnsi="Arial Narrow"/>
        </w:rPr>
        <w:t xml:space="preserve">  </w:t>
      </w:r>
    </w:p>
    <w:p w14:paraId="1A8E69D0" w14:textId="5E13135E" w:rsidR="00221AB1" w:rsidRPr="00C72114" w:rsidRDefault="00EE396C" w:rsidP="00221AB1">
      <w:pPr>
        <w:tabs>
          <w:tab w:val="center" w:pos="2814"/>
        </w:tabs>
        <w:spacing w:after="206" w:line="253" w:lineRule="auto"/>
        <w:ind w:left="-10" w:firstLine="0"/>
        <w:jc w:val="left"/>
        <w:rPr>
          <w:rFonts w:ascii="Arial Narrow" w:hAnsi="Arial Narrow"/>
          <w:color w:val="68CE30"/>
        </w:rPr>
      </w:pPr>
      <w:r w:rsidRPr="00C72114">
        <w:rPr>
          <w:rFonts w:ascii="Arial Narrow" w:eastAsia="Calibri" w:hAnsi="Arial Narrow" w:cs="Calibri"/>
          <w:b/>
          <w:color w:val="68CE30"/>
        </w:rPr>
        <w:t>4.2</w:t>
      </w:r>
      <w:r w:rsidR="00221AB1" w:rsidRPr="00C72114">
        <w:rPr>
          <w:rFonts w:ascii="Arial Narrow" w:eastAsia="Calibri" w:hAnsi="Arial Narrow" w:cs="Calibri"/>
          <w:b/>
          <w:color w:val="68CE30"/>
        </w:rPr>
        <w:t>.</w:t>
      </w:r>
      <w:r w:rsidR="009369B8">
        <w:rPr>
          <w:rFonts w:ascii="Arial Narrow" w:eastAsia="Calibri" w:hAnsi="Arial Narrow" w:cs="Calibri"/>
          <w:b/>
          <w:color w:val="68CE30"/>
        </w:rPr>
        <w:t>7</w:t>
      </w:r>
      <w:r w:rsidR="00221AB1" w:rsidRPr="00C72114">
        <w:rPr>
          <w:rFonts w:ascii="Arial Narrow" w:eastAsia="Calibri" w:hAnsi="Arial Narrow" w:cs="Calibri"/>
          <w:b/>
          <w:color w:val="68CE30"/>
        </w:rPr>
        <w:t xml:space="preserve">. </w:t>
      </w:r>
      <w:r w:rsidR="00221AB1" w:rsidRPr="00C72114">
        <w:rPr>
          <w:rFonts w:ascii="Arial Narrow" w:eastAsia="Calibri" w:hAnsi="Arial Narrow" w:cs="Calibri"/>
          <w:b/>
          <w:color w:val="68CE30"/>
        </w:rPr>
        <w:tab/>
        <w:t xml:space="preserve">Opremljenost prostora infrastrukturom </w:t>
      </w:r>
    </w:p>
    <w:p w14:paraId="647E1B1D" w14:textId="148761CA" w:rsidR="00221AB1" w:rsidRPr="00C72114" w:rsidRDefault="00EE396C" w:rsidP="00221AB1">
      <w:pPr>
        <w:spacing w:after="201" w:line="259" w:lineRule="auto"/>
        <w:ind w:left="2"/>
        <w:jc w:val="left"/>
        <w:rPr>
          <w:rFonts w:ascii="Arial Narrow" w:hAnsi="Arial Narrow"/>
          <w:bCs/>
          <w:color w:val="68CE30"/>
        </w:rPr>
      </w:pPr>
      <w:r w:rsidRPr="00C72114">
        <w:rPr>
          <w:rFonts w:ascii="Arial Narrow" w:eastAsia="Calibri" w:hAnsi="Arial Narrow" w:cs="Calibri"/>
          <w:bCs/>
          <w:color w:val="68CE30"/>
        </w:rPr>
        <w:t>4.</w:t>
      </w:r>
      <w:r w:rsidR="00221AB1" w:rsidRPr="00C72114">
        <w:rPr>
          <w:rFonts w:ascii="Arial Narrow" w:eastAsia="Calibri" w:hAnsi="Arial Narrow" w:cs="Calibri"/>
          <w:bCs/>
          <w:color w:val="68CE30"/>
        </w:rPr>
        <w:t>2.</w:t>
      </w:r>
      <w:r w:rsidR="009369B8">
        <w:rPr>
          <w:rFonts w:ascii="Arial Narrow" w:eastAsia="Calibri" w:hAnsi="Arial Narrow" w:cs="Calibri"/>
          <w:bCs/>
          <w:color w:val="68CE30"/>
        </w:rPr>
        <w:t>7</w:t>
      </w:r>
      <w:r w:rsidR="00221AB1" w:rsidRPr="00C72114">
        <w:rPr>
          <w:rFonts w:ascii="Arial Narrow" w:eastAsia="Calibri" w:hAnsi="Arial Narrow" w:cs="Calibri"/>
          <w:bCs/>
          <w:color w:val="68CE30"/>
        </w:rPr>
        <w:t xml:space="preserve">.1. Cestovna infrastruktura </w:t>
      </w:r>
    </w:p>
    <w:p w14:paraId="54E31D79" w14:textId="1D330514" w:rsidR="00221AB1" w:rsidRPr="003057CB" w:rsidRDefault="00221AB1" w:rsidP="00221AB1">
      <w:pPr>
        <w:ind w:left="2" w:right="50"/>
        <w:rPr>
          <w:rFonts w:ascii="Arial Narrow" w:hAnsi="Arial Narrow"/>
        </w:rPr>
      </w:pPr>
      <w:r w:rsidRPr="003057CB">
        <w:rPr>
          <w:rFonts w:ascii="Arial Narrow" w:hAnsi="Arial Narrow"/>
        </w:rPr>
        <w:t>Cestovnu mrežu na području Općine čine javne i nerazvrstane ceste</w:t>
      </w:r>
      <w:r w:rsidR="00EE396C">
        <w:rPr>
          <w:rFonts w:ascii="Arial Narrow" w:hAnsi="Arial Narrow"/>
        </w:rPr>
        <w:t>.</w:t>
      </w:r>
      <w:r w:rsidRPr="003057CB">
        <w:rPr>
          <w:rFonts w:ascii="Arial Narrow" w:hAnsi="Arial Narrow"/>
        </w:rPr>
        <w:t xml:space="preserve"> Temeljem Odluke o razvrstavanju javnih cesta (NN 103/18 ) na području Općine razvrstane su sljedeće ceste:  </w:t>
      </w:r>
    </w:p>
    <w:p w14:paraId="4BC9BBDA" w14:textId="77777777" w:rsidR="009369B8" w:rsidRDefault="009369B8" w:rsidP="009369B8">
      <w:pPr>
        <w:pStyle w:val="Naslov1"/>
        <w:ind w:left="2" w:firstLine="0"/>
        <w:jc w:val="left"/>
        <w:rPr>
          <w:rFonts w:ascii="Arial Narrow" w:hAnsi="Arial Narrow"/>
        </w:rPr>
      </w:pPr>
      <w:bookmarkStart w:id="12" w:name="_Toc341960"/>
    </w:p>
    <w:p w14:paraId="27EE810D" w14:textId="28BF3E67" w:rsidR="00221AB1" w:rsidRPr="003057CB" w:rsidRDefault="00221AB1" w:rsidP="009369B8">
      <w:pPr>
        <w:pStyle w:val="Naslov1"/>
        <w:ind w:left="2" w:firstLine="0"/>
        <w:jc w:val="left"/>
        <w:rPr>
          <w:rFonts w:ascii="Arial Narrow" w:hAnsi="Arial Narrow"/>
        </w:rPr>
      </w:pPr>
      <w:r w:rsidRPr="003057CB">
        <w:rPr>
          <w:rFonts w:ascii="Arial Narrow" w:hAnsi="Arial Narrow"/>
        </w:rPr>
        <w:t>Javne ceste na području općine Jelenje</w:t>
      </w:r>
      <w:r w:rsidRPr="003057CB">
        <w:rPr>
          <w:rFonts w:ascii="Arial Narrow" w:eastAsia="Calibri" w:hAnsi="Arial Narrow" w:cs="Calibri"/>
        </w:rPr>
        <w:t xml:space="preserve"> </w:t>
      </w:r>
      <w:bookmarkEnd w:id="12"/>
    </w:p>
    <w:tbl>
      <w:tblPr>
        <w:tblStyle w:val="TableGrid"/>
        <w:tblW w:w="9194" w:type="dxa"/>
        <w:tblInd w:w="-104" w:type="dxa"/>
        <w:tblCellMar>
          <w:top w:w="40" w:type="dxa"/>
          <w:left w:w="116" w:type="dxa"/>
          <w:right w:w="69" w:type="dxa"/>
        </w:tblCellMar>
        <w:tblLook w:val="04A0" w:firstRow="1" w:lastRow="0" w:firstColumn="1" w:lastColumn="0" w:noHBand="0" w:noVBand="1"/>
      </w:tblPr>
      <w:tblGrid>
        <w:gridCol w:w="1847"/>
        <w:gridCol w:w="1143"/>
        <w:gridCol w:w="5047"/>
        <w:gridCol w:w="1157"/>
      </w:tblGrid>
      <w:tr w:rsidR="00221AB1" w:rsidRPr="003057CB" w14:paraId="6961A48A" w14:textId="77777777" w:rsidTr="00221AB1">
        <w:trPr>
          <w:trHeight w:val="592"/>
        </w:trPr>
        <w:tc>
          <w:tcPr>
            <w:tcW w:w="1847" w:type="dxa"/>
            <w:tcBorders>
              <w:top w:val="single" w:sz="8" w:space="0" w:color="FFFFFF"/>
              <w:left w:val="nil"/>
              <w:bottom w:val="single" w:sz="24" w:space="0" w:color="FFFFFF"/>
              <w:right w:val="single" w:sz="8" w:space="0" w:color="FFFFFF"/>
            </w:tcBorders>
            <w:shd w:val="clear" w:color="auto" w:fill="9BBB59"/>
          </w:tcPr>
          <w:p w14:paraId="03D99E40"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color w:val="FFFFFF"/>
                <w:sz w:val="22"/>
              </w:rPr>
              <w:t xml:space="preserve">Kategorija </w:t>
            </w:r>
          </w:p>
        </w:tc>
        <w:tc>
          <w:tcPr>
            <w:tcW w:w="1143" w:type="dxa"/>
            <w:tcBorders>
              <w:top w:val="single" w:sz="8" w:space="0" w:color="FFFFFF"/>
              <w:left w:val="single" w:sz="8" w:space="0" w:color="FFFFFF"/>
              <w:bottom w:val="single" w:sz="24" w:space="0" w:color="FFFFFF"/>
              <w:right w:val="single" w:sz="8" w:space="0" w:color="FFFFFF"/>
            </w:tcBorders>
            <w:shd w:val="clear" w:color="auto" w:fill="9BBB59"/>
          </w:tcPr>
          <w:p w14:paraId="4E98BE83" w14:textId="77777777" w:rsidR="00221AB1" w:rsidRPr="003057CB" w:rsidRDefault="00221AB1" w:rsidP="00221AB1">
            <w:pPr>
              <w:spacing w:after="0" w:line="259" w:lineRule="auto"/>
              <w:ind w:left="93" w:firstLine="0"/>
              <w:jc w:val="left"/>
              <w:rPr>
                <w:rFonts w:ascii="Arial Narrow" w:hAnsi="Arial Narrow"/>
              </w:rPr>
            </w:pPr>
            <w:r w:rsidRPr="003057CB">
              <w:rPr>
                <w:rFonts w:ascii="Arial Narrow" w:eastAsia="Calibri" w:hAnsi="Arial Narrow" w:cs="Calibri"/>
                <w:b/>
                <w:color w:val="FFFFFF"/>
                <w:sz w:val="22"/>
              </w:rPr>
              <w:t xml:space="preserve">Oznaka </w:t>
            </w:r>
          </w:p>
        </w:tc>
        <w:tc>
          <w:tcPr>
            <w:tcW w:w="5048" w:type="dxa"/>
            <w:tcBorders>
              <w:top w:val="single" w:sz="8" w:space="0" w:color="FFFFFF"/>
              <w:left w:val="single" w:sz="8" w:space="0" w:color="FFFFFF"/>
              <w:bottom w:val="single" w:sz="24" w:space="0" w:color="FFFFFF"/>
              <w:right w:val="single" w:sz="8" w:space="0" w:color="FFFFFF"/>
            </w:tcBorders>
            <w:shd w:val="clear" w:color="auto" w:fill="9BBB59"/>
          </w:tcPr>
          <w:p w14:paraId="54D18972" w14:textId="77777777" w:rsidR="00221AB1" w:rsidRPr="003057CB" w:rsidRDefault="00221AB1" w:rsidP="00221AB1">
            <w:pPr>
              <w:spacing w:after="0" w:line="259" w:lineRule="auto"/>
              <w:ind w:left="0" w:right="48" w:firstLine="0"/>
              <w:jc w:val="center"/>
              <w:rPr>
                <w:rFonts w:ascii="Arial Narrow" w:hAnsi="Arial Narrow"/>
              </w:rPr>
            </w:pPr>
            <w:r w:rsidRPr="003057CB">
              <w:rPr>
                <w:rFonts w:ascii="Arial Narrow" w:eastAsia="Calibri" w:hAnsi="Arial Narrow" w:cs="Calibri"/>
                <w:b/>
                <w:color w:val="FFFFFF"/>
                <w:sz w:val="22"/>
              </w:rPr>
              <w:t xml:space="preserve">Naziv </w:t>
            </w:r>
          </w:p>
        </w:tc>
        <w:tc>
          <w:tcPr>
            <w:tcW w:w="1157" w:type="dxa"/>
            <w:tcBorders>
              <w:top w:val="single" w:sz="8" w:space="0" w:color="FFFFFF"/>
              <w:left w:val="single" w:sz="8" w:space="0" w:color="FFFFFF"/>
              <w:bottom w:val="single" w:sz="24" w:space="0" w:color="FFFFFF"/>
              <w:right w:val="single" w:sz="8" w:space="0" w:color="FFFFFF"/>
            </w:tcBorders>
            <w:shd w:val="clear" w:color="auto" w:fill="9BBB59"/>
          </w:tcPr>
          <w:p w14:paraId="0592BCCC" w14:textId="77777777" w:rsidR="00221AB1" w:rsidRPr="003057CB" w:rsidRDefault="00221AB1" w:rsidP="00221AB1">
            <w:pPr>
              <w:spacing w:after="0" w:line="259" w:lineRule="auto"/>
              <w:ind w:left="0" w:firstLine="0"/>
              <w:jc w:val="center"/>
              <w:rPr>
                <w:rFonts w:ascii="Arial Narrow" w:hAnsi="Arial Narrow"/>
              </w:rPr>
            </w:pPr>
            <w:r w:rsidRPr="003057CB">
              <w:rPr>
                <w:rFonts w:ascii="Arial Narrow" w:eastAsia="Calibri" w:hAnsi="Arial Narrow" w:cs="Calibri"/>
                <w:b/>
                <w:color w:val="FFFFFF"/>
                <w:sz w:val="22"/>
              </w:rPr>
              <w:t xml:space="preserve">Duljina (m) </w:t>
            </w:r>
          </w:p>
        </w:tc>
      </w:tr>
      <w:tr w:rsidR="00221AB1" w:rsidRPr="003057CB" w14:paraId="2A9E0434" w14:textId="77777777" w:rsidTr="00221AB1">
        <w:trPr>
          <w:trHeight w:val="340"/>
        </w:trPr>
        <w:tc>
          <w:tcPr>
            <w:tcW w:w="1847" w:type="dxa"/>
            <w:tcBorders>
              <w:top w:val="single" w:sz="24" w:space="0" w:color="FFFFFF"/>
              <w:left w:val="nil"/>
              <w:bottom w:val="single" w:sz="2" w:space="0" w:color="9BBB59"/>
              <w:right w:val="single" w:sz="24" w:space="0" w:color="FFFFFF"/>
            </w:tcBorders>
            <w:shd w:val="clear" w:color="auto" w:fill="9BBB59"/>
          </w:tcPr>
          <w:p w14:paraId="61F2387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županijska cesta </w:t>
            </w:r>
          </w:p>
        </w:tc>
        <w:tc>
          <w:tcPr>
            <w:tcW w:w="1143" w:type="dxa"/>
            <w:tcBorders>
              <w:top w:val="single" w:sz="24" w:space="0" w:color="FFFFFF"/>
              <w:left w:val="single" w:sz="24" w:space="0" w:color="FFFFFF"/>
              <w:bottom w:val="single" w:sz="8" w:space="0" w:color="FFFFFF"/>
              <w:right w:val="single" w:sz="8" w:space="0" w:color="FFFFFF"/>
            </w:tcBorders>
            <w:shd w:val="clear" w:color="auto" w:fill="CDDDAC"/>
          </w:tcPr>
          <w:p w14:paraId="246C3FFD"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2"/>
              </w:rPr>
              <w:t xml:space="preserve">ŽC-5026 </w:t>
            </w:r>
          </w:p>
        </w:tc>
        <w:tc>
          <w:tcPr>
            <w:tcW w:w="5048" w:type="dxa"/>
            <w:tcBorders>
              <w:top w:val="single" w:sz="24" w:space="0" w:color="FFFFFF"/>
              <w:left w:val="single" w:sz="8" w:space="0" w:color="FFFFFF"/>
              <w:bottom w:val="single" w:sz="8" w:space="0" w:color="FFFFFF"/>
              <w:right w:val="single" w:sz="8" w:space="0" w:color="FFFFFF"/>
            </w:tcBorders>
            <w:shd w:val="clear" w:color="auto" w:fill="CDDDAC"/>
          </w:tcPr>
          <w:p w14:paraId="67DF86D4" w14:textId="7AC50021" w:rsidR="00221AB1" w:rsidRPr="003057CB" w:rsidRDefault="00221AB1" w:rsidP="00221AB1">
            <w:pPr>
              <w:spacing w:after="0" w:line="259" w:lineRule="auto"/>
              <w:ind w:left="0" w:right="46" w:firstLine="0"/>
              <w:jc w:val="center"/>
              <w:rPr>
                <w:rFonts w:ascii="Arial Narrow" w:hAnsi="Arial Narrow"/>
              </w:rPr>
            </w:pPr>
            <w:proofErr w:type="spellStart"/>
            <w:r w:rsidRPr="003057CB">
              <w:rPr>
                <w:rFonts w:ascii="Arial Narrow" w:hAnsi="Arial Narrow"/>
                <w:sz w:val="22"/>
              </w:rPr>
              <w:t>D.Jelenje</w:t>
            </w:r>
            <w:proofErr w:type="spellEnd"/>
            <w:r w:rsidRPr="003057CB">
              <w:rPr>
                <w:rFonts w:ascii="Arial Narrow" w:hAnsi="Arial Narrow"/>
                <w:sz w:val="22"/>
              </w:rPr>
              <w:t xml:space="preserve"> (Ž5055) - </w:t>
            </w:r>
            <w:proofErr w:type="spellStart"/>
            <w:r w:rsidRPr="003057CB">
              <w:rPr>
                <w:rFonts w:ascii="Arial Narrow" w:hAnsi="Arial Narrow"/>
                <w:sz w:val="22"/>
              </w:rPr>
              <w:t>A.G.</w:t>
            </w:r>
            <w:r w:rsidR="00A50BD3" w:rsidRPr="003057CB">
              <w:rPr>
                <w:rFonts w:ascii="Arial Narrow" w:hAnsi="Arial Narrow"/>
                <w:sz w:val="22"/>
              </w:rPr>
              <w:t>Općine</w:t>
            </w:r>
            <w:proofErr w:type="spellEnd"/>
            <w:r w:rsidRPr="003057CB">
              <w:rPr>
                <w:rFonts w:ascii="Arial Narrow" w:hAnsi="Arial Narrow"/>
                <w:sz w:val="22"/>
              </w:rPr>
              <w:t xml:space="preserve"> Rijeka </w:t>
            </w:r>
          </w:p>
        </w:tc>
        <w:tc>
          <w:tcPr>
            <w:tcW w:w="1157" w:type="dxa"/>
            <w:tcBorders>
              <w:top w:val="single" w:sz="24" w:space="0" w:color="FFFFFF"/>
              <w:left w:val="single" w:sz="8" w:space="0" w:color="FFFFFF"/>
              <w:bottom w:val="single" w:sz="8" w:space="0" w:color="FFFFFF"/>
              <w:right w:val="single" w:sz="8" w:space="0" w:color="FFFFFF"/>
            </w:tcBorders>
            <w:shd w:val="clear" w:color="auto" w:fill="CDDDAC"/>
          </w:tcPr>
          <w:p w14:paraId="05445C85" w14:textId="77777777" w:rsidR="00221AB1" w:rsidRPr="003057CB" w:rsidRDefault="00221AB1" w:rsidP="00221AB1">
            <w:pPr>
              <w:spacing w:after="0" w:line="259" w:lineRule="auto"/>
              <w:ind w:left="0" w:right="46" w:firstLine="0"/>
              <w:jc w:val="center"/>
              <w:rPr>
                <w:rFonts w:ascii="Arial Narrow" w:hAnsi="Arial Narrow"/>
              </w:rPr>
            </w:pPr>
            <w:r w:rsidRPr="003057CB">
              <w:rPr>
                <w:rFonts w:ascii="Arial Narrow" w:hAnsi="Arial Narrow"/>
                <w:sz w:val="22"/>
              </w:rPr>
              <w:t xml:space="preserve">2,495.50 </w:t>
            </w:r>
          </w:p>
        </w:tc>
      </w:tr>
      <w:tr w:rsidR="00221AB1" w:rsidRPr="003057CB" w14:paraId="1BA859EB" w14:textId="77777777" w:rsidTr="00221AB1">
        <w:trPr>
          <w:trHeight w:val="320"/>
        </w:trPr>
        <w:tc>
          <w:tcPr>
            <w:tcW w:w="1847" w:type="dxa"/>
            <w:tcBorders>
              <w:top w:val="single" w:sz="2" w:space="0" w:color="9BBB59"/>
              <w:left w:val="single" w:sz="8" w:space="0" w:color="FFFFFF"/>
              <w:bottom w:val="single" w:sz="8" w:space="0" w:color="FFFFFF"/>
              <w:right w:val="single" w:sz="24" w:space="0" w:color="FFFFFF"/>
            </w:tcBorders>
            <w:shd w:val="clear" w:color="auto" w:fill="9BBB59"/>
          </w:tcPr>
          <w:p w14:paraId="0B1406FA"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županijska cesta </w:t>
            </w:r>
          </w:p>
        </w:tc>
        <w:tc>
          <w:tcPr>
            <w:tcW w:w="1143" w:type="dxa"/>
            <w:tcBorders>
              <w:top w:val="single" w:sz="8" w:space="0" w:color="FFFFFF"/>
              <w:left w:val="single" w:sz="24" w:space="0" w:color="FFFFFF"/>
              <w:bottom w:val="single" w:sz="8" w:space="0" w:color="FFFFFF"/>
              <w:right w:val="single" w:sz="6" w:space="0" w:color="FFFFFF"/>
            </w:tcBorders>
            <w:shd w:val="clear" w:color="auto" w:fill="E6EED5"/>
          </w:tcPr>
          <w:p w14:paraId="1A5C4E42"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2"/>
              </w:rPr>
              <w:t xml:space="preserve">ŽC-5027 </w:t>
            </w:r>
          </w:p>
        </w:tc>
        <w:tc>
          <w:tcPr>
            <w:tcW w:w="5048" w:type="dxa"/>
            <w:tcBorders>
              <w:top w:val="single" w:sz="8" w:space="0" w:color="FFFFFF"/>
              <w:left w:val="single" w:sz="6" w:space="0" w:color="FFFFFF"/>
              <w:bottom w:val="single" w:sz="8" w:space="0" w:color="FFFFFF"/>
              <w:right w:val="single" w:sz="6" w:space="0" w:color="FFFFFF"/>
            </w:tcBorders>
            <w:shd w:val="clear" w:color="auto" w:fill="E6EED5"/>
          </w:tcPr>
          <w:p w14:paraId="6232FE9C" w14:textId="77777777" w:rsidR="00221AB1" w:rsidRPr="003057CB" w:rsidRDefault="00221AB1" w:rsidP="00221AB1">
            <w:pPr>
              <w:spacing w:after="0" w:line="259" w:lineRule="auto"/>
              <w:ind w:left="0" w:right="49" w:firstLine="0"/>
              <w:jc w:val="center"/>
              <w:rPr>
                <w:rFonts w:ascii="Arial Narrow" w:hAnsi="Arial Narrow"/>
              </w:rPr>
            </w:pPr>
            <w:proofErr w:type="spellStart"/>
            <w:r w:rsidRPr="003057CB">
              <w:rPr>
                <w:rFonts w:ascii="Arial Narrow" w:hAnsi="Arial Narrow"/>
                <w:sz w:val="22"/>
              </w:rPr>
              <w:t>Podkilavac</w:t>
            </w:r>
            <w:proofErr w:type="spellEnd"/>
            <w:r w:rsidRPr="003057CB">
              <w:rPr>
                <w:rFonts w:ascii="Arial Narrow" w:hAnsi="Arial Narrow"/>
                <w:sz w:val="22"/>
              </w:rPr>
              <w:t xml:space="preserve"> - Ž5055 </w:t>
            </w:r>
          </w:p>
        </w:tc>
        <w:tc>
          <w:tcPr>
            <w:tcW w:w="1157" w:type="dxa"/>
            <w:tcBorders>
              <w:top w:val="single" w:sz="8" w:space="0" w:color="FFFFFF"/>
              <w:left w:val="single" w:sz="6" w:space="0" w:color="FFFFFF"/>
              <w:bottom w:val="single" w:sz="8" w:space="0" w:color="FFFFFF"/>
              <w:right w:val="single" w:sz="8" w:space="0" w:color="FFFFFF"/>
            </w:tcBorders>
            <w:shd w:val="clear" w:color="auto" w:fill="E6EED5"/>
          </w:tcPr>
          <w:p w14:paraId="595E8F32" w14:textId="77777777" w:rsidR="00221AB1" w:rsidRPr="003057CB" w:rsidRDefault="00221AB1" w:rsidP="00221AB1">
            <w:pPr>
              <w:spacing w:after="0" w:line="259" w:lineRule="auto"/>
              <w:ind w:left="0" w:right="46" w:firstLine="0"/>
              <w:jc w:val="center"/>
              <w:rPr>
                <w:rFonts w:ascii="Arial Narrow" w:hAnsi="Arial Narrow"/>
              </w:rPr>
            </w:pPr>
            <w:r w:rsidRPr="003057CB">
              <w:rPr>
                <w:rFonts w:ascii="Arial Narrow" w:hAnsi="Arial Narrow"/>
                <w:sz w:val="22"/>
              </w:rPr>
              <w:t xml:space="preserve">2,282.40 </w:t>
            </w:r>
          </w:p>
        </w:tc>
      </w:tr>
      <w:tr w:rsidR="00221AB1" w:rsidRPr="003057CB" w14:paraId="126D0330" w14:textId="77777777" w:rsidTr="00221AB1">
        <w:trPr>
          <w:trHeight w:val="320"/>
        </w:trPr>
        <w:tc>
          <w:tcPr>
            <w:tcW w:w="1847" w:type="dxa"/>
            <w:tcBorders>
              <w:top w:val="single" w:sz="8" w:space="0" w:color="FFFFFF"/>
              <w:left w:val="nil"/>
              <w:bottom w:val="single" w:sz="2" w:space="0" w:color="9BBB59"/>
              <w:right w:val="single" w:sz="24" w:space="0" w:color="FFFFFF"/>
            </w:tcBorders>
            <w:shd w:val="clear" w:color="auto" w:fill="9BBB59"/>
          </w:tcPr>
          <w:p w14:paraId="248E3D4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županijska cesta </w:t>
            </w:r>
          </w:p>
        </w:tc>
        <w:tc>
          <w:tcPr>
            <w:tcW w:w="1143" w:type="dxa"/>
            <w:tcBorders>
              <w:top w:val="single" w:sz="8" w:space="0" w:color="FFFFFF"/>
              <w:left w:val="single" w:sz="24" w:space="0" w:color="FFFFFF"/>
              <w:bottom w:val="single" w:sz="8" w:space="0" w:color="FFFFFF"/>
              <w:right w:val="single" w:sz="8" w:space="0" w:color="FFFFFF"/>
            </w:tcBorders>
            <w:shd w:val="clear" w:color="auto" w:fill="CDDDAC"/>
          </w:tcPr>
          <w:p w14:paraId="7FD27DE6"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2"/>
              </w:rPr>
              <w:t xml:space="preserve">ŽC-5028 </w:t>
            </w:r>
          </w:p>
        </w:tc>
        <w:tc>
          <w:tcPr>
            <w:tcW w:w="5048" w:type="dxa"/>
            <w:tcBorders>
              <w:top w:val="single" w:sz="8" w:space="0" w:color="FFFFFF"/>
              <w:left w:val="single" w:sz="8" w:space="0" w:color="FFFFFF"/>
              <w:bottom w:val="single" w:sz="8" w:space="0" w:color="FFFFFF"/>
              <w:right w:val="single" w:sz="8" w:space="0" w:color="FFFFFF"/>
            </w:tcBorders>
            <w:shd w:val="clear" w:color="auto" w:fill="CDDDAC"/>
          </w:tcPr>
          <w:p w14:paraId="4934D2F8" w14:textId="77777777" w:rsidR="00221AB1" w:rsidRPr="003057CB" w:rsidRDefault="00221AB1" w:rsidP="00221AB1">
            <w:pPr>
              <w:spacing w:after="0" w:line="259" w:lineRule="auto"/>
              <w:ind w:left="0" w:right="51" w:firstLine="0"/>
              <w:jc w:val="center"/>
              <w:rPr>
                <w:rFonts w:ascii="Arial Narrow" w:hAnsi="Arial Narrow"/>
              </w:rPr>
            </w:pPr>
            <w:r w:rsidRPr="003057CB">
              <w:rPr>
                <w:rFonts w:ascii="Arial Narrow" w:hAnsi="Arial Narrow"/>
                <w:sz w:val="22"/>
              </w:rPr>
              <w:t xml:space="preserve">Jezero (Ž5055) - </w:t>
            </w:r>
            <w:proofErr w:type="spellStart"/>
            <w:r w:rsidRPr="003057CB">
              <w:rPr>
                <w:rFonts w:ascii="Arial Narrow" w:hAnsi="Arial Narrow"/>
                <w:sz w:val="22"/>
              </w:rPr>
              <w:t>Soboli</w:t>
            </w:r>
            <w:proofErr w:type="spellEnd"/>
            <w:r w:rsidRPr="003057CB">
              <w:rPr>
                <w:rFonts w:ascii="Arial Narrow" w:hAnsi="Arial Narrow"/>
                <w:sz w:val="22"/>
              </w:rPr>
              <w:t xml:space="preserve"> (D3) </w:t>
            </w:r>
          </w:p>
        </w:tc>
        <w:tc>
          <w:tcPr>
            <w:tcW w:w="1157" w:type="dxa"/>
            <w:tcBorders>
              <w:top w:val="single" w:sz="8" w:space="0" w:color="FFFFFF"/>
              <w:left w:val="single" w:sz="8" w:space="0" w:color="FFFFFF"/>
              <w:bottom w:val="single" w:sz="8" w:space="0" w:color="FFFFFF"/>
              <w:right w:val="single" w:sz="8" w:space="0" w:color="FFFFFF"/>
            </w:tcBorders>
            <w:shd w:val="clear" w:color="auto" w:fill="CDDDAC"/>
          </w:tcPr>
          <w:p w14:paraId="0A8E5C06" w14:textId="77777777" w:rsidR="00221AB1" w:rsidRPr="003057CB" w:rsidRDefault="00221AB1" w:rsidP="00221AB1">
            <w:pPr>
              <w:spacing w:after="0" w:line="259" w:lineRule="auto"/>
              <w:ind w:left="0" w:right="46" w:firstLine="0"/>
              <w:jc w:val="center"/>
              <w:rPr>
                <w:rFonts w:ascii="Arial Narrow" w:hAnsi="Arial Narrow"/>
              </w:rPr>
            </w:pPr>
            <w:r w:rsidRPr="003057CB">
              <w:rPr>
                <w:rFonts w:ascii="Arial Narrow" w:hAnsi="Arial Narrow"/>
                <w:sz w:val="22"/>
              </w:rPr>
              <w:t xml:space="preserve">320.80 </w:t>
            </w:r>
          </w:p>
        </w:tc>
      </w:tr>
      <w:tr w:rsidR="00221AB1" w:rsidRPr="003057CB" w14:paraId="7FB2105E" w14:textId="77777777" w:rsidTr="00221AB1">
        <w:trPr>
          <w:trHeight w:val="572"/>
        </w:trPr>
        <w:tc>
          <w:tcPr>
            <w:tcW w:w="1847" w:type="dxa"/>
            <w:tcBorders>
              <w:top w:val="single" w:sz="2" w:space="0" w:color="9BBB59"/>
              <w:left w:val="single" w:sz="8" w:space="0" w:color="FFFFFF"/>
              <w:bottom w:val="single" w:sz="8" w:space="0" w:color="FFFFFF"/>
              <w:right w:val="single" w:sz="24" w:space="0" w:color="FFFFFF"/>
            </w:tcBorders>
            <w:shd w:val="clear" w:color="auto" w:fill="9BBB59"/>
          </w:tcPr>
          <w:p w14:paraId="7B1FF3F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županijska cesta </w:t>
            </w:r>
          </w:p>
        </w:tc>
        <w:tc>
          <w:tcPr>
            <w:tcW w:w="1143" w:type="dxa"/>
            <w:tcBorders>
              <w:top w:val="single" w:sz="8" w:space="0" w:color="FFFFFF"/>
              <w:left w:val="single" w:sz="24" w:space="0" w:color="FFFFFF"/>
              <w:bottom w:val="single" w:sz="8" w:space="0" w:color="FFFFFF"/>
              <w:right w:val="single" w:sz="6" w:space="0" w:color="FFFFFF"/>
            </w:tcBorders>
            <w:shd w:val="clear" w:color="auto" w:fill="E6EED5"/>
          </w:tcPr>
          <w:p w14:paraId="13DF5F64" w14:textId="77777777" w:rsidR="00221AB1" w:rsidRPr="003057CB" w:rsidRDefault="00221AB1" w:rsidP="00221AB1">
            <w:pPr>
              <w:spacing w:after="0" w:line="259" w:lineRule="auto"/>
              <w:ind w:left="0" w:right="38" w:firstLine="0"/>
              <w:jc w:val="center"/>
              <w:rPr>
                <w:rFonts w:ascii="Arial Narrow" w:hAnsi="Arial Narrow"/>
              </w:rPr>
            </w:pPr>
            <w:r w:rsidRPr="003057CB">
              <w:rPr>
                <w:rFonts w:ascii="Arial Narrow" w:hAnsi="Arial Narrow"/>
                <w:sz w:val="22"/>
              </w:rPr>
              <w:t xml:space="preserve">ŽC-5055 </w:t>
            </w:r>
          </w:p>
        </w:tc>
        <w:tc>
          <w:tcPr>
            <w:tcW w:w="5048" w:type="dxa"/>
            <w:tcBorders>
              <w:top w:val="single" w:sz="8" w:space="0" w:color="FFFFFF"/>
              <w:left w:val="single" w:sz="6" w:space="0" w:color="FFFFFF"/>
              <w:bottom w:val="single" w:sz="8" w:space="0" w:color="FFFFFF"/>
              <w:right w:val="single" w:sz="6" w:space="0" w:color="FFFFFF"/>
            </w:tcBorders>
            <w:shd w:val="clear" w:color="auto" w:fill="E6EED5"/>
          </w:tcPr>
          <w:p w14:paraId="7B5B4130" w14:textId="77777777" w:rsidR="00221AB1" w:rsidRPr="003057CB" w:rsidRDefault="00221AB1" w:rsidP="00221AB1">
            <w:pPr>
              <w:spacing w:after="0" w:line="259" w:lineRule="auto"/>
              <w:ind w:left="28" w:firstLine="0"/>
              <w:jc w:val="left"/>
              <w:rPr>
                <w:rFonts w:ascii="Arial Narrow" w:hAnsi="Arial Narrow"/>
              </w:rPr>
            </w:pPr>
            <w:r w:rsidRPr="003057CB">
              <w:rPr>
                <w:rFonts w:ascii="Arial Narrow" w:hAnsi="Arial Narrow"/>
                <w:sz w:val="22"/>
              </w:rPr>
              <w:t xml:space="preserve">Viškovo (Ž5025) - </w:t>
            </w:r>
            <w:proofErr w:type="spellStart"/>
            <w:r w:rsidRPr="003057CB">
              <w:rPr>
                <w:rFonts w:ascii="Arial Narrow" w:hAnsi="Arial Narrow"/>
                <w:sz w:val="22"/>
              </w:rPr>
              <w:t>Saršoni</w:t>
            </w:r>
            <w:proofErr w:type="spellEnd"/>
            <w:r w:rsidRPr="003057CB">
              <w:rPr>
                <w:rFonts w:ascii="Arial Narrow" w:hAnsi="Arial Narrow"/>
                <w:sz w:val="22"/>
              </w:rPr>
              <w:t xml:space="preserve"> - </w:t>
            </w:r>
            <w:proofErr w:type="spellStart"/>
            <w:r w:rsidRPr="003057CB">
              <w:rPr>
                <w:rFonts w:ascii="Arial Narrow" w:hAnsi="Arial Narrow"/>
                <w:sz w:val="22"/>
              </w:rPr>
              <w:t>Trnovica</w:t>
            </w:r>
            <w:proofErr w:type="spellEnd"/>
            <w:r w:rsidRPr="003057CB">
              <w:rPr>
                <w:rFonts w:ascii="Arial Narrow" w:hAnsi="Arial Narrow"/>
                <w:sz w:val="22"/>
              </w:rPr>
              <w:t xml:space="preserve"> - Dražice - Čavle </w:t>
            </w:r>
          </w:p>
          <w:p w14:paraId="76E0C1AD" w14:textId="77777777" w:rsidR="00221AB1" w:rsidRPr="003057CB" w:rsidRDefault="00221AB1" w:rsidP="00221AB1">
            <w:pPr>
              <w:spacing w:after="0" w:line="259" w:lineRule="auto"/>
              <w:ind w:left="0" w:right="47" w:firstLine="0"/>
              <w:jc w:val="center"/>
              <w:rPr>
                <w:rFonts w:ascii="Arial Narrow" w:hAnsi="Arial Narrow"/>
              </w:rPr>
            </w:pPr>
            <w:r w:rsidRPr="003057CB">
              <w:rPr>
                <w:rFonts w:ascii="Arial Narrow" w:hAnsi="Arial Narrow"/>
              </w:rPr>
              <w:t xml:space="preserve">(D3) </w:t>
            </w:r>
          </w:p>
        </w:tc>
        <w:tc>
          <w:tcPr>
            <w:tcW w:w="1157" w:type="dxa"/>
            <w:tcBorders>
              <w:top w:val="single" w:sz="8" w:space="0" w:color="FFFFFF"/>
              <w:left w:val="single" w:sz="6" w:space="0" w:color="FFFFFF"/>
              <w:bottom w:val="single" w:sz="8" w:space="0" w:color="FFFFFF"/>
              <w:right w:val="single" w:sz="8" w:space="0" w:color="FFFFFF"/>
            </w:tcBorders>
            <w:shd w:val="clear" w:color="auto" w:fill="E6EED5"/>
          </w:tcPr>
          <w:p w14:paraId="2772F1C6" w14:textId="77777777" w:rsidR="00221AB1" w:rsidRPr="003057CB" w:rsidRDefault="00221AB1" w:rsidP="00221AB1">
            <w:pPr>
              <w:spacing w:after="0" w:line="259" w:lineRule="auto"/>
              <w:ind w:left="0" w:right="46" w:firstLine="0"/>
              <w:jc w:val="center"/>
              <w:rPr>
                <w:rFonts w:ascii="Arial Narrow" w:hAnsi="Arial Narrow"/>
              </w:rPr>
            </w:pPr>
            <w:r w:rsidRPr="003057CB">
              <w:rPr>
                <w:rFonts w:ascii="Arial Narrow" w:hAnsi="Arial Narrow"/>
                <w:sz w:val="22"/>
              </w:rPr>
              <w:t xml:space="preserve">9,013.80 </w:t>
            </w:r>
          </w:p>
        </w:tc>
      </w:tr>
      <w:tr w:rsidR="00221AB1" w:rsidRPr="003057CB" w14:paraId="09FCAEAD" w14:textId="77777777" w:rsidTr="00221AB1">
        <w:trPr>
          <w:trHeight w:val="320"/>
        </w:trPr>
        <w:tc>
          <w:tcPr>
            <w:tcW w:w="1847" w:type="dxa"/>
            <w:tcBorders>
              <w:top w:val="single" w:sz="8" w:space="0" w:color="FFFFFF"/>
              <w:left w:val="nil"/>
              <w:bottom w:val="single" w:sz="2" w:space="0" w:color="9BBB59"/>
              <w:right w:val="single" w:sz="24" w:space="0" w:color="FFFFFF"/>
            </w:tcBorders>
            <w:shd w:val="clear" w:color="auto" w:fill="9BBB59"/>
          </w:tcPr>
          <w:p w14:paraId="6D2AE560"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color w:val="FFFFFF"/>
                <w:sz w:val="22"/>
              </w:rPr>
              <w:t xml:space="preserve">lokalna cesta </w:t>
            </w:r>
          </w:p>
        </w:tc>
        <w:tc>
          <w:tcPr>
            <w:tcW w:w="1143" w:type="dxa"/>
            <w:tcBorders>
              <w:top w:val="single" w:sz="8" w:space="0" w:color="FFFFFF"/>
              <w:left w:val="single" w:sz="24" w:space="0" w:color="FFFFFF"/>
              <w:bottom w:val="single" w:sz="8" w:space="0" w:color="FFFFFF"/>
              <w:right w:val="single" w:sz="8" w:space="0" w:color="FFFFFF"/>
            </w:tcBorders>
            <w:shd w:val="clear" w:color="auto" w:fill="CDDDAC"/>
          </w:tcPr>
          <w:p w14:paraId="21AE7E33" w14:textId="77777777" w:rsidR="00221AB1" w:rsidRPr="003057CB" w:rsidRDefault="00221AB1" w:rsidP="00221AB1">
            <w:pPr>
              <w:spacing w:after="0" w:line="259" w:lineRule="auto"/>
              <w:ind w:left="35" w:firstLine="0"/>
              <w:jc w:val="left"/>
              <w:rPr>
                <w:rFonts w:ascii="Arial Narrow" w:hAnsi="Arial Narrow"/>
              </w:rPr>
            </w:pPr>
            <w:r w:rsidRPr="003057CB">
              <w:rPr>
                <w:rFonts w:ascii="Arial Narrow" w:hAnsi="Arial Narrow"/>
                <w:sz w:val="22"/>
              </w:rPr>
              <w:t xml:space="preserve">LC-58019 </w:t>
            </w:r>
          </w:p>
        </w:tc>
        <w:tc>
          <w:tcPr>
            <w:tcW w:w="5048" w:type="dxa"/>
            <w:tcBorders>
              <w:top w:val="single" w:sz="8" w:space="0" w:color="FFFFFF"/>
              <w:left w:val="single" w:sz="8" w:space="0" w:color="FFFFFF"/>
              <w:bottom w:val="single" w:sz="8" w:space="0" w:color="FFFFFF"/>
              <w:right w:val="single" w:sz="8" w:space="0" w:color="FFFFFF"/>
            </w:tcBorders>
            <w:shd w:val="clear" w:color="auto" w:fill="CDDDAC"/>
          </w:tcPr>
          <w:p w14:paraId="3E2C3AC7" w14:textId="77777777" w:rsidR="00221AB1" w:rsidRPr="003057CB" w:rsidRDefault="00221AB1" w:rsidP="00221AB1">
            <w:pPr>
              <w:spacing w:after="0" w:line="259" w:lineRule="auto"/>
              <w:ind w:left="0" w:right="49" w:firstLine="0"/>
              <w:jc w:val="center"/>
              <w:rPr>
                <w:rFonts w:ascii="Arial Narrow" w:hAnsi="Arial Narrow"/>
              </w:rPr>
            </w:pPr>
            <w:proofErr w:type="spellStart"/>
            <w:r w:rsidRPr="003057CB">
              <w:rPr>
                <w:rFonts w:ascii="Arial Narrow" w:hAnsi="Arial Narrow"/>
                <w:sz w:val="22"/>
              </w:rPr>
              <w:t>Kukuljani</w:t>
            </w:r>
            <w:proofErr w:type="spellEnd"/>
            <w:r w:rsidRPr="003057CB">
              <w:rPr>
                <w:rFonts w:ascii="Arial Narrow" w:hAnsi="Arial Narrow"/>
                <w:sz w:val="22"/>
              </w:rPr>
              <w:t xml:space="preserve"> - </w:t>
            </w:r>
            <w:proofErr w:type="spellStart"/>
            <w:r w:rsidRPr="003057CB">
              <w:rPr>
                <w:rFonts w:ascii="Arial Narrow" w:hAnsi="Arial Narrow"/>
                <w:sz w:val="22"/>
              </w:rPr>
              <w:t>Zoretići</w:t>
            </w:r>
            <w:proofErr w:type="spellEnd"/>
            <w:r w:rsidRPr="003057CB">
              <w:rPr>
                <w:rFonts w:ascii="Arial Narrow" w:hAnsi="Arial Narrow"/>
                <w:sz w:val="22"/>
              </w:rPr>
              <w:t xml:space="preserve"> - </w:t>
            </w:r>
            <w:proofErr w:type="spellStart"/>
            <w:r w:rsidRPr="003057CB">
              <w:rPr>
                <w:rFonts w:ascii="Arial Narrow" w:hAnsi="Arial Narrow"/>
                <w:sz w:val="22"/>
              </w:rPr>
              <w:t>Trnovica</w:t>
            </w:r>
            <w:proofErr w:type="spellEnd"/>
            <w:r w:rsidRPr="003057CB">
              <w:rPr>
                <w:rFonts w:ascii="Arial Narrow" w:hAnsi="Arial Narrow"/>
                <w:sz w:val="22"/>
              </w:rPr>
              <w:t xml:space="preserve"> (Ž5055) </w:t>
            </w:r>
          </w:p>
        </w:tc>
        <w:tc>
          <w:tcPr>
            <w:tcW w:w="1157" w:type="dxa"/>
            <w:tcBorders>
              <w:top w:val="single" w:sz="8" w:space="0" w:color="FFFFFF"/>
              <w:left w:val="single" w:sz="8" w:space="0" w:color="FFFFFF"/>
              <w:bottom w:val="single" w:sz="8" w:space="0" w:color="FFFFFF"/>
              <w:right w:val="single" w:sz="8" w:space="0" w:color="FFFFFF"/>
            </w:tcBorders>
            <w:shd w:val="clear" w:color="auto" w:fill="CDDDAC"/>
          </w:tcPr>
          <w:p w14:paraId="41D7AC60" w14:textId="77777777" w:rsidR="00221AB1" w:rsidRPr="003057CB" w:rsidRDefault="00221AB1" w:rsidP="00221AB1">
            <w:pPr>
              <w:spacing w:after="0" w:line="259" w:lineRule="auto"/>
              <w:ind w:left="0" w:right="46" w:firstLine="0"/>
              <w:jc w:val="center"/>
              <w:rPr>
                <w:rFonts w:ascii="Arial Narrow" w:hAnsi="Arial Narrow"/>
              </w:rPr>
            </w:pPr>
            <w:r w:rsidRPr="003057CB">
              <w:rPr>
                <w:rFonts w:ascii="Arial Narrow" w:hAnsi="Arial Narrow"/>
                <w:sz w:val="22"/>
              </w:rPr>
              <w:t xml:space="preserve">1,040.70 </w:t>
            </w:r>
          </w:p>
        </w:tc>
      </w:tr>
      <w:tr w:rsidR="00221AB1" w:rsidRPr="003057CB" w14:paraId="51DA14B3" w14:textId="77777777" w:rsidTr="00221AB1">
        <w:trPr>
          <w:trHeight w:val="319"/>
        </w:trPr>
        <w:tc>
          <w:tcPr>
            <w:tcW w:w="1847" w:type="dxa"/>
            <w:tcBorders>
              <w:top w:val="single" w:sz="2" w:space="0" w:color="9BBB59"/>
              <w:left w:val="single" w:sz="8" w:space="0" w:color="FFFFFF"/>
              <w:bottom w:val="single" w:sz="8" w:space="0" w:color="FFFFFF"/>
              <w:right w:val="single" w:sz="24" w:space="0" w:color="FFFFFF"/>
            </w:tcBorders>
            <w:shd w:val="clear" w:color="auto" w:fill="9BBB59"/>
          </w:tcPr>
          <w:p w14:paraId="3DC5E77C"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color w:val="FFFFFF"/>
                <w:sz w:val="22"/>
              </w:rPr>
              <w:t xml:space="preserve">lokalna cesta </w:t>
            </w:r>
          </w:p>
        </w:tc>
        <w:tc>
          <w:tcPr>
            <w:tcW w:w="1143" w:type="dxa"/>
            <w:tcBorders>
              <w:top w:val="single" w:sz="8" w:space="0" w:color="FFFFFF"/>
              <w:left w:val="single" w:sz="24" w:space="0" w:color="FFFFFF"/>
              <w:bottom w:val="single" w:sz="8" w:space="0" w:color="FFFFFF"/>
              <w:right w:val="single" w:sz="6" w:space="0" w:color="FFFFFF"/>
            </w:tcBorders>
            <w:shd w:val="clear" w:color="auto" w:fill="E6EED5"/>
          </w:tcPr>
          <w:p w14:paraId="6C4E4235" w14:textId="77777777" w:rsidR="00221AB1" w:rsidRPr="003057CB" w:rsidRDefault="00221AB1" w:rsidP="00221AB1">
            <w:pPr>
              <w:spacing w:after="0" w:line="259" w:lineRule="auto"/>
              <w:ind w:left="35" w:firstLine="0"/>
              <w:jc w:val="left"/>
              <w:rPr>
                <w:rFonts w:ascii="Arial Narrow" w:hAnsi="Arial Narrow"/>
              </w:rPr>
            </w:pPr>
            <w:r w:rsidRPr="003057CB">
              <w:rPr>
                <w:rFonts w:ascii="Arial Narrow" w:hAnsi="Arial Narrow"/>
                <w:sz w:val="22"/>
              </w:rPr>
              <w:t xml:space="preserve">LC-58020 </w:t>
            </w:r>
          </w:p>
        </w:tc>
        <w:tc>
          <w:tcPr>
            <w:tcW w:w="5048" w:type="dxa"/>
            <w:tcBorders>
              <w:top w:val="single" w:sz="8" w:space="0" w:color="FFFFFF"/>
              <w:left w:val="single" w:sz="6" w:space="0" w:color="FFFFFF"/>
              <w:bottom w:val="single" w:sz="8" w:space="0" w:color="FFFFFF"/>
              <w:right w:val="single" w:sz="6" w:space="0" w:color="FFFFFF"/>
            </w:tcBorders>
            <w:shd w:val="clear" w:color="auto" w:fill="E6EED5"/>
          </w:tcPr>
          <w:p w14:paraId="114ED402" w14:textId="77777777" w:rsidR="00221AB1" w:rsidRPr="003057CB" w:rsidRDefault="00221AB1" w:rsidP="00221AB1">
            <w:pPr>
              <w:spacing w:after="0" w:line="259" w:lineRule="auto"/>
              <w:ind w:left="61" w:firstLine="0"/>
              <w:jc w:val="left"/>
              <w:rPr>
                <w:rFonts w:ascii="Arial Narrow" w:hAnsi="Arial Narrow"/>
              </w:rPr>
            </w:pPr>
            <w:proofErr w:type="spellStart"/>
            <w:r w:rsidRPr="003057CB">
              <w:rPr>
                <w:rFonts w:ascii="Arial Narrow" w:hAnsi="Arial Narrow"/>
                <w:sz w:val="22"/>
              </w:rPr>
              <w:t>Lubarska</w:t>
            </w:r>
            <w:proofErr w:type="spellEnd"/>
            <w:r w:rsidRPr="003057CB">
              <w:rPr>
                <w:rFonts w:ascii="Arial Narrow" w:hAnsi="Arial Narrow"/>
                <w:sz w:val="22"/>
              </w:rPr>
              <w:t xml:space="preserve"> (Ž5055) - Martinovo Selo - </w:t>
            </w:r>
            <w:proofErr w:type="spellStart"/>
            <w:r w:rsidRPr="003057CB">
              <w:rPr>
                <w:rFonts w:ascii="Arial Narrow" w:hAnsi="Arial Narrow"/>
                <w:sz w:val="22"/>
              </w:rPr>
              <w:t>Lopača</w:t>
            </w:r>
            <w:proofErr w:type="spellEnd"/>
            <w:r w:rsidRPr="003057CB">
              <w:rPr>
                <w:rFonts w:ascii="Arial Narrow" w:hAnsi="Arial Narrow"/>
                <w:sz w:val="22"/>
              </w:rPr>
              <w:t xml:space="preserve"> (Ž5026) </w:t>
            </w:r>
          </w:p>
        </w:tc>
        <w:tc>
          <w:tcPr>
            <w:tcW w:w="1157" w:type="dxa"/>
            <w:tcBorders>
              <w:top w:val="single" w:sz="8" w:space="0" w:color="FFFFFF"/>
              <w:left w:val="single" w:sz="6" w:space="0" w:color="FFFFFF"/>
              <w:bottom w:val="single" w:sz="8" w:space="0" w:color="FFFFFF"/>
              <w:right w:val="single" w:sz="8" w:space="0" w:color="FFFFFF"/>
            </w:tcBorders>
            <w:shd w:val="clear" w:color="auto" w:fill="E6EED5"/>
          </w:tcPr>
          <w:p w14:paraId="182801CF" w14:textId="77777777" w:rsidR="00221AB1" w:rsidRPr="003057CB" w:rsidRDefault="00221AB1" w:rsidP="00221AB1">
            <w:pPr>
              <w:spacing w:after="0" w:line="259" w:lineRule="auto"/>
              <w:ind w:left="0" w:right="46" w:firstLine="0"/>
              <w:jc w:val="center"/>
              <w:rPr>
                <w:rFonts w:ascii="Arial Narrow" w:hAnsi="Arial Narrow"/>
              </w:rPr>
            </w:pPr>
            <w:r w:rsidRPr="003057CB">
              <w:rPr>
                <w:rFonts w:ascii="Arial Narrow" w:hAnsi="Arial Narrow"/>
                <w:sz w:val="22"/>
              </w:rPr>
              <w:t xml:space="preserve">1,402.40 </w:t>
            </w:r>
          </w:p>
        </w:tc>
      </w:tr>
      <w:tr w:rsidR="00221AB1" w:rsidRPr="003057CB" w14:paraId="4791AC62" w14:textId="77777777" w:rsidTr="00221AB1">
        <w:trPr>
          <w:trHeight w:val="310"/>
        </w:trPr>
        <w:tc>
          <w:tcPr>
            <w:tcW w:w="1847" w:type="dxa"/>
            <w:tcBorders>
              <w:top w:val="single" w:sz="8" w:space="0" w:color="FFFFFF"/>
              <w:left w:val="nil"/>
              <w:bottom w:val="nil"/>
              <w:right w:val="single" w:sz="24" w:space="0" w:color="FFFFFF"/>
            </w:tcBorders>
            <w:shd w:val="clear" w:color="auto" w:fill="9BBB59"/>
          </w:tcPr>
          <w:p w14:paraId="36590134" w14:textId="77777777" w:rsidR="00221AB1" w:rsidRPr="003057CB" w:rsidRDefault="00221AB1" w:rsidP="00221AB1">
            <w:pPr>
              <w:spacing w:after="0" w:line="259" w:lineRule="auto"/>
              <w:ind w:left="0" w:right="41" w:firstLine="0"/>
              <w:jc w:val="center"/>
              <w:rPr>
                <w:rFonts w:ascii="Arial Narrow" w:hAnsi="Arial Narrow"/>
              </w:rPr>
            </w:pPr>
            <w:r w:rsidRPr="003057CB">
              <w:rPr>
                <w:rFonts w:ascii="Arial Narrow" w:eastAsia="Calibri" w:hAnsi="Arial Narrow" w:cs="Calibri"/>
                <w:b/>
                <w:color w:val="FFFFFF"/>
                <w:sz w:val="22"/>
              </w:rPr>
              <w:t xml:space="preserve">lokalna cesta </w:t>
            </w:r>
          </w:p>
        </w:tc>
        <w:tc>
          <w:tcPr>
            <w:tcW w:w="1143" w:type="dxa"/>
            <w:tcBorders>
              <w:top w:val="single" w:sz="8" w:space="0" w:color="FFFFFF"/>
              <w:left w:val="single" w:sz="24" w:space="0" w:color="FFFFFF"/>
              <w:bottom w:val="nil"/>
              <w:right w:val="single" w:sz="8" w:space="0" w:color="FFFFFF"/>
            </w:tcBorders>
            <w:shd w:val="clear" w:color="auto" w:fill="CDDDAC"/>
          </w:tcPr>
          <w:p w14:paraId="0F8FEA21" w14:textId="77777777" w:rsidR="00221AB1" w:rsidRPr="003057CB" w:rsidRDefault="00221AB1" w:rsidP="00221AB1">
            <w:pPr>
              <w:spacing w:after="0" w:line="259" w:lineRule="auto"/>
              <w:ind w:left="35" w:firstLine="0"/>
              <w:jc w:val="left"/>
              <w:rPr>
                <w:rFonts w:ascii="Arial Narrow" w:hAnsi="Arial Narrow"/>
              </w:rPr>
            </w:pPr>
            <w:r w:rsidRPr="003057CB">
              <w:rPr>
                <w:rFonts w:ascii="Arial Narrow" w:hAnsi="Arial Narrow"/>
                <w:sz w:val="22"/>
              </w:rPr>
              <w:t xml:space="preserve">LC-58021 </w:t>
            </w:r>
          </w:p>
        </w:tc>
        <w:tc>
          <w:tcPr>
            <w:tcW w:w="5048" w:type="dxa"/>
            <w:tcBorders>
              <w:top w:val="single" w:sz="8" w:space="0" w:color="FFFFFF"/>
              <w:left w:val="single" w:sz="8" w:space="0" w:color="FFFFFF"/>
              <w:bottom w:val="nil"/>
              <w:right w:val="single" w:sz="8" w:space="0" w:color="FFFFFF"/>
            </w:tcBorders>
            <w:shd w:val="clear" w:color="auto" w:fill="CDDDAC"/>
          </w:tcPr>
          <w:p w14:paraId="1F15BD58" w14:textId="77777777" w:rsidR="00221AB1" w:rsidRPr="003057CB" w:rsidRDefault="00221AB1" w:rsidP="00221AB1">
            <w:pPr>
              <w:spacing w:after="0" w:line="259" w:lineRule="auto"/>
              <w:ind w:left="0" w:right="49" w:firstLine="0"/>
              <w:jc w:val="center"/>
              <w:rPr>
                <w:rFonts w:ascii="Arial Narrow" w:hAnsi="Arial Narrow"/>
              </w:rPr>
            </w:pPr>
            <w:r w:rsidRPr="003057CB">
              <w:rPr>
                <w:rFonts w:ascii="Arial Narrow" w:hAnsi="Arial Narrow"/>
                <w:sz w:val="22"/>
              </w:rPr>
              <w:t xml:space="preserve">Dražice (Ž5055) - Podhum (Ž5028) </w:t>
            </w:r>
          </w:p>
        </w:tc>
        <w:tc>
          <w:tcPr>
            <w:tcW w:w="1157" w:type="dxa"/>
            <w:tcBorders>
              <w:top w:val="single" w:sz="8" w:space="0" w:color="FFFFFF"/>
              <w:left w:val="single" w:sz="8" w:space="0" w:color="FFFFFF"/>
              <w:bottom w:val="nil"/>
              <w:right w:val="single" w:sz="8" w:space="0" w:color="FFFFFF"/>
            </w:tcBorders>
            <w:shd w:val="clear" w:color="auto" w:fill="CDDDAC"/>
          </w:tcPr>
          <w:p w14:paraId="200DAC24" w14:textId="77777777" w:rsidR="00221AB1" w:rsidRPr="003057CB" w:rsidRDefault="00221AB1" w:rsidP="00221AB1">
            <w:pPr>
              <w:spacing w:after="0" w:line="259" w:lineRule="auto"/>
              <w:ind w:left="0" w:right="46" w:firstLine="0"/>
              <w:jc w:val="center"/>
              <w:rPr>
                <w:rFonts w:ascii="Arial Narrow" w:hAnsi="Arial Narrow"/>
              </w:rPr>
            </w:pPr>
            <w:r w:rsidRPr="003057CB">
              <w:rPr>
                <w:rFonts w:ascii="Arial Narrow" w:hAnsi="Arial Narrow"/>
                <w:sz w:val="22"/>
              </w:rPr>
              <w:t xml:space="preserve">2,993.60 </w:t>
            </w:r>
          </w:p>
        </w:tc>
      </w:tr>
    </w:tbl>
    <w:p w14:paraId="3A8EF422" w14:textId="77777777" w:rsidR="00221AB1" w:rsidRPr="003057CB" w:rsidRDefault="00221AB1" w:rsidP="00221AB1">
      <w:pPr>
        <w:spacing w:after="134" w:line="264" w:lineRule="auto"/>
        <w:ind w:left="2" w:right="3799"/>
        <w:jc w:val="left"/>
        <w:rPr>
          <w:rFonts w:ascii="Arial Narrow" w:hAnsi="Arial Narrow"/>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w:t>
      </w:r>
      <w:r w:rsidRPr="003057CB">
        <w:rPr>
          <w:rFonts w:ascii="Arial Narrow" w:hAnsi="Arial Narrow"/>
          <w:sz w:val="18"/>
        </w:rPr>
        <w:t>Županijska uprava za ceste PGŽ</w:t>
      </w:r>
      <w:r w:rsidRPr="003057CB">
        <w:rPr>
          <w:rFonts w:ascii="Arial Narrow" w:eastAsia="Calibri" w:hAnsi="Arial Narrow" w:cs="Calibri"/>
          <w:i/>
          <w:sz w:val="18"/>
        </w:rPr>
        <w:t xml:space="preserve"> </w:t>
      </w:r>
    </w:p>
    <w:p w14:paraId="19388F99" w14:textId="77777777" w:rsidR="00221AB1" w:rsidRPr="003057CB" w:rsidRDefault="00221AB1" w:rsidP="00221AB1">
      <w:pPr>
        <w:spacing w:after="124" w:line="259" w:lineRule="auto"/>
        <w:ind w:left="2" w:right="50"/>
        <w:rPr>
          <w:rFonts w:ascii="Arial Narrow" w:hAnsi="Arial Narrow"/>
        </w:rPr>
      </w:pPr>
      <w:r w:rsidRPr="003057CB">
        <w:rPr>
          <w:rFonts w:ascii="Arial Narrow" w:hAnsi="Arial Narrow"/>
        </w:rPr>
        <w:t xml:space="preserve">Ukupna duljina razvrstanih cesta na području Općine Jelenje iznosi 19,55 km. </w:t>
      </w:r>
    </w:p>
    <w:p w14:paraId="29E9B2DB" w14:textId="77777777" w:rsidR="00221AB1" w:rsidRPr="003057CB" w:rsidRDefault="00221AB1" w:rsidP="00221AB1">
      <w:pPr>
        <w:ind w:left="2" w:right="50"/>
        <w:rPr>
          <w:rFonts w:ascii="Arial Narrow" w:hAnsi="Arial Narrow"/>
        </w:rPr>
      </w:pPr>
      <w:r w:rsidRPr="003057CB">
        <w:rPr>
          <w:rFonts w:ascii="Arial Narrow" w:hAnsi="Arial Narrow"/>
        </w:rPr>
        <w:t xml:space="preserve">Teritorijem Općine Jelenje ne prolaze Autoceste i Državne ceste, a cestovni promet Općine Jelenje bazira se na izvorišno-ciljnom prometu prema mreži primarnih prometnica Općine Čavle kojima je omogućen spoj općine s PGŽ i RH. </w:t>
      </w:r>
    </w:p>
    <w:p w14:paraId="09DDDC3A" w14:textId="77777777" w:rsidR="00FF78CA" w:rsidRPr="003057CB" w:rsidRDefault="00FF78CA" w:rsidP="00221AB1">
      <w:pPr>
        <w:spacing w:after="246" w:line="259" w:lineRule="auto"/>
        <w:ind w:left="2"/>
        <w:jc w:val="left"/>
        <w:rPr>
          <w:rFonts w:ascii="Arial Narrow" w:eastAsia="Calibri" w:hAnsi="Arial Narrow" w:cs="Calibri"/>
          <w:b/>
          <w:color w:val="B3D335"/>
        </w:rPr>
      </w:pPr>
    </w:p>
    <w:p w14:paraId="26A5CA06" w14:textId="304CE003" w:rsidR="00221AB1" w:rsidRPr="00C72114" w:rsidRDefault="00EE396C" w:rsidP="00221AB1">
      <w:pPr>
        <w:spacing w:after="246" w:line="259" w:lineRule="auto"/>
        <w:ind w:left="2"/>
        <w:jc w:val="left"/>
        <w:rPr>
          <w:rFonts w:ascii="Arial Narrow" w:hAnsi="Arial Narrow"/>
          <w:bCs/>
          <w:color w:val="68CE30"/>
        </w:rPr>
      </w:pPr>
      <w:r w:rsidRPr="00C72114">
        <w:rPr>
          <w:rFonts w:ascii="Arial Narrow" w:eastAsia="Calibri" w:hAnsi="Arial Narrow" w:cs="Calibri"/>
          <w:bCs/>
          <w:color w:val="68CE30"/>
        </w:rPr>
        <w:t>4.2.</w:t>
      </w:r>
      <w:r w:rsidR="009369B8">
        <w:rPr>
          <w:rFonts w:ascii="Arial Narrow" w:eastAsia="Calibri" w:hAnsi="Arial Narrow" w:cs="Calibri"/>
          <w:bCs/>
          <w:color w:val="68CE30"/>
        </w:rPr>
        <w:t>7</w:t>
      </w:r>
      <w:r w:rsidRPr="00C72114">
        <w:rPr>
          <w:rFonts w:ascii="Arial Narrow" w:eastAsia="Calibri" w:hAnsi="Arial Narrow" w:cs="Calibri"/>
          <w:bCs/>
          <w:color w:val="68CE30"/>
        </w:rPr>
        <w:t xml:space="preserve">.2. </w:t>
      </w:r>
      <w:r w:rsidR="00221AB1" w:rsidRPr="00C72114">
        <w:rPr>
          <w:rFonts w:ascii="Arial Narrow" w:eastAsia="Calibri" w:hAnsi="Arial Narrow" w:cs="Calibri"/>
          <w:bCs/>
          <w:color w:val="68CE30"/>
        </w:rPr>
        <w:t xml:space="preserve">Nerazvrstane ceste </w:t>
      </w:r>
    </w:p>
    <w:p w14:paraId="414419ED" w14:textId="44CB4F4B" w:rsidR="00221AB1" w:rsidRPr="003057CB" w:rsidRDefault="00221AB1" w:rsidP="00221AB1">
      <w:pPr>
        <w:ind w:left="2" w:right="50"/>
        <w:rPr>
          <w:rFonts w:ascii="Arial Narrow" w:hAnsi="Arial Narrow"/>
        </w:rPr>
      </w:pPr>
      <w:r w:rsidRPr="003057CB">
        <w:rPr>
          <w:rFonts w:ascii="Arial Narrow" w:hAnsi="Arial Narrow"/>
        </w:rPr>
        <w:t xml:space="preserve">Mreža nerazvrstanih </w:t>
      </w:r>
      <w:r w:rsidR="009369B8">
        <w:rPr>
          <w:rFonts w:ascii="Arial Narrow" w:hAnsi="Arial Narrow"/>
        </w:rPr>
        <w:t xml:space="preserve">cesta </w:t>
      </w:r>
      <w:r w:rsidRPr="003057CB">
        <w:rPr>
          <w:rFonts w:ascii="Arial Narrow" w:hAnsi="Arial Narrow"/>
        </w:rPr>
        <w:t>u prošlosti se razvijala spontano prateći urbanizaciju prostora. Zajednička karakteristika nerazvrstanih cesta je nepostojanje nogostupa te relativno male širine ceste (u prosjeku oko 3 metra s povremenim proširenjima). Kolnik je pretežito u zadovoljavajućem stanju. Ukupna duljina nerazvrstanih cesta Općine Jelenje iznosi 58,2 km od kojih 5,2 km otpada na sabirne ceste, 43,9</w:t>
      </w:r>
      <w:r w:rsidR="00EE396C">
        <w:rPr>
          <w:rFonts w:ascii="Arial Narrow" w:hAnsi="Arial Narrow"/>
        </w:rPr>
        <w:t xml:space="preserve"> </w:t>
      </w:r>
      <w:r w:rsidRPr="003057CB">
        <w:rPr>
          <w:rFonts w:ascii="Arial Narrow" w:hAnsi="Arial Narrow"/>
        </w:rPr>
        <w:t xml:space="preserve">km na lokalne i pristupne ceste te 9,1 km na poljske i šumske puteve. </w:t>
      </w:r>
    </w:p>
    <w:p w14:paraId="6CA37974" w14:textId="4B84AD92" w:rsidR="00221AB1" w:rsidRPr="003057CB" w:rsidRDefault="00221AB1" w:rsidP="00221AB1">
      <w:pPr>
        <w:spacing w:after="128" w:line="259" w:lineRule="auto"/>
        <w:ind w:left="2" w:right="50"/>
        <w:rPr>
          <w:rFonts w:ascii="Arial Narrow" w:hAnsi="Arial Narrow"/>
        </w:rPr>
      </w:pPr>
      <w:r w:rsidRPr="003057CB">
        <w:rPr>
          <w:rFonts w:ascii="Arial Narrow" w:hAnsi="Arial Narrow"/>
        </w:rPr>
        <w:t xml:space="preserve">Nerazvrstane ceste čine 75% udjela u prometnoj mreži Općine Jelenje </w:t>
      </w:r>
    </w:p>
    <w:p w14:paraId="5677479B" w14:textId="5227D33B" w:rsidR="00221AB1" w:rsidRPr="00EE396C" w:rsidRDefault="00221AB1" w:rsidP="00221AB1">
      <w:pPr>
        <w:pStyle w:val="Naslov2"/>
        <w:spacing w:after="429"/>
        <w:ind w:left="2"/>
        <w:rPr>
          <w:rFonts w:ascii="Arial Narrow" w:hAnsi="Arial Narrow"/>
          <w:color w:val="99CC00"/>
          <w:sz w:val="24"/>
          <w:szCs w:val="24"/>
        </w:rPr>
      </w:pPr>
      <w:r w:rsidRPr="00EE396C">
        <w:rPr>
          <w:rFonts w:ascii="Arial Narrow" w:hAnsi="Arial Narrow"/>
          <w:color w:val="99CC00"/>
          <w:sz w:val="24"/>
          <w:szCs w:val="24"/>
        </w:rPr>
        <w:t>Udio pojedine ceste u prometnoj mreži općine Jelenje</w:t>
      </w:r>
      <w:r w:rsidRPr="00EE396C">
        <w:rPr>
          <w:rFonts w:ascii="Arial Narrow" w:eastAsia="Calibri" w:hAnsi="Arial Narrow" w:cs="Calibri"/>
          <w:i/>
          <w:color w:val="99CC00"/>
          <w:sz w:val="24"/>
          <w:szCs w:val="24"/>
        </w:rPr>
        <w:t xml:space="preserve"> </w:t>
      </w:r>
    </w:p>
    <w:p w14:paraId="3902F7E0" w14:textId="77777777" w:rsidR="00221AB1" w:rsidRPr="003057CB" w:rsidRDefault="00221AB1" w:rsidP="00221AB1">
      <w:pPr>
        <w:tabs>
          <w:tab w:val="center" w:pos="6758"/>
        </w:tabs>
        <w:spacing w:after="208" w:line="259" w:lineRule="auto"/>
        <w:ind w:left="0" w:firstLine="0"/>
        <w:jc w:val="left"/>
        <w:rPr>
          <w:rFonts w:ascii="Arial Narrow" w:hAnsi="Arial Narrow"/>
        </w:rPr>
      </w:pPr>
      <w:r w:rsidRPr="003057CB">
        <w:rPr>
          <w:rFonts w:ascii="Arial Narrow" w:hAnsi="Arial Narrow"/>
          <w:noProof/>
        </w:rPr>
        <mc:AlternateContent>
          <mc:Choice Requires="wpg">
            <w:drawing>
              <wp:inline distT="0" distB="0" distL="0" distR="0" wp14:anchorId="403EF9AF" wp14:editId="7AB19E98">
                <wp:extent cx="4162552" cy="1963223"/>
                <wp:effectExtent l="0" t="0" r="0" b="0"/>
                <wp:docPr id="307311" name="Group 307311"/>
                <wp:cNvGraphicFramePr/>
                <a:graphic xmlns:a="http://schemas.openxmlformats.org/drawingml/2006/main">
                  <a:graphicData uri="http://schemas.microsoft.com/office/word/2010/wordprocessingGroup">
                    <wpg:wgp>
                      <wpg:cNvGrpSpPr/>
                      <wpg:grpSpPr>
                        <a:xfrm>
                          <a:off x="0" y="0"/>
                          <a:ext cx="4162552" cy="1963223"/>
                          <a:chOff x="0" y="0"/>
                          <a:chExt cx="4162552" cy="2113197"/>
                        </a:xfrm>
                      </wpg:grpSpPr>
                      <wps:wsp>
                        <wps:cNvPr id="30369" name="Rectangle 30369"/>
                        <wps:cNvSpPr/>
                        <wps:spPr>
                          <a:xfrm>
                            <a:off x="0" y="1987836"/>
                            <a:ext cx="64033" cy="157036"/>
                          </a:xfrm>
                          <a:prstGeom prst="rect">
                            <a:avLst/>
                          </a:prstGeom>
                          <a:ln>
                            <a:noFill/>
                          </a:ln>
                        </wps:spPr>
                        <wps:txbx>
                          <w:txbxContent>
                            <w:p w14:paraId="3D6E9C21" w14:textId="77777777" w:rsidR="00327B9F" w:rsidRDefault="00327B9F" w:rsidP="00221AB1">
                              <w:pPr>
                                <w:spacing w:after="160" w:line="259" w:lineRule="auto"/>
                                <w:ind w:left="0" w:firstLine="0"/>
                                <w:jc w:val="left"/>
                              </w:pPr>
                              <w:r>
                                <w:rPr>
                                  <w:rFonts w:ascii="Calibri" w:eastAsia="Calibri" w:hAnsi="Calibri" w:cs="Calibri"/>
                                  <w:b/>
                                  <w:spacing w:val="-2"/>
                                  <w:sz w:val="18"/>
                                </w:rPr>
                                <w:t xml:space="preserve">  </w:t>
                              </w:r>
                            </w:p>
                          </w:txbxContent>
                        </wps:txbx>
                        <wps:bodyPr horzOverflow="overflow" vert="horz" lIns="0" tIns="0" rIns="0" bIns="0" rtlCol="0">
                          <a:noAutofit/>
                        </wps:bodyPr>
                      </wps:wsp>
                      <wps:wsp>
                        <wps:cNvPr id="30370" name="Rectangle 30370"/>
                        <wps:cNvSpPr/>
                        <wps:spPr>
                          <a:xfrm>
                            <a:off x="48768" y="1998009"/>
                            <a:ext cx="370546" cy="143810"/>
                          </a:xfrm>
                          <a:prstGeom prst="rect">
                            <a:avLst/>
                          </a:prstGeom>
                          <a:ln>
                            <a:noFill/>
                          </a:ln>
                        </wps:spPr>
                        <wps:txbx>
                          <w:txbxContent>
                            <w:p w14:paraId="5BD5A830" w14:textId="77777777" w:rsidR="00327B9F" w:rsidRDefault="00327B9F" w:rsidP="00221AB1">
                              <w:pPr>
                                <w:spacing w:after="160" w:line="259" w:lineRule="auto"/>
                                <w:ind w:left="0" w:firstLine="0"/>
                                <w:jc w:val="left"/>
                              </w:pPr>
                              <w:r>
                                <w:rPr>
                                  <w:rFonts w:ascii="Calibri" w:eastAsia="Calibri" w:hAnsi="Calibri" w:cs="Calibri"/>
                                  <w:b/>
                                  <w:i/>
                                  <w:w w:val="110"/>
                                  <w:sz w:val="18"/>
                                </w:rPr>
                                <w:t>Izvor:</w:t>
                              </w:r>
                            </w:p>
                          </w:txbxContent>
                        </wps:txbx>
                        <wps:bodyPr horzOverflow="overflow" vert="horz" lIns="0" tIns="0" rIns="0" bIns="0" rtlCol="0">
                          <a:noAutofit/>
                        </wps:bodyPr>
                      </wps:wsp>
                      <wps:wsp>
                        <wps:cNvPr id="30371" name="Rectangle 30371"/>
                        <wps:cNvSpPr/>
                        <wps:spPr>
                          <a:xfrm>
                            <a:off x="327660" y="1963736"/>
                            <a:ext cx="37646" cy="198784"/>
                          </a:xfrm>
                          <a:prstGeom prst="rect">
                            <a:avLst/>
                          </a:prstGeom>
                          <a:ln>
                            <a:noFill/>
                          </a:ln>
                        </wps:spPr>
                        <wps:txbx>
                          <w:txbxContent>
                            <w:p w14:paraId="1EB2AF76" w14:textId="77777777" w:rsidR="00327B9F" w:rsidRDefault="00327B9F" w:rsidP="00221AB1">
                              <w:pPr>
                                <w:spacing w:after="160" w:line="259" w:lineRule="auto"/>
                                <w:ind w:left="0" w:firstLine="0"/>
                                <w:jc w:val="left"/>
                              </w:pPr>
                              <w:r>
                                <w:t xml:space="preserve"> </w:t>
                              </w:r>
                            </w:p>
                          </w:txbxContent>
                        </wps:txbx>
                        <wps:bodyPr horzOverflow="overflow" vert="horz" lIns="0" tIns="0" rIns="0" bIns="0" rtlCol="0">
                          <a:noAutofit/>
                        </wps:bodyPr>
                      </wps:wsp>
                      <wps:wsp>
                        <wps:cNvPr id="30372" name="Rectangle 30372"/>
                        <wps:cNvSpPr/>
                        <wps:spPr>
                          <a:xfrm>
                            <a:off x="356616" y="1988408"/>
                            <a:ext cx="2727495" cy="158252"/>
                          </a:xfrm>
                          <a:prstGeom prst="rect">
                            <a:avLst/>
                          </a:prstGeom>
                          <a:ln>
                            <a:noFill/>
                          </a:ln>
                        </wps:spPr>
                        <wps:txbx>
                          <w:txbxContent>
                            <w:p w14:paraId="11A91A8D" w14:textId="77777777" w:rsidR="00327B9F" w:rsidRDefault="00327B9F" w:rsidP="00221AB1">
                              <w:pPr>
                                <w:spacing w:after="160" w:line="259" w:lineRule="auto"/>
                                <w:ind w:left="0" w:firstLine="0"/>
                                <w:jc w:val="left"/>
                              </w:pPr>
                              <w:r>
                                <w:rPr>
                                  <w:rFonts w:ascii="Calibri" w:eastAsia="Calibri" w:hAnsi="Calibri" w:cs="Calibri"/>
                                  <w:i/>
                                  <w:w w:val="103"/>
                                  <w:sz w:val="18"/>
                                </w:rPr>
                                <w:t>Podaci</w:t>
                              </w:r>
                              <w:r>
                                <w:rPr>
                                  <w:rFonts w:ascii="Calibri" w:eastAsia="Calibri" w:hAnsi="Calibri" w:cs="Calibri"/>
                                  <w:i/>
                                  <w:spacing w:val="-7"/>
                                  <w:w w:val="103"/>
                                  <w:sz w:val="18"/>
                                </w:rPr>
                                <w:t xml:space="preserve"> </w:t>
                              </w:r>
                              <w:r>
                                <w:rPr>
                                  <w:rFonts w:ascii="Calibri" w:eastAsia="Calibri" w:hAnsi="Calibri" w:cs="Calibri"/>
                                  <w:i/>
                                  <w:w w:val="103"/>
                                  <w:sz w:val="18"/>
                                </w:rPr>
                                <w:t>ŽUC-a</w:t>
                              </w:r>
                              <w:r>
                                <w:rPr>
                                  <w:rFonts w:ascii="Calibri" w:eastAsia="Calibri" w:hAnsi="Calibri" w:cs="Calibri"/>
                                  <w:i/>
                                  <w:spacing w:val="-8"/>
                                  <w:w w:val="103"/>
                                  <w:sz w:val="18"/>
                                </w:rPr>
                                <w:t xml:space="preserve"> </w:t>
                              </w:r>
                              <w:r>
                                <w:rPr>
                                  <w:rFonts w:ascii="Calibri" w:eastAsia="Calibri" w:hAnsi="Calibri" w:cs="Calibri"/>
                                  <w:i/>
                                  <w:w w:val="103"/>
                                  <w:sz w:val="18"/>
                                </w:rPr>
                                <w:t>i</w:t>
                              </w:r>
                              <w:r>
                                <w:rPr>
                                  <w:rFonts w:ascii="Calibri" w:eastAsia="Calibri" w:hAnsi="Calibri" w:cs="Calibri"/>
                                  <w:i/>
                                  <w:spacing w:val="-4"/>
                                  <w:w w:val="103"/>
                                  <w:sz w:val="18"/>
                                </w:rPr>
                                <w:t xml:space="preserve"> </w:t>
                              </w:r>
                              <w:r>
                                <w:rPr>
                                  <w:rFonts w:ascii="Calibri" w:eastAsia="Calibri" w:hAnsi="Calibri" w:cs="Calibri"/>
                                  <w:i/>
                                  <w:w w:val="103"/>
                                  <w:sz w:val="18"/>
                                </w:rPr>
                                <w:t>Općine</w:t>
                              </w:r>
                              <w:r>
                                <w:rPr>
                                  <w:rFonts w:ascii="Calibri" w:eastAsia="Calibri" w:hAnsi="Calibri" w:cs="Calibri"/>
                                  <w:i/>
                                  <w:spacing w:val="-7"/>
                                  <w:w w:val="103"/>
                                  <w:sz w:val="18"/>
                                </w:rPr>
                                <w:t xml:space="preserve"> </w:t>
                              </w:r>
                              <w:r>
                                <w:rPr>
                                  <w:rFonts w:ascii="Calibri" w:eastAsia="Calibri" w:hAnsi="Calibri" w:cs="Calibri"/>
                                  <w:i/>
                                  <w:w w:val="103"/>
                                  <w:sz w:val="18"/>
                                </w:rPr>
                                <w:t>Jelenje,</w:t>
                              </w:r>
                              <w:r>
                                <w:rPr>
                                  <w:rFonts w:ascii="Calibri" w:eastAsia="Calibri" w:hAnsi="Calibri" w:cs="Calibri"/>
                                  <w:i/>
                                  <w:spacing w:val="-7"/>
                                  <w:w w:val="103"/>
                                  <w:sz w:val="18"/>
                                </w:rPr>
                                <w:t xml:space="preserve"> </w:t>
                              </w:r>
                              <w:r>
                                <w:rPr>
                                  <w:rFonts w:ascii="Calibri" w:eastAsia="Calibri" w:hAnsi="Calibri" w:cs="Calibri"/>
                                  <w:i/>
                                  <w:w w:val="103"/>
                                  <w:sz w:val="18"/>
                                </w:rPr>
                                <w:t>obrada</w:t>
                              </w:r>
                              <w:r>
                                <w:rPr>
                                  <w:rFonts w:ascii="Calibri" w:eastAsia="Calibri" w:hAnsi="Calibri" w:cs="Calibri"/>
                                  <w:i/>
                                  <w:spacing w:val="-5"/>
                                  <w:w w:val="103"/>
                                  <w:sz w:val="18"/>
                                </w:rPr>
                                <w:t xml:space="preserve"> </w:t>
                              </w:r>
                              <w:r>
                                <w:rPr>
                                  <w:rFonts w:ascii="Calibri" w:eastAsia="Calibri" w:hAnsi="Calibri" w:cs="Calibri"/>
                                  <w:i/>
                                  <w:w w:val="103"/>
                                  <w:sz w:val="18"/>
                                </w:rPr>
                                <w:t>autor</w:t>
                              </w:r>
                            </w:p>
                          </w:txbxContent>
                        </wps:txbx>
                        <wps:bodyPr horzOverflow="overflow" vert="horz" lIns="0" tIns="0" rIns="0" bIns="0" rtlCol="0">
                          <a:noAutofit/>
                        </wps:bodyPr>
                      </wps:wsp>
                      <wps:wsp>
                        <wps:cNvPr id="30373" name="Rectangle 30373"/>
                        <wps:cNvSpPr/>
                        <wps:spPr>
                          <a:xfrm>
                            <a:off x="2407924" y="1985550"/>
                            <a:ext cx="30690" cy="162052"/>
                          </a:xfrm>
                          <a:prstGeom prst="rect">
                            <a:avLst/>
                          </a:prstGeom>
                          <a:ln>
                            <a:noFill/>
                          </a:ln>
                        </wps:spPr>
                        <wps:txbx>
                          <w:txbxContent>
                            <w:p w14:paraId="1BD4E52E" w14:textId="77777777" w:rsidR="00327B9F" w:rsidRDefault="00327B9F" w:rsidP="00221AB1">
                              <w:pPr>
                                <w:spacing w:after="160" w:line="259" w:lineRule="auto"/>
                                <w:ind w:left="0" w:firstLine="0"/>
                                <w:jc w:val="left"/>
                              </w:pPr>
                              <w:r>
                                <w:rPr>
                                  <w:sz w:val="18"/>
                                </w:rPr>
                                <w:t xml:space="preserve"> </w:t>
                              </w:r>
                            </w:p>
                          </w:txbxContent>
                        </wps:txbx>
                        <wps:bodyPr horzOverflow="overflow" vert="horz" lIns="0" tIns="0" rIns="0" bIns="0" rtlCol="0">
                          <a:noAutofit/>
                        </wps:bodyPr>
                      </wps:wsp>
                      <pic:pic xmlns:pic="http://schemas.openxmlformats.org/drawingml/2006/picture">
                        <pic:nvPicPr>
                          <pic:cNvPr id="30390" name="Picture 30390"/>
                          <pic:cNvPicPr/>
                        </pic:nvPicPr>
                        <pic:blipFill>
                          <a:blip r:embed="rId14"/>
                          <a:stretch>
                            <a:fillRect/>
                          </a:stretch>
                        </pic:blipFill>
                        <pic:spPr>
                          <a:xfrm>
                            <a:off x="167640" y="0"/>
                            <a:ext cx="2685288" cy="870204"/>
                          </a:xfrm>
                          <a:prstGeom prst="rect">
                            <a:avLst/>
                          </a:prstGeom>
                        </pic:spPr>
                      </pic:pic>
                      <pic:pic xmlns:pic="http://schemas.openxmlformats.org/drawingml/2006/picture">
                        <pic:nvPicPr>
                          <pic:cNvPr id="30392" name="Picture 30392"/>
                          <pic:cNvPicPr/>
                        </pic:nvPicPr>
                        <pic:blipFill>
                          <a:blip r:embed="rId15"/>
                          <a:stretch>
                            <a:fillRect/>
                          </a:stretch>
                        </pic:blipFill>
                        <pic:spPr>
                          <a:xfrm>
                            <a:off x="167640" y="870204"/>
                            <a:ext cx="2685288" cy="870204"/>
                          </a:xfrm>
                          <a:prstGeom prst="rect">
                            <a:avLst/>
                          </a:prstGeom>
                        </pic:spPr>
                      </pic:pic>
                      <wps:wsp>
                        <wps:cNvPr id="307302" name="Rectangle 307302"/>
                        <wps:cNvSpPr/>
                        <wps:spPr>
                          <a:xfrm>
                            <a:off x="1810511" y="205367"/>
                            <a:ext cx="170425" cy="168234"/>
                          </a:xfrm>
                          <a:prstGeom prst="rect">
                            <a:avLst/>
                          </a:prstGeom>
                          <a:ln>
                            <a:noFill/>
                          </a:ln>
                        </wps:spPr>
                        <wps:txbx>
                          <w:txbxContent>
                            <w:p w14:paraId="3CFDBC78" w14:textId="77777777" w:rsidR="00327B9F" w:rsidRDefault="00327B9F" w:rsidP="00221AB1">
                              <w:pPr>
                                <w:spacing w:after="160" w:line="259" w:lineRule="auto"/>
                                <w:ind w:left="0" w:firstLine="0"/>
                                <w:jc w:val="left"/>
                              </w:pPr>
                              <w:r>
                                <w:rPr>
                                  <w:rFonts w:ascii="Calibri" w:eastAsia="Calibri" w:hAnsi="Calibri" w:cs="Calibri"/>
                                  <w:sz w:val="20"/>
                                </w:rPr>
                                <w:t>18</w:t>
                              </w:r>
                            </w:p>
                          </w:txbxContent>
                        </wps:txbx>
                        <wps:bodyPr horzOverflow="overflow" vert="horz" lIns="0" tIns="0" rIns="0" bIns="0" rtlCol="0">
                          <a:noAutofit/>
                        </wps:bodyPr>
                      </wps:wsp>
                      <wps:wsp>
                        <wps:cNvPr id="307303" name="Rectangle 307303"/>
                        <wps:cNvSpPr/>
                        <wps:spPr>
                          <a:xfrm>
                            <a:off x="1938527" y="205367"/>
                            <a:ext cx="120288" cy="168234"/>
                          </a:xfrm>
                          <a:prstGeom prst="rect">
                            <a:avLst/>
                          </a:prstGeom>
                          <a:ln>
                            <a:noFill/>
                          </a:ln>
                        </wps:spPr>
                        <wps:txbx>
                          <w:txbxContent>
                            <w:p w14:paraId="05CADBCA" w14:textId="77777777" w:rsidR="00327B9F" w:rsidRDefault="00327B9F" w:rsidP="00221AB1">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307304" name="Rectangle 307304"/>
                        <wps:cNvSpPr/>
                        <wps:spPr>
                          <a:xfrm>
                            <a:off x="2447543" y="453778"/>
                            <a:ext cx="85295" cy="168234"/>
                          </a:xfrm>
                          <a:prstGeom prst="rect">
                            <a:avLst/>
                          </a:prstGeom>
                          <a:ln>
                            <a:noFill/>
                          </a:ln>
                        </wps:spPr>
                        <wps:txbx>
                          <w:txbxContent>
                            <w:p w14:paraId="11B6BBC4" w14:textId="77777777" w:rsidR="00327B9F" w:rsidRDefault="00327B9F" w:rsidP="00221AB1">
                              <w:pPr>
                                <w:spacing w:after="160" w:line="259" w:lineRule="auto"/>
                                <w:ind w:left="0" w:firstLine="0"/>
                                <w:jc w:val="left"/>
                              </w:pPr>
                              <w:r>
                                <w:rPr>
                                  <w:rFonts w:ascii="Calibri" w:eastAsia="Calibri" w:hAnsi="Calibri" w:cs="Calibri"/>
                                  <w:sz w:val="20"/>
                                </w:rPr>
                                <w:t>7</w:t>
                              </w:r>
                            </w:p>
                          </w:txbxContent>
                        </wps:txbx>
                        <wps:bodyPr horzOverflow="overflow" vert="horz" lIns="0" tIns="0" rIns="0" bIns="0" rtlCol="0">
                          <a:noAutofit/>
                        </wps:bodyPr>
                      </wps:wsp>
                      <wps:wsp>
                        <wps:cNvPr id="307305" name="Rectangle 307305"/>
                        <wps:cNvSpPr/>
                        <wps:spPr>
                          <a:xfrm>
                            <a:off x="2511551" y="453778"/>
                            <a:ext cx="120288" cy="168234"/>
                          </a:xfrm>
                          <a:prstGeom prst="rect">
                            <a:avLst/>
                          </a:prstGeom>
                          <a:ln>
                            <a:noFill/>
                          </a:ln>
                        </wps:spPr>
                        <wps:txbx>
                          <w:txbxContent>
                            <w:p w14:paraId="0FB9E9D5" w14:textId="77777777" w:rsidR="00327B9F" w:rsidRDefault="00327B9F" w:rsidP="00221AB1">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307306" name="Rectangle 307306"/>
                        <wps:cNvSpPr/>
                        <wps:spPr>
                          <a:xfrm>
                            <a:off x="810767" y="926218"/>
                            <a:ext cx="170425" cy="168234"/>
                          </a:xfrm>
                          <a:prstGeom prst="rect">
                            <a:avLst/>
                          </a:prstGeom>
                          <a:ln>
                            <a:noFill/>
                          </a:ln>
                        </wps:spPr>
                        <wps:txbx>
                          <w:txbxContent>
                            <w:p w14:paraId="0ADF79B7" w14:textId="77777777" w:rsidR="00327B9F" w:rsidRDefault="00327B9F" w:rsidP="00221AB1">
                              <w:pPr>
                                <w:spacing w:after="160" w:line="259" w:lineRule="auto"/>
                                <w:ind w:left="0" w:firstLine="0"/>
                                <w:jc w:val="left"/>
                              </w:pPr>
                              <w:r>
                                <w:rPr>
                                  <w:rFonts w:ascii="Calibri" w:eastAsia="Calibri" w:hAnsi="Calibri" w:cs="Calibri"/>
                                  <w:sz w:val="20"/>
                                </w:rPr>
                                <w:t>75</w:t>
                              </w:r>
                            </w:p>
                          </w:txbxContent>
                        </wps:txbx>
                        <wps:bodyPr horzOverflow="overflow" vert="horz" lIns="0" tIns="0" rIns="0" bIns="0" rtlCol="0">
                          <a:noAutofit/>
                        </wps:bodyPr>
                      </wps:wsp>
                      <wps:wsp>
                        <wps:cNvPr id="307307" name="Rectangle 307307"/>
                        <wps:cNvSpPr/>
                        <wps:spPr>
                          <a:xfrm>
                            <a:off x="938783" y="926218"/>
                            <a:ext cx="120288" cy="168234"/>
                          </a:xfrm>
                          <a:prstGeom prst="rect">
                            <a:avLst/>
                          </a:prstGeom>
                          <a:ln>
                            <a:noFill/>
                          </a:ln>
                        </wps:spPr>
                        <wps:txbx>
                          <w:txbxContent>
                            <w:p w14:paraId="3D5FE7B0" w14:textId="77777777" w:rsidR="00327B9F" w:rsidRDefault="00327B9F" w:rsidP="00221AB1">
                              <w:pPr>
                                <w:spacing w:after="160" w:line="259" w:lineRule="auto"/>
                                <w:ind w:left="0" w:firstLine="0"/>
                                <w:jc w:val="left"/>
                              </w:pPr>
                              <w:r>
                                <w:rPr>
                                  <w:rFonts w:ascii="Calibri" w:eastAsia="Calibri" w:hAnsi="Calibri" w:cs="Calibri"/>
                                  <w:sz w:val="20"/>
                                </w:rPr>
                                <w:t>%</w:t>
                              </w:r>
                            </w:p>
                          </w:txbxContent>
                        </wps:txbx>
                        <wps:bodyPr horzOverflow="overflow" vert="horz" lIns="0" tIns="0" rIns="0" bIns="0" rtlCol="0">
                          <a:noAutofit/>
                        </wps:bodyPr>
                      </wps:wsp>
                      <wps:wsp>
                        <wps:cNvPr id="346811" name="Shape 346811"/>
                        <wps:cNvSpPr/>
                        <wps:spPr>
                          <a:xfrm>
                            <a:off x="3075432" y="463296"/>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30397" name="Rectangle 30397"/>
                        <wps:cNvSpPr/>
                        <wps:spPr>
                          <a:xfrm>
                            <a:off x="3176015" y="440063"/>
                            <a:ext cx="1131699" cy="168234"/>
                          </a:xfrm>
                          <a:prstGeom prst="rect">
                            <a:avLst/>
                          </a:prstGeom>
                          <a:ln>
                            <a:noFill/>
                          </a:ln>
                        </wps:spPr>
                        <wps:txbx>
                          <w:txbxContent>
                            <w:p w14:paraId="233EA661" w14:textId="77777777" w:rsidR="00327B9F" w:rsidRDefault="00327B9F" w:rsidP="00221AB1">
                              <w:pPr>
                                <w:spacing w:after="160" w:line="259" w:lineRule="auto"/>
                                <w:ind w:left="0" w:firstLine="0"/>
                                <w:jc w:val="left"/>
                              </w:pPr>
                              <w:r>
                                <w:rPr>
                                  <w:rFonts w:ascii="Calibri" w:eastAsia="Calibri" w:hAnsi="Calibri" w:cs="Calibri"/>
                                  <w:sz w:val="20"/>
                                </w:rPr>
                                <w:t>Županijske ceste</w:t>
                              </w:r>
                            </w:p>
                          </w:txbxContent>
                        </wps:txbx>
                        <wps:bodyPr horzOverflow="overflow" vert="horz" lIns="0" tIns="0" rIns="0" bIns="0" rtlCol="0">
                          <a:noAutofit/>
                        </wps:bodyPr>
                      </wps:wsp>
                      <wps:wsp>
                        <wps:cNvPr id="346812" name="Shape 346812"/>
                        <wps:cNvSpPr/>
                        <wps:spPr>
                          <a:xfrm>
                            <a:off x="3075432" y="751332"/>
                            <a:ext cx="70104" cy="68580"/>
                          </a:xfrm>
                          <a:custGeom>
                            <a:avLst/>
                            <a:gdLst/>
                            <a:ahLst/>
                            <a:cxnLst/>
                            <a:rect l="0" t="0" r="0" b="0"/>
                            <a:pathLst>
                              <a:path w="70104" h="68580">
                                <a:moveTo>
                                  <a:pt x="0" y="0"/>
                                </a:moveTo>
                                <a:lnTo>
                                  <a:pt x="70104" y="0"/>
                                </a:lnTo>
                                <a:lnTo>
                                  <a:pt x="70104" y="68580"/>
                                </a:lnTo>
                                <a:lnTo>
                                  <a:pt x="0" y="68580"/>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30399" name="Rectangle 30399"/>
                        <wps:cNvSpPr/>
                        <wps:spPr>
                          <a:xfrm>
                            <a:off x="3176015" y="726574"/>
                            <a:ext cx="929007" cy="168234"/>
                          </a:xfrm>
                          <a:prstGeom prst="rect">
                            <a:avLst/>
                          </a:prstGeom>
                          <a:ln>
                            <a:noFill/>
                          </a:ln>
                        </wps:spPr>
                        <wps:txbx>
                          <w:txbxContent>
                            <w:p w14:paraId="47E10710" w14:textId="77777777" w:rsidR="00327B9F" w:rsidRDefault="00327B9F" w:rsidP="00221AB1">
                              <w:pPr>
                                <w:spacing w:after="160" w:line="259" w:lineRule="auto"/>
                                <w:ind w:left="0" w:firstLine="0"/>
                                <w:jc w:val="left"/>
                              </w:pPr>
                              <w:r>
                                <w:rPr>
                                  <w:rFonts w:ascii="Calibri" w:eastAsia="Calibri" w:hAnsi="Calibri" w:cs="Calibri"/>
                                  <w:sz w:val="20"/>
                                </w:rPr>
                                <w:t>Lokalne ceste</w:t>
                              </w:r>
                            </w:p>
                          </w:txbxContent>
                        </wps:txbx>
                        <wps:bodyPr horzOverflow="overflow" vert="horz" lIns="0" tIns="0" rIns="0" bIns="0" rtlCol="0">
                          <a:noAutofit/>
                        </wps:bodyPr>
                      </wps:wsp>
                      <wps:wsp>
                        <wps:cNvPr id="346813" name="Shape 346813"/>
                        <wps:cNvSpPr/>
                        <wps:spPr>
                          <a:xfrm>
                            <a:off x="3075432" y="1037844"/>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30401" name="Rectangle 30401"/>
                        <wps:cNvSpPr/>
                        <wps:spPr>
                          <a:xfrm>
                            <a:off x="3176015" y="1014610"/>
                            <a:ext cx="1312094" cy="168234"/>
                          </a:xfrm>
                          <a:prstGeom prst="rect">
                            <a:avLst/>
                          </a:prstGeom>
                          <a:ln>
                            <a:noFill/>
                          </a:ln>
                        </wps:spPr>
                        <wps:txbx>
                          <w:txbxContent>
                            <w:p w14:paraId="7EBDB082" w14:textId="77777777" w:rsidR="00327B9F" w:rsidRDefault="00327B9F" w:rsidP="00221AB1">
                              <w:pPr>
                                <w:spacing w:after="160" w:line="259" w:lineRule="auto"/>
                                <w:ind w:left="0" w:firstLine="0"/>
                                <w:jc w:val="left"/>
                              </w:pPr>
                              <w:r>
                                <w:rPr>
                                  <w:rFonts w:ascii="Calibri" w:eastAsia="Calibri" w:hAnsi="Calibri" w:cs="Calibri"/>
                                  <w:sz w:val="20"/>
                                </w:rPr>
                                <w:t>Nerazvrstane ceste</w:t>
                              </w:r>
                            </w:p>
                          </w:txbxContent>
                        </wps:txbx>
                        <wps:bodyPr horzOverflow="overflow" vert="horz" lIns="0" tIns="0" rIns="0" bIns="0" rtlCol="0">
                          <a:noAutofit/>
                        </wps:bodyPr>
                      </wps:wsp>
                    </wpg:wgp>
                  </a:graphicData>
                </a:graphic>
              </wp:inline>
            </w:drawing>
          </mc:Choice>
          <mc:Fallback>
            <w:pict>
              <v:group w14:anchorId="403EF9AF" id="Group 307311" o:spid="_x0000_s1069" style="width:327.75pt;height:154.6pt;mso-position-horizontal-relative:char;mso-position-vertical-relative:line" coordsize="41625,211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vsZoxgYAAL8rAAAOAAAAZHJzL2Uyb0RvYy54bWzkWutu2zYU/j9g&#10;7yDof2uKuht1hqVZiwLDGrTdA8iybAvTDZQcJ3v6fYcUKdlxVidF7W4OEIvi9fBcvnPIoze/3JeF&#10;dZeJNq+rme28ZraVVWm9yKvVzP7zy7tXkW21XVItkqKuspn9kLX2L1c///Rm20wzXq/rYpEJC5NU&#10;7XTbzOx11zXTyaRN11mZtK/rJqvQuKxFmXR4FavJQiRbzF4WE85YMNnWYtGIOs3aFrU3qtG+kvMv&#10;l1nafVwu26yzipkN2jr5K+TvnH4nV2+S6UokzTpPezKSF1BRJnmFRc1UN0mXWBuRP5qqzFNRt/Wy&#10;e53W5aReLvM0k3vAbhy2t5v3ot40ci+r6XbVGDaBtXt8evG06R93t8LKFzPbZaHrOLZVJSXkJJe2&#10;+jowaduspuj7XjSfm1vRV6zUG+37filKemJH1r1k74Nhb3bfWSkqPSfgvs9tK0WbEwcu564SQLqG&#10;lB6NS9e/HRrJHcd14pBGTvTCE6LPkLNtoEztwK/22/j1eZ00mRRDSzww/HKDWLPrExQtqVZFBpZR&#10;tWSQ7G3Y1U5bcO5JXjlxFEZuoPihORZ4zHV7fvkhZt7ZdDJtRNu9z+rSosLMFqBCamFy93vbKf7o&#10;LrRwUdFvVb/Li0K1Ug14p2mjUnc/v5cK4XG9jXm9eMCu17X4+yNsfVnU25ld9yWbzB+LU6ttFR8q&#10;cJssTReELsx1QXTF21raoyLn101XL3NJLxGgVuvpghhJ+U4jzxB0K/XfkSeqnyNPLwoDoJ7U8Thi&#10;TGpDMtUydUPme0EvVM+NHDm70eTvLVRpcQObL0CoBtN2heo8S6guD4MA6tEjV7hvqW4YGKGSJXsn&#10;tVS52kUJFV7kkKUayAJOfx15XT8IHJiiFGoUeSwiqQ2mykMeerGvATjicF4KN7W70+j6fQDY1yp6&#10;MQAMZ3dIrAa0jhIr91gYc0/L1ff9Ps4zEMyCGLYsw5CAsxNLVTrxH8FYmzyd4r8PK1F6FCZ9PfzG&#10;qG4jMrufpDxqjjIRf22aV4iAm6TL53mRdw8ymkfwQkRVd7d5SrESvexEXCQ2pSDoQQtTvIVKWKXu&#10;SyPJSOl9Z6J5kTcU+ZCFU7knGYeBvWD6wK5VoH5Tp5syqzp18hBZAerrql3nTWtbYpqV8wyBtPiw&#10;kL4lmbadyLp0TQsusTD5HwUfpkFSORBGND8RJToBPIxyQHvazIPI5xEiDtLnKGScfZPzkSQpImQR&#10;NCnmovCfUhXjIm5HqiIBnNhMavUjqIok6LupyqAOI692An05UcQeusxIeRzdyXqYGpFxlMtwEIb7&#10;dPqFCcEhuIE8Xg48c0LmcR0IBBF3v8nEnn0Sk9T8CC7jdHI9GAlArs8LBZzYBTiGT8uVMwOdzunl&#10;KuPNy5IrwrLHER7kao4wR9kr97zQ96AjsFfPd8NwL3KH0E3cfnqxmvufC4nbIT5g40GxmiPMcWIF&#10;Bvu+guFDYnXOaq7qGHFZ5orT8UG5mkPMUXKFdw3hUslaYx5wZ89az+tdoW99qHA55gpZHBSrCTSO&#10;EiucK+6snxbrea3V3AVdhli9IBrSNzJlYbmq7jmBMDI+8KsIqsmxIkMT72UkQmSp4MLpqKmK6kCr&#10;78PSjUpI0JFXJyGQFFuodATq1rqU3le6KHAu/tf8HG4JaBxNSkUL2YeejrUuUVuJlMSXWvbq9pJJ&#10;uF4fWotq3KufCRvSF/G6XT8bOdvQb7xx3Uc/VV91Tj+23+66IJU2KZNbZuOoHLO2qIgHdIWVIGe6&#10;xD2ETPuUeYdkapGXSK/xkLFh4kdZnrZ7KDJiVVF9ypbI98ikHVW0YjV/WwjrLqEUjfxTOaWiWSd9&#10;LQEmSOq7yrKch8arm45+SkcO3ZnSexc51zf9DH1nGpfJbO0+MWlPjUrZIvGJTevELSgwg+TKddWZ&#10;8RXSzXIR8tf9bgfXTfTT20nTS8hZHkBdV6UyiZqjQNd1woA5iLfIQj2kwPscqr7cpOxoECMzqa43&#10;T31W9c0B7XJg19xBjGDXeJ/jhDqC3dB3XCAwVHS4f+jBh0SK25tIG/YZYVeRQTQOwDoGP03i0LoL&#10;kQOc6p66XT/3YXe8cd1HP8crH9tvd93/O+y+ZT7zLhN2D3+lAYiEib0IdkMe+KG8sBgsNOYxYwD4&#10;M6GuuT65HNQ1N4Qj1DXO59mo6zAXWfs9oY5gdxzMnRF2FRmnhN3xxjXc6ucYdo/td1mwG19fX/sS&#10;aeBgLina9djB726o+qWw6zDHC9TnUgPuItrlLO6PpKe/wvfNBee5gVd+AomvROVprP+ilT5DHb/L&#10;U8/w3e3VPwAAAP//AwBQSwMECgAAAAAAAAAhAKaNK30/gAAAP4AAABQAAABkcnMvbWVkaWEvaW1h&#10;Z2UxLmpwZ//Y/+AAEEpGSUYAAQEBAGAAYAAA/9sAQwADAgIDAgIDAwMDBAMDBAUIBQUEBAUKBwcG&#10;CAwKDAwLCgsLDQ4SEA0OEQ4LCxAWEBETFBUVFQwPFxgWFBgSFBUU/9sAQwEDBAQFBAUJBQUJFA0L&#10;DRQUFBQUFBQUFBQUFBQUFBQUFBQUFBQUFBQUFBQUFBQUFBQUFBQUFBQUFBQUFBQUFBQU/8AAEQgC&#10;Owb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jluIoMeZIkeem5gM1&#10;Sn8SaTa587VLKLB2nzLhF59OTUuUY7sDRorAn8feGbbd5niHS1K9V+2Rk/lnNVJfin4Rhxu8Q2Jz&#10;/dlDfyrF4mhHea+9E8y7nVUVw8vxs8FQrltdjIzj5YJWP6JVKb4/eC4w23UJpcHjZayc/TIFYPH4&#10;SO9WP3oXPHuei0V5bJ+0b4SRiANQcf3ltxg/m1Upf2mvDi48vTdUf13JGv8A7Oaxea4KO9VC9pHu&#10;ev0V4s37T2lbjt0W8K54JkQGo5f2oNPVf3ehXLtno06qP5Gs/wC2MB/z9/B/5C9pDue20V4b/wAN&#10;RWv/AEL03/gUP/iajl/ajiXHleG3f13XoX/2man+2sB/z8/B/wCQe1h3PdqK8F/4al/6lj/yf/8A&#10;tVRSftRTljs8OxqvYNeEn89gqf7cy/8A5+fg/wDIPaw7nv8ARXz9/wANRXX/AEL0P/gUf/iKgb9p&#10;/Utx26Hahc8AzMT/ACqf7dwH8/4P/IXtodz6Ior4/wBZ/be1zS9UubVPDWnusTbQzTvk1FB+3hqi&#10;oRN4Ss5GzwY7x1GPoVNfa0cqxdelGtTjeMkmtVs9TheZYaLcXL8GfYtFfH3/AA3lf/8AQnW//ge3&#10;/wAbq0n7ezBFD+BgzY5K6tgE/TyK0/sbHfyfiv8AMP7Twn8/4P8AyPreivkn/hvb/qRf/Kv/APaK&#10;uf8ADeVh/wBCdcf+B6//ABul/Y+O/wCff4r/ADH/AGlhP5/wf+R9VUV8sQ/t4aa0gEvhC7RO7Jeq&#10;x/LYP51Y/wCG7dB/6FfUf+/8dT/ZON/59/iv8yv7Rwv8/wCZ9P0V81W/7dPhRgnn+H9YjOfm8vyn&#10;wM9suM8fStK3/bd8Azbt9jr0GOnmWsRz/wB8ymoeWYxf8u2Usfhn9tH0HRXiUH7Ynw1mch7++gGM&#10;7pLJyPpxmtG3/av+F1wEz4lMLMcbZLC5GOe5EeP1rF4HFL/l1L7maLF4d/8ALxfej1yivNoP2jvh&#10;rcIWTxdYgZx+8DofyKitSD41+ALhyqeM9CBxn95fxIPzLCsnhq8d4P7maKvSe0196O1ornbT4j+E&#10;7/Z9m8UaLc787fJ1CFs464w3sa0oPEGl3SF4dSs5lBwWjnRhn04NZOnOO6ZopxezNCiiisy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bJIsS&#10;lnYIo6sxwKwNS+IXhnSQftWu2CMoyUWdXb/vlSTWc6kKavOSXqK6W50NFeb6h+0F4Osm2x3dxe84&#10;Jt7dsfX5ttc9fftPaVGp+x6LeTtk8TyJEPbpurzqma4Kn8VVfLX8iPaRXU9por53vv2n9SkU/Y9E&#10;tYGyeZ5mlHt0C1g337RHi+7UiKWzsjk8wW4J/wDHy1cE+IMDHZt+i/zsR7aB9TUV8dX3xa8Yahnz&#10;dfu1z/zwYRf+gAetYF94g1TU8/bNSvLvPXz53fP5n3P51wz4mor4Kbfq0v8AMn266I+1L7xFpWls&#10;VvNTs7RsE4nuEQ8deprAvvi54P09iJdftHOCf3BMw4/3Aa+O6K4J8TVn8FNL1u/8iPbvoj6ovP2h&#10;fB9s2I7i6uxnrDbMB/49j/JrIuP2m9AUfuNL1KQ4/wCWgjT+TGvm6iuKXEGNltZfL/O5PtpHvdx+&#10;1Em3/R/DrFvWS7wB+ATmsq5/ac1pmb7PpFhEuOBIXcj8iK8ZorllnWPlvU/Bf5E+1n3PUbj9ozxb&#10;OrBBYW5J4MduSR/30xrJuPjh41uGz/bRjHZY7eJR/wCg1wlFcssxxk96svvZPPLudLcfEvxXdHL+&#10;ItSXnP7u5ZP/AEEism68QapfY+0aleXGOnmzu38zVCiuWVarP4pN/Mm7CiiisBBRRRQAUUUUAFFF&#10;FABRRRQAUUUUAFFFFABRRRQB494s/wCRk1D/AK6f0FZFa/iz/kZNQ/66f0FZFf2JlX/Ivw/+CP8A&#10;6Sj4yt/El6sKKKK9QyCiiigAooooAKKKKACiiigAooooAKKKKALdjrF/pefsd7cWm7r5ErJnp6H2&#10;H5V0Gn/Fjxrpaqtp4u1yBF6RrqEuzpj7u7HSuUoqJU4S+JJlxnKOzsem2X7SvxM0+QvF4tu2P/Ta&#10;KKUfk6Ed637H9sL4l2u3zdRsr3GM+fYxjOOv3AvX/wDVivE6K5pYLCy3px+5G8cVXjtN/ez6L0/9&#10;uLxrAyi70jQ7pB12xSxuefXzCOntW/Y/t5X8eftng63n9PIv2i9PWNvevlWiuaWVYKW9Nfiv1No5&#10;hio7T/I+zLT9u3QX2fafC+ow9d3kzxyY9MZ257eldDZ/tsfD66IEtvrVnzjM1pGe3X5JGr4Sorml&#10;keDlsmvmbxzXErdp/I/RbTf2ovhjqmAnieOB+63NtNFjr3ZMdvWut034peDdYwLLxVoty39yO/iL&#10;d/4d2R0P5V+XlFcc+H6D+CbX3P8AyOmOc1V8UUz9aIZo7iMSROsiHoyHIP40+vydstSu9NkMlpdT&#10;Wr/3oZCh/MH3P511Wm/Gjx5pGBbeMNaVR0SS9kkUdf4WJHc1xz4dn9ion6q3+Z0xzqP2ofifpxRX&#10;56ab+1n8TtPwH16O9QdFubKE+vdVB7+vauu039uTxlb4F7o2i3ijvGksTHr33kenbtXFPIcXHaz+&#10;f+Z1RzbDy3uvkfbtFfJ+m/t5QNgah4Okj9Xtr8Pnr/C0Y9u9dhpH7bHgHUG23dtrGmHu01sjp17F&#10;HJ6c9K4p5VjYb038rP8AI6o5hhZbT/Q+gKK870b9ob4ca9j7N4v06LOf+Px2ten/AF1C/wD167bT&#10;de03WM/YNRtb7Chj9mnWTg9DwTxXBOjVp/HFr1R2RqQn8Mky9RRRWJo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SMwVSzEBQMknoKAForn9X+IHh&#10;vQiy32t2UMi9YxKHcc4+6uT+lcbqn7RnhSxJFt9t1E9mhg2r1/2yp/TuK4quOw1H+JUS+ZDlFbs9&#10;Sor571T9p++k403RLeAY+9dStJn8FC4/OuM1X44eMdUZv+Jr9jjYY8u1iVAPocbv1rx6vEGCp/Be&#10;Xov87GbrRR9aySLEpZ2CKOrMcCsDUviF4Z0kH7VrtgjKMlFnV2/75Uk18cahrF/q0m++vbi9f+9c&#10;StIe/cn3P51UryKnE0v+XVL72Zuv2R9Val+0F4PsciK5ub8g4/0a3P8AN9tctqP7UFquRYaDNL0w&#10;1xOE+vAB/nXz9RXmVM/x0/haj6L/ADuZutM9Y1L9pLxNdAra21hZKRwyxs7D8WbH6Vy+pfF7xhqm&#10;fN165iBPS2xDj/vgCuPorzKmYYur8dV/f/kQ5yfUtX2qXupNuvLue6b+9PIzn9TVWiivPbcndkBR&#10;RRSAKKKKACiiigAooooAKKKKACiiigAooooAKKKKACiiigAooooAKKKKACiiigAooooAKKKKACii&#10;igAooooA8e8Wf8jJqH/XT+grIrX8Wf8AIyah/wBdP6Csiv7Eyr/kX4f/AAR/9JR8ZW/iS9WFFFFe&#10;oZBRRRQAUUUUAFFFFABRRRQAUUUUAFFFFABRRRQAUUUUAFFFFABRRRQAUUUUAFFFFABRRRQAUUUU&#10;AFSW9zNZzJNBK8EyHKyRsVZT6gjpUdFAHYaH8YfG/hyNo9P8VarBE3/LM3TOg9wrEgH3Fd1ov7YH&#10;xK0kr5+pWerKpHy3tmg4A6Ex7Cfzz714rRXLUwmHq/HTT+SOiGIrU/hm18z6m0X9u/VIQo1fwpZ3&#10;ZwAz2V08HOeSAyv27Z/Gu90b9t7wTfYW/wBN1jTX5y3lJLGPTkPuyf8Adr4corzqmTYKe0bejZ2w&#10;zPFR+1f1R+kGi/tJfDXXiqweLLOBiQNt6r22CRnkyKo/HOPeu70fxBpfiGEzaVqVnqcIAJks50lX&#10;Bzg5Unrg/lX5SVJb3M1nMk0ErwTIcrJGxVlPqCOledU4epP+HUa9df8AI7YZzUXxwT9NP8z9Z6K/&#10;NTw/8fviH4XjSOw8Wah5aDCx3TC5VRgDAEoYAAAYA6V6ZoP7cHjCwGzVNK0vVVzncqvBJ16ZBI6f&#10;7P515VTIcVD4Gpfh+f8Amd9PN6EviTR9v0V81eH/ANubwxeuiavoOpaWWHL27JcIp9z8px7gfhXo&#10;/h/9pb4b+IkTyvFFrZyMcGPUFa2Kn3LgL+IOPevLqZfiqXx03+f5HoQxmHqfDNHp1FVdO1Sy1i3+&#10;0WF5b3sGcebbyrIucA4yDjoR+dWq4GmtGdm+wUUUUg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q95qFrp0Jlu7mG1&#10;i/vzOEX06n6j86TaSuwLFFcFrPxw8H6Pkf2n9ukH8Fmhk9P4vu9/Xsa4PWf2nuq6Ton0kvJfp/Cv&#10;4/xen0ry62a4Kh8VRX8tfyM3Uiup7zVa+1K00uBp7y6htIVGTJPIEUfiT718oa18bvGGtb1OqGxi&#10;YY8uyQRY9w33u3rXF3l9c6jOZ7u4lupiMGSZy7HHTk14NbiWlHSjTb9dP8zJ110R9W618cvB+i71&#10;Gom/lUZ8uyjMmfYNwv69q4TWP2nzuZdK0T5cDEt5Lz2z8ij6/wAVeDUV4dbP8bV+FqK8l/ncxdaT&#10;PRtU+P8A4x1EnyryDT1/u2tuvr6vuP69q43VPFOs65/yENVvLwYwFmnZgPoCcVl0V41XF4iv/EqN&#10;/Mzcm92FFFFchIUUUUAFFFFABRRRQAUUUUAFFFFABRRRQAUUUUAFFFFABRRRQAUUUUAFFFFABRRR&#10;QAUUUUAFFFFABRRRQAUUUUAFFFFABRRRQAUUUUAFFFFABRRRQB494s/5GTUP+un9BWRWv4s/5GTU&#10;P+un9BWRX9iZV/yL8P8A4I/+ko+MrfxJerCiiivUMgooooAKKKKACiiigAooooAKKKKACiiigAoo&#10;ooAKKKKACiiigAooooAKKKKACiiigAooooAKKKKACiiigAooooAKKKKACiiigAooooAKKKKAJ7O/&#10;udNmE1pcS2s2MeZC5RsemRXoPh/9oz4j+G5Ea38V310oPMeoMLoMMgkEyBj27EEc4IrzeisqlGnV&#10;VqkU/VGkKk6esJNH0r4d/bm8T2JVda0HTdWjUY3WzPbSNweSTvXrjoo6H149Z8NftpeAtYwmppqO&#10;gyfxNcW/nR98YMZZj0H8I5b6mvhGivJq5Ng6u0eV+X9WPQp5niaf2r+p+pPhr4i+F/GOBoniDTtT&#10;kP8Ayxt7lWkHXqmdw+6TyOgzXRV+Sldz4a+OHj3wjgaZ4q1GONfuw3Ev2iNeucJIGUfeJ6deewrx&#10;q3Dz3o1Pv/zX+R6lPOV/y8h939fqfplRXxL4b/bi8V6f8us6Pp2sJuzuhLW0mOcjI3L6Y+X169vW&#10;vDf7angXVvl1SHUdCfdjdND50eOecx5b6/L3GM141XKcZS+xf01/4J6dPMcNU+1b10PoCiua8N/E&#10;rwp4w40bxDp2oPu2+VDcL5mTnHyE7ucHHHODXS15UoSg7SVmehGUZK8XcKKKKgo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qK4uobOFpZ5Y4IlGS8jBVHGeprhfEHxx8&#10;JaCHVdQ/tKZc/u7FfMBOP733f1rnrYijh1erNL1ZLko7nf0V87eI/wBpjUbrfHommw2ScgT3R82T&#10;HYhRgKfruFeb+IPiH4j8UKyajq9xNA3WBW2RHnPKLgH8a+exHEOFp6Uk5P7l+P8AkYyrRWx9Va58&#10;TPDHh0ML3WbZZFODFC3mvnkY2rkjkHrXmuuftOWke5NH0eWfjiW8cIM8/wAK5yOncfhXz7RXztfi&#10;HF1dKdor73+P+RjKtJ7Hfa38cvF+tM2NRGnxsf8AV2KCMDp0blu3r3NcTeahdalMZbu5mupf780h&#10;dvTqfoPyqvRXgVcRWru9WbfqzFyb3CiiiuYQUUUUAFFFFABRRRQAUUUUAFFFFABRRRQAUUUUAFFF&#10;FABRRRQAUUUUAFFFFABRRRQAUUUUAFFFFABRRRQAUUUUAFFFFABRRRQAUUUUAFFFFABRRRQAUUUU&#10;AFFFFABRRRQAUUUUAePeLP8AkZNQ/wCun9BWRWv4s/5GTUP+un9BWRX9iZV/yL8P/gj/AOko+Mrf&#10;xJerCiiivUMgooooAKKKKACiiigAooooAKKKKACiiigAooooAKKKKACiiigAooooAKKKKACiiigA&#10;ooooAKKKKACiiigAooooAKKKKACiiigAooooAKKKKACiiigAooooAKKKKACiiigArufCvxv8deDZ&#10;AdM8TX6xht3kXEnnxHrn5JMgZz29vQVw1FZzpwqLlnFNeZcZypu8HZn0/wCEf25tas9kXiPQLXUk&#10;6GexcwSdsEqdyk9em3qPTn23wj+1Z8OvFm1G1Z9EuGOBDq8fk98ZLgtGOo/i6c9jj886K8atkuEq&#10;6xXK/L/I9OlmmIp7vmXmfrFp+pWmrWq3NjdQ3lu33ZreQOh+hBxVmvyo8P8AijWPCd8t5o2p3el3&#10;KsG8y1maMkjOM4PI5IweME+tex+E/wBsrx74fWOLUWsvEECrt/0uHZLjHHzpjnpyQSfrzXg1uH60&#10;daMlL8GevSzilLSpFr8T70or518KftueDtWEcet6fqGgzsfmcKLmBRkD7y4c9SfudB68V7X4Z8f+&#10;G/GcYfQ9csNTPOY7edWcY9UzuH4j3rwa2DxGH/iwa/L7z16WJo1v4ckzfooorjOkKKKKACiiigAo&#10;oooAKKKKACiiigAooooAKKKKACiiigAooooAKKKKACiiigAooooAKKKKACiiigAooooAKKKKACii&#10;igAooooAKKKKACiiigAooooAKKKKACiiigAooooAKKKKACiiigAooooAKKKKACiiigAooooAKKKK&#10;ACiiigAooooAKKKKACiiigAooooAKKKKACiiigAooooAKKKKACiiigAooooAKKKKACiiigAooooA&#10;KKKKACiiigAopGYKpZiAoGST0FcH4m+NnhXw38n27+0p+f3VhiTGM9WztHI9c1hWxFLDx5qskl5i&#10;clHc72oLy+ttPgM91cRW0IODJM4RRnpya+c/EX7SmuagGj0iyt9KjI4kf9/KPcZAUfQqfrXmOteJ&#10;NV8RzmbU9QuL19xYedISqk+i9B+Ar5nEcRYenpQi5P7l/n+BhKslsfSviP8AaB8LaLvjtJJtYuFy&#10;NtqmIwR6u2Bj3XdXlviD9ovxLqhZdPS30iIgcxqJZPf5mGOfpXlVFfL4jO8ZiNFLlXlp+O5zyqyk&#10;X9W1/U9el8zUb+4vn7GeUvjtxnpVCiivDlJyd5O7MgoooqQCiiigAooooAKKKKACiiigAooooAKK&#10;KKACiiigAooooAKKKKACiiigAooooAKKKKACiiigAooooAKKKKACiiigAooooAKKKKACiiigAooo&#10;oAKKKKACiiigAooooAKKKKACiiigAooooAKKKKACiiigDx7xZ/yMmof9dP6CsitfxZ/yMmof9dP6&#10;Csiv7Eyr/kX4f/BH/wBJR8ZW/iS9WFFFFeoZBRRRQAUUUUAFFFFABRRRQAUUUUAFFFFABRRRQAUU&#10;UUAFFFFABRRRQAUUUUAFFFFABRRRQAUUUUAFFFFABRRRQAUUUUAFFFFABRRRQAUUUUAFFFFABRRR&#10;QAUUUUAFFFFABRRRQAUUUUAFFFFABT4ZpLeZJYnaKWNgyOhIZSDkEHsaZRQB6l4L/aY+IPghY4oN&#10;abU7ONVVbXVF+0IADkAMTvAxkcMOPoMe9+Cv24tF1B44PE+i3GkuxYG6sm8+IehK8MO443cgevHx&#10;lRXl18swuI1lCz7rQ76OOxFH4ZXXnqfqP4P+I3hjx/CZPD+t2eqbUDvFDJiVFPQtGcMv4gV0lfkx&#10;b3M1nMk0ErwTIcrJGxVlPqCOlev+C/2sPiD4RaOOfUl1+zVl3Q6ovmOQBggSDD5IxySeRnHJz85i&#10;OH5x1oTv5P8Az/4Y9ujnEXpWjb0P0Ior5w8EftteF9YEcPiTT7rw/PsG64iBuYC2cH7o3jscbT3G&#10;eAT7z4d8WaL4us/tei6rZ6rb4BL2kyybc9A2D8p68Hng187XwlfDP97Br8vvPao4mlX/AIcrmtRR&#10;RXGdIUUUUAFFFFABRRRQAUUUUAFFFFABRRRQAUUUUAFFFFABRRRQAUUUUAFFFFABRRRQAUUUUAFF&#10;FFABRRRQAUUUUAFFFFABRRRQAUUUUAFFFFABRRRQAUUUUAFFFFABRRRQAUUUUAFFFFABRRRQAUUU&#10;UAFFFFABRRRQAUUUUAFFFFABRRRQAUUUUAFFFFABRRRQAUUUUAFFFFABRRRQAUUUUAFFFFABRRUd&#10;xcRWsLzTyJDEg3NJIwVVHqSelGwElFeVeKv2h/D2iNLBpqS6zcqMBosLBn/fPJ/AEe9eN+LvjN4m&#10;8XxtBLcrYWbDDW9iCgYf7RyWP0zj2r5/FZ3hMNdRfM+y/wA9jGVWMT6P8VfE7w34PZotR1FPtQGf&#10;ssAMkn0IH3f+BEV5L4m/aYu7hXi0LTVtVK4FxeHe4PchRx+ZNeIUV8jic/xda6p+4vLf7/8AKxzy&#10;rSexueIvG2ueLJGbVNTuLpGbcIS5ESn2QfKPyrDoor56dSdSXNN3fmYXvuFFFFZgFFFFABRRRQAU&#10;UUUAFFFFABRRRQAUUUUAFFFFABRRRQAUUUUAFFFFABRRRQAUUUUAFFFFABRRRQAUUUUAFFFFABRR&#10;RQAUUUUAFFFFABRRRQAUUUUAFFFFABRRRQAUUUUAFFFFABRRRQAUUUUAFFFFABRRRQAUUUUAFFFF&#10;AHj3iz/kZNQ/66f0FZFa/iz/AJGTUP8Arp/QVkV/YmVf8i/D/wCCP/pKPjK38SXqwooor1DIKKKK&#10;ACiiigAooooAKKKKACiiigAooooAKKKKACiiigAooooAKKKKACiiigAooooAKKKKACiiigAooooA&#10;KKKKACiiigAooooAKKKKACiiigAooooAKKKKACiiigAooooAKKKKACiiigAooooAKKKKACiiigAo&#10;oooAKtabql7ot5Hd6feXFjdxnKT20rRyKfUMpBFVaKGr6MNtUe4+Df2wvHvhnbFqE1v4itRu+W+j&#10;2yc8jEiYPB9c8Ej0x9EeAf2vvA/i77Nb6nLJ4Z1GX5WjvubcNx0mHGOerheh9s/A1FeNiMowmI15&#10;eV+Wn/APTo5jiKP2rrzP1ltLyC/t0ntp47mB87ZIXDKcHBwRx1Bqavy88EfE3xP8ObppvD2sXGnh&#10;2DSQK26GQju0ZypPGM4zivpDwB+3HH5MFr4x0ZhLuCtqGl42kY+80THg9M7W5ycAYAPy2JyPEUda&#10;XvL8fuPfoZtRqaVPdf4H1nRXNeDfiT4Y+IELyeHtbtdUMahniifEqAgYLRthlHPcdcjqDXS18/KE&#10;qb5ZqzPZjKMleLugoooqCgooooAKKKKACiiigAooooAKKKKACiiigAooooAKKKKACiiigAooooAK&#10;KKKACiiigAooooAKKKKACiiigAooooAKKKKACiiigAooooAKKKKACiiigAooooAKKKKACiiigAoo&#10;ooAKKKKACiiigAooooAKKKKACiiigAooooAKKKKACiiigAooooAKKKKACiiigAoorkPGXxT8PeCV&#10;ZL27E16BxZ22Hl/Hsv4kVlVrU6MeepKy8xNpas6+sPxF420PwnGzapqdvauq7hCXBlYeyD5j+VfP&#10;Hi39oHxFr0jx6ay6LZngLDhpSPdyOP8AgOPxrzO4uJbqZ5p5Hmmc7mkkYszH1JPWvkcVxHTj7uGj&#10;zeb2+7f8jnlWX2T3Lxb+0s8kbweHbBoSePtd6ASPcICR+ZP0ryDxF4t1jxZcifVtQmvXX7ocgIv+&#10;6owo/AVkUV8hiswxOMf72enbp9xzSnKW4UUUV5xAUUUUAFFFFABRRRQAUUUUAFFFFABRRRQAUUUU&#10;AFFFFABRRRQAUUUUAFFFFABRRRQAUUUUAFFFFABRRRQAUUUUAFFFFABRRRQAUUUUAFFFFABRRRQA&#10;UUUUAFFFFABRRRQAUUUUAFFFFABRRRQAUUUUAFFFFABRRRQAUUUUAFFFFABRRRQAUUUUAePeLP8A&#10;kZNQ/wCun9BWRWv4s/5GTUP+un9BWRX9iZV/yL8P/gj/AOko+MrfxJerCiiivUMgooooAKKKKACi&#10;iigAooooAKKKKACiiigAooooAKKKKACiiigAooooAKKKKACiiigAooooAKKKKACiiigAooooAKKK&#10;KACiiigAooooAKKKKACiiigAooooAKKKKACiiigAooooAKKKKACiiigAooooAKKKKACiiigAoooo&#10;AKKKKACiiigCa0vJ7C4Se2nktp0ztkhcqwyMHBHsTXt3w/8A2wPGvg+OG11Ro/FFjHxi+YrcbeOB&#10;MOSevLhjzXhdFc9bD0cQuWrFM2pVqlF3pysfob4A/ak8CePJoLX+0G0TUZFGLbVAIlLZxtWTOwnO&#10;MZIJyMDOQPW4Zo7iFJYnWWKRQyOhyrAjIIPcV+S9d58N/jd4v+FkyjRNTY2G7c+m3eZbZ+cn5M/K&#10;T3KFSfWvl8Tw/F3lh5W8n/me9Qzh7Vo/Nf5H6X0V89/Dr9svwt4n8q28QwP4aviMGR28y2YgEkh8&#10;Ar0HBHVgMnrXv1peQX9uk9tPHcwPnbJC4ZTg4OCOOoNfKV8NWw0uWrGx9FRr066vTlcmooorlNwo&#10;oooAKKKKACiiigAooooAKKKKACiiigAooooAKKKKACiiigAooooAKKKKACiiigAooooAKKKKACii&#10;igAooooAKKKKACiiigAooooAKKKKACiiigAooooAKKKKACiiigAooooAKKKKACiiigAooooAKKKK&#10;ACiiigAooooAKKKKACiiuC8afGjw74P8yHz/AO0tQXj7LaENtPozdF/U+1YVq9LDx56skkJtR1Z3&#10;tcJ4w+M3hvwezwPctqF6uQbazw5U+jNnC/nn2rwTxp8aPEXjDzIfP/s3T24+y2hK7h6M3Vv0HtXB&#10;V8bjOI/s4SPzf6L/AD+45ZVv5T0Xxl8dPEfilmitpjotiTxDZuRIR/tScE/hgH0rztmLsWYlmJyS&#10;eppKK+Or4itiZc9aTbOZyctWFFFFcwgooooAKKKKACiiigAooooAKKKKACiiigAooooAKKKKACii&#10;igAooooAKKKKACiiigAooooAKKKKACiiigAooooAKKKKACiiigAooooAKKKKACiiigAooooAKKKK&#10;ACiiigAooooAKKKKACiiigAooooAKKKKACiiigAooooAKKKKACiiigAooooAKKKKACiiigDx7xZ/&#10;yMmof9dP6CsitfxZ/wAjJqH/AF0/oKyK/sTKv+Rfh/8ABH/0lHxlb+JL1YUUUV6hkFFFFABRRRQA&#10;UUUUAFFFFABRRRQAUUUUAFFFFABRRRQAUUUUAFFFFABRRRQAUUUUAFFFFABRRRQAUUUUAFFFFABR&#10;RRQAUUUUAFFFFABRRRQAUUUUAFFFFABRRRQAUUUUAFFFFABRRRQAUUUUAFFFFABRRRQAUUUUAFFF&#10;FABRRRQAUUUUAFFFFABRRRQAV1fgP4peJ/hpffaPD2rTWSs26W2J3wS/78Z+UnHGcZHYiuUoqJwj&#10;Ui4zV0VGUoPmi7M+1/hj+2loeveVZeL7T+wL44X7bbhpLRz7jl4+fXcO5YV9FabqllrVnHd6feW9&#10;9aSDKT20qyRsPUMpINfk9XS+CfiN4i+HeoJeaDqk1kwYF4g2YpBlSQydCDtUHvgV8xishp1Pew75&#10;X26f8A97D5vOHu1ldd+p+o1FfKvwx/bbtbryrLxxYfY5OF/tTT0LRn3ki5ZfcruyTwor6Z0DxFpf&#10;irTItR0fULfU7GT7s9rIHXPcEjoR3B5HevkcTg6+EdqsbefT7z6OhiaWIV6cv8zRoooriOoKKKKA&#10;CiiigAooooAKKKKACiiigAooooAKKKKACiiigAooooAKKKKACiiigAooooAKKKKACiiigAooooAK&#10;KKKACiiigAooooAKKKKACiiigAooooAKKKKACiiigAooooAKKKKACiiigAooooAKKKKACiisbxN4&#10;v0jwhZm51W9jtlwSkZOZJPZV6monONOLlN2SDY2a43xx8VtC8CwulxOLvUAPlsbdgZM443f3R7nn&#10;0Brxnx3+0JqmvebaaGr6RYtx5+cXLD6g4T8OfevJpJHmkZ3ZndiWZmOSSepJr47HcQxjeGEV33e3&#10;yRyyrdInd+NPjR4i8YeZD5/9m6e3H2W0JXcPRm6t+g9q4KiiviK1eriJc9WTbOVty1YUUUVziCii&#10;igAooooAKKKKACiiigAooooAKKKKACiiigAooooAKKKKACiiigAooooAKKKKACiiigAooooAKKKK&#10;ACiiigAooooAKKKKACiiigAooooAKKKKACiiigAooooAKKKKACiiigAooooAKKKKACiiigAooooA&#10;KKKKACiiigAooooAKKKKACiiigAooooAKKKKACiiigAooooA8e8Wf8jJqH/XT+grIrX8Wf8AIyah&#10;/wBdP6Csiv7Eyr/kX4f/AAR/9JR8ZW/iS9WFFFFeoZBRRRQAUUUUAFFFFABRRRQAUUUUAFFFFABR&#10;RRQAUUUUAFFFFABRRRQAUUUUAFFFFABRRRQAUUUUAFFFFABRRRQAUUUUAFFFFABRRRQAUUUUAFFF&#10;FABRRRQAUUUUAFFFFABRRRQAUUUUAFFFFABRRRQAUUUUAFFFFABRRRQAUUUUAFFFFABRRRQAUUUU&#10;AFFFFABRRRQAV0Xgf4ga/wDDnVv7R0DUJLGdtokVeUlUMG2uvcZH6n1rnaKmUYzTjJXTKjJxfNF2&#10;Z9ufCn9svRfFEsOneLbZPD2oMMfbo3zZuQM87jujz0AO4f7Qr6MhmjuIUlidZYpFDI6HKsCMgg9x&#10;X5L16B8MPjh4q+FN0g0q/ebTN4aXTLhi8DjcC21T9xj/AHlwfrXymMyKE/fwzs+z2/4B9Bhs2lH3&#10;a6uu5+ldFeOfC39qTwh8SGis55G8P6yykmzvmHltgZOyXhSAP720+1ex18dWoVcPLkqxsz6anVhW&#10;jzU3dBRRRWBqFFFFABRRRQAUUUUAFFFFABRRRQAUUUUAFFFFABRRRQAUUUUAFFFFABRRRQAUUUUA&#10;FFFFABRRRQAUUUUAFFFFABRRRQAUUUUAFFFFABRRRQAUUUUAFFFFABRRRQAUUUUAFFFFABVbUNSt&#10;dJtHur25itLeMZaWZwqj8TXCfEf4zaX4HjltLYpqWsj5RbI3yRH1kI6f7o5Pt1r5v8XeOta8bXYm&#10;1W8aVFP7u3T5Yo/91emfc8+9fO5hnVDB3pw96fbovV/oYzqqOi3PX/Hf7RyQtJaeGIRKwJVr+5T5&#10;fqi9/q35V4Zqur32uXj3eoXc15cv1lmcsfpz0Ht0qpRX5/i8fiMbK9WWnbojjlNy3CiiivOICiii&#10;gAooooAKKKKACiiigAooooAKKKKACiiigAooooAKKKKACiiigAooooAKKKKACiiigAooooAKKKKA&#10;CiiigAooooAKKKKACiiigAooooAKKKKACiiigAooooAKKKKACiiigAooooAKKKKACiiigAooooAK&#10;KKKACiiigAooooAKKKKACiiigAooooAKKKKACiiigAooooAKKKKACiiigDx7xZ/yMmof9dP6Csit&#10;fxZ/yMmof9dP6Csiv7Eyr/kX4f8AwR/9JR8ZW/iS9WFFFFeoZBRRRQAUUUUAFFFFABRRRQAUUUUA&#10;FFFFABRRRQAUUUUAFFFFABRRRQAUUUUAFFFFABRRRQAUUUUAFFFFABRRRQAUUUUAFFFFABRRRQAU&#10;UUUAFFFFABRRRQAUUUUAFFFFABRRRQAUUUUAFFFFABRRRQAUUUUAFFFFABRRRQAUUUUAFFFFABRR&#10;RQAUUUUAFFFFABRRRQAUUUUAFFFFABXtPwr/AGqfF/w/mtrTULlvEOhqyq9vekvNGmefLlzkHHQN&#10;lRjAA614tRWFahSxEeSrG6NaVapRlzU3Zn6XfDX43eEvipbxjR9SRNRKbpNMuT5dwnGThT98D+8u&#10;R713tfk7p2pXej30N5YXU1leQtuiuLeQxyIfVWByD9K+rPgv+2R/x76N47H9yGHWIE/AtcAn6fMo&#10;+o6mvi8dkk6V54b3l26/8E+owmaxqe5W0ffofW1FVtO1K01ixhvLC6hvbOZd0VxbyCSNx6qwOCPp&#10;VmvlttGfQbhRRRSAKKKKACiiigAooooAKKKKACiiigAooooAKKKKACiiigAooooAKKKKACiiigAo&#10;oooAKKKKACiiigAooooAKKKKACiiigAooooAKKKKACiiigAooooAKKK4D4ifGLSPAsclsjLqGsY+&#10;W0jbiMnoZG/h+nU5HGDmsK9enh4OpVlZCclFXZ2Osa1Y+H9PkvdRuo7O1j+9JKcD6D1PsOa+eviN&#10;8f73XPNsPD/madYEFXuTxNKPb+4P1+nSvPPFnjXV/G2oG61W6aUj7kK/LHGPRV7fXrWFX57mGe1c&#10;Renh/dj+L/yOKdZy0QrMXYsxLMTkk9TSUUV8qYBRRRQAUUUUAFFFFABRRRQAUUUUAFFFFABRRRQA&#10;UUUUAFFFFABRRRQAUUUUAFFFFABRRRQAUUUUAFFFFABRRRQAUUUUAFFFFABRRRQAUUUUAFFFFABR&#10;RRQAUUUUAFFFFABRRRQAUUUUAFFFFABRRRQAUUUUAFFFFABRRRQAUUUUAFFFFABRRRQAUUUUAFFF&#10;FABRRRQAUUUUAFFFFABRRRQAUUUUAFFFFAHj3iz/AJGTUP8Arp/QVkVr+LP+Rk1D/rp/QVkV/YmV&#10;f8i/D/4I/wDpKPjK38SXqwooor1DIKKKKACiiigAooooAKKKKACiiigAooooAKKKKACiiigAoooo&#10;AKKKKACiiigAooooAKKKKACiiigAooooAKKKKACiiigAooooAKKKKACiiigAooooAKKKKACiiigA&#10;ooooAKKKKACiiigAooooAKKKKACiiigAooooAKKKKACiiigAooooAKKKKACiiigAooooAKKKKACi&#10;iigAooooAKKKKACiiigD0T4U/HbxR8JLsf2bc/bNMbIk0u8dmtzk5LKARsb/AGh+IPSvt74T/Hzw&#10;v8XIfL0+c2WrKCX0u6IEwA/iXs6+46dwK/N2prO8n0+6iubWeS2uIm3RzQuUdCO4I5BrxsdldHGe&#10;98Mu/wDmenhcwq4b3d49v8j9ZaK+Qfg3+2XJaLDpXj3dNEMKmswRkuoA/wCWqKMt/vKM+x619ZaT&#10;q9lr2mW2o6dcx3ljcoJIZ4WyrqehBr4HFYKtg5ctVad+jPr8PiqWJjem/l1LlFFFcJ1hRRRQAUUU&#10;UAFFFFABRRRQAUUUUAFFFFABRRRQAUUUUAFFFFABRRRQAUUUUAFFFFABRRRQAUUUUAFFFFABRRRQ&#10;AUUUUAFFFFABRRRQAVXv7+30uzmu7uZLe2hUvJLIcKoHeszxZ4w0vwVphvtVuPJjJ2pGo3PI3oo7&#10;/wAq+WfiJ8UNU+IF8fNdrXTEbMNijfKP9pv7ze56Z4xXiZjmlLARtvPov8zKdRQ9Tt/iN+0Fcams&#10;2n+GvMs7Vhta/OVmf12D+Ae/X6V4uzF2LMSzE5JPU0lFfmmKxlbGT560r/kvQ4ZScndhRRRXESFF&#10;FFABRRRQAUUUUAFFFFABRRRQAUUUUAFFFFABRRRQAUUUUAFFFFABRRRQAUUUUAFFFFABRRRQAUUU&#10;UAFFFFABRRRQAUUUUAFFFFABRRRQAUUUUAFFFFABRRRQAUUUUAFFFFABRRRQAUUUUAFFFFABRRRQ&#10;AUUUUAFFFFABRRRQAUUUUAFFFFABRRRQAUUUUAFFFFABRRRQAUUUUAFFFFABRRRQAUUUUAFFFFAH&#10;j3iz/kZNQ/66f0FZFa/iz/kZNQ/66f0FZFf2JlX/ACL8P/gj/wCko+MrfxJerCiiivUMgooooAKK&#10;KKACiiigAooooAKKKKACiiigAooooAKKKKACiiigAooooAKKKKACiiigAooooAKKKKACiiigAooo&#10;oAKKKKACiiigAooooAKKKKACiiigAooooAKKKKACiiigAooooAKKKKACiiigAooooAKKKKACiiig&#10;AooooAKKKKACiiigAooooAKKKKACiiigAooooAKKKKACiikZgvJOPrSlJRV5OyKjGU2oxV2xaKia&#10;6jX+LP0qJr4fwqT9a8avnWXYf+JWXy1/K59JheGc5xlvZYaVu7XKvvlYtUVRa8kbpgfhUTSu3Vif&#10;xr56vxhg6elGEpP7l/n+B9jhfDnMquuIqRgvnJ/ovxNFpFXqwH41G15GvQlvoKoUV89X4wxc9KNO&#10;MfW7f6L8D7DC+HGX09cTVlN+Vor9X+Jaa+/up+ZruPhT8cvE3wh1R7jR50lsp2U3OnzjMMwHf1Vs&#10;fxDn6jivPaK+cxOdZhi1y1art2VkvwPsMLwrk2D/AIWHV+7u3+LdvkfqL8KfjN4a+MGkfatEvALy&#10;JFN1p03yz27EDgg/eXPG5cg/XIHd1+S/hPxfrPgXXINY0G/k03UYM7Jo8Hg9QVIIYH0IIr7w+Af7&#10;U2j/ABRhtdH1p49J8WN8ghwRDdnB5iY5wePuE59M9t8NjFV92ejPic54dqYG9fDe9T/Ff8Dz+/ue&#10;8UUUV6Z8WFFFFABRRRQAUUUUAFFFFABRRRQAUUUUAFFFFABRRRQAUUUUAFFFFABRRRQAUUUUAFFF&#10;FABRRRQAUUUUAFFFFABRRRQAVxHxG+K2l+ALVo2dbvVnXMVkh5Hozn+Ff1Pbvjl/ip8dIPDhk0zQ&#10;Hju9UBKy3BG6ODBIIH95v0Hv0r5yvr641K7luruaS4uZW3PLKxZmPqSa+SzTPI4e9HDay6vov82c&#10;9Sry6RNDxR4q1Pxhqj3+qXDTzHhV6JGuSdqjsBmsiiivzyc5VJOU3ds4goooqACiiigAooooAKKK&#10;KACiiigAooooAKKKKACiiigAooooAKKKKACiiigAooooAKKKKACiiigAooooAKKKKACiiigAoooo&#10;AKKKKACiiigAooooAKKKKACiiigAooooAKKKKACiiigAooooAKKKKACiiigAooooAKKKKACiiigA&#10;ooooAKKKKACiiigAooooAKKKKACiiigAooooAKKKKACiiigAooooAKKKKACiiigAooooA8e8Wf8A&#10;Iyah/wBdP6CsitfxZ/yMmof9dP6Csiv7Eyr/AJF+H/wR/wDSUfGVv4kvVhRRRXqGQUUUUAFFFFAB&#10;RRRQAUUUUAFFFFABRRRQAUUUUAFFFFABRRRQAUUUUAFFFFABRRRQAUUUUAFFFFABRRRQAUUUUAFF&#10;FFABRRRQAUUUUAFFFFABRRRQAUUUUAFFFFABRRRQAUUUUAFFFFABRRRQAUUUUAFFFFABRRRQAUUU&#10;UAFFFFABRRRQAUUUUAFFNaRF6sB+NRNeRr0Jb6CvPr5hhMN/GqxXzV/u3PXwuT5jjrPD0JST6qLt&#10;9+xPRVRr4/wr+dRNdSN/Fj6V89X4ry6l8Dc/Rf52PscLwBnOIs6qjTXnK/8A6Tc0Kja4jXqw/Dms&#10;9mLdST9aSvnq/GdR6UKKXq7/AIK35n2OF8NaMdcXiW/KKS/F3/IuteoOgJqJr5z0UCq9FfPV+JMz&#10;r/8ALzlXkkvx3/E+vwvBOSYXX2PO+8m3+Gi/Aka4kbq5/DioySevNFFeBWxFbEO9abl6ts+vw+Dw&#10;2EXLh6UYLySX5BRRRXOdYUUUUAFFFFABRRRQAU+GaS3mjlidopY2DJIhIZWByCCOhplFAH1x+z/+&#10;2MbNItB+IN1NOrOEttbKhigP8M+OSP8AbAJ5+b1r7FhmjuIY5YnWWKRQySIQVZSMggjqK/IKvbfg&#10;H+05rHwjuY9N1M3Gs+FWODZ7wZLXJ5aEseO52ZCkk9CSa9fDY5x9yrt3Pz7OeGY1r4jAq0usej9O&#10;z8tvQ/ROisTwb4y0jx94dtNb0S7W8sLlcqw4ZW7ow/hYdCDW3Xuppq6Py6cJU5OE1ZoKKKKZAUUU&#10;UAFFFFABRRRQAUUUUAFFFFABRRRQAUUUUAFFFFABRRRQAUUUUAFFFFABRRRQAUUUUAFFFIzBVLMQ&#10;FAySegoAWvAPjJ8bGmabQvDtxiEZS6voz9/sUjPp6sOvbjk0PjJ8aG1ySXRNAnZNOU7bi8jODcEf&#10;wqf7nv8AxfTr41Xweb51zXw+FenV/ov8zkqVfsxCiiiviDlCiiigAooooAKKKKACiiigAooooAKK&#10;KKACiiigAooooAKKKKACiiigAooooAKKKKACiiigAooooAKKKKACiiigAooooAKKKKACiiigAooo&#10;oAKKKKACiiigAooooAKKKKACiiigAooooAKKKKACiiigAooooAKKKKACiiigAooooAKKKKACiiig&#10;AooooAKKKKACiiigAooooAKKKKACiiigAooooAKKKKACiiigAooooAKKKKACiiigDx7xZ/yMmof9&#10;dP6CsitfxZ/yMmof9dP6Csiv7Eyr/kX4f/BH/wBJR8ZW/iS9WFFFFeoZBRRRQAUUUUAFFFFABRRR&#10;QAUUUUAFFFFABRRRQAUUUUAFFFFABRRRQAUUUUAFFFFABRRRQAUUUUAFFFFABRRRQAUUUUAFFFFA&#10;BRRRQAUUUUAFFFFABRRRQAUUUUAFFFFABRRRQAUUUUAFFFFABRRRQAUUUUAFFGcdaja4jXq4/Dms&#10;K2Io4dXrTUV5tL8zrw+DxOLfLh6cpvyTf5ElFV2vkHQE/pUTXrnoAK+fr8SZZQ09pzPyTf47fifX&#10;YXgrO8Vr7HkX95pfhv8AgXaRmC9SB9azmuJG6sfw4plfPV+M6a0oUW/V2/BX/M+wwvhrWlri8Sl5&#10;RTf4u35Gg11Gv8WfpUTXw/hX86qUV89X4rzGr8DUPRf53PscLwBk2Hs6qlUfnK3/AKTYna8kbphf&#10;oKiaR26sT+NNor56vmOMxP8AGqyfzdvu2PsMLk2XYG31fDxi+9lf79wooorzz2AooooAKKKKACii&#10;igAooooAKKKKACiiigAooooAKKKKACiiigAooooA9L+Bvxy1f4L+IvtFvuvNFuWAvtOLYWRf76/3&#10;XHY9+h4r9GvBvjLSPH3h201vRLtbywuVyrDhlbujD+Fh0INfk1XofwV+NWs/BfxKL6xJutMnIW+0&#10;12wk6DuP7rjJw3bocgkH0cLinRfLL4fyPj88yGOYRdehpVX/AJN5Pz7P5Py/T2iuZ+H3xG0H4n+H&#10;otZ8P3ou7VjskRhtkhfAJR1PRhn6HqCQQa6avo01JXR+PVKc6UnCorNbphRRRTMwooooAKKKKACi&#10;iigAooooAKKKKACiiigAooooAKKKKACiiigAooooAKKKKACiikZgqlmICgZJPQUADMFUsxAUDJJ6&#10;CvnH4zfGY6802haFMRpgOy4ukPNx6qp/ue/8X06nxm+Mx15ptC0KYjTAdlxdIebj1VT/AHPf+L6d&#10;fG6+AzjOPaXw2GenV9/JeX5+m/HUqX92IUUUV8WcwUUUUAFFFFABRRRQAUUUUAFFFFABRRRQAUUU&#10;UAFFFFABRRRQAUUUUAFFFFABRRRQAUUUUAFFFFABRRRQAUUUUAFFFFABRRRQAUUUUAFFFFABRRRQ&#10;AUUUUAFFFFABRRRQAUUUUAFFFFABRRRQAUUUUAFFFFABRRRQAUUUUAFFFFABRRRQAUUUUAFFFFAB&#10;RRRQAUUUUAFFFFABRRRQAUUUUAFFFFABRRRQAUUUUAFFFFABRRRQAUUUUAFFFFAHj3iz/kZNQ/66&#10;f0FZFa/iz/kZNQ/66f0FZFf2JlX/ACL8P/gj/wCko+MrfxJerCiiivUMgooooAKKKKACiiigAooo&#10;oAKKKKACiiigAooooAKKKKACiiigAooooAKKKKACiiigAooooAKKKKACiiigAooooAKKKKACiiig&#10;AooooAKKKKACiiigAooooAKKKKACiiigAoopGdV6kD61MpRguaTsi4U51JcsE2/IWioWuo1/iz9K&#10;ja+/ur+deJXzzLsP8dZP01/K59PheFs6xn8PDSS/ve7/AOlWLVFUGvJG6EL9BUbSM3Vifxr5+vxh&#10;hIaUacpfcl+r/A+wwnhxmFXXE1YwXleT/RfiaLSovVgPxqJryNemT+FUaK+er8YYyppRhGK+9/5f&#10;gfY4Xw5y2lriKkpv5RX6v8Sy18f4VA+tRtdSN/Fj6VFRXztfOsxxHx1n8tPysfYYXhnJsHb2WGjf&#10;u1zP75XFZi3Uk/WkoorxpScneTuz6WMYwXLFWQUUUUigooooAKKKKACiiigAooooAKKKKACiiigA&#10;ooooAKKKKACiiigAooooAKKKKACiiigAooooAKKKKACiiigDtPhR8Wtd+D/iVdW0aUMjgJdWUpPk&#10;3Kf3WA7jqGHIPsSD+jnwt+KWifFrwvDrOjTeiXNpIR5ttJjlHH8j0I5r8r67D4W/FLW/hL4oh1nR&#10;pvRLm0kJ8q5jzyjj+R6g8134XFOi+WXwnyud5HDMoe0p6VV17+T/AEZ+qFFcn8MPiTpPxW8IWuv6&#10;Q5EMhMc0Dkb7eUAbo2x3GQfcEHvXWV9LGSkrrY/GKlOdGbp1FZrRoKKKKZmFFFFABRRRQAUUUUAF&#10;FFFABRRRQAUUUUAFFFFABRRRQAUUUUAFFFFABXgnx8+KW5rjwtpbsNpAvrhG68Z8oY+vzfl611/x&#10;p+Jy+C9HbT7CbGuXS/IV6wRk8ufc4IHvz2r5akkeaRndmd2JZmY5JJ6kmvi89zT2aeEovV/E/wBP&#10;8zlrVPsobRRRXwByBRRRQAUUUUAFFFFABRRRQAUUUUAFFFFABRRRQAUUUUAFFFFABRRRQAUUUUAF&#10;FFFABRRRQAUUUUAFFFFABRRRQAUUUUAFFFFABRRRQAUUUUAFFFFABRRRQAUUUUAFFFFABRRRQAUU&#10;UUAFFFFABRRRQAUUUUAFFFFABRRRQAUUUUAFFFFABRRRQAUUUUAFFFFABRRRQAUUUUAFFFFABRRR&#10;QAUUUUAFFFFABRRRQAUUUUAFFFFABRRRQAUUUUAFFFFAHj3iz/kZNQ/66f0FZFa/iz/kZNQ/66f0&#10;FZFf2JlX/Ivw/wDgj/6Sj4yt/El6sKKKK9QyCiiigAooooAKKKKACiiigAooooAKKKKACiiigAoo&#10;ooAKKKKACiiigAooooAKKKKACiiigAooooAKKKKACiiigAooooAKKKKACiiigAooooAKKY0yL1YV&#10;G15GvTLV5tfM8Fhv4tWK+ev3bnt4XI8zxv8Au+HlJd7O33vQnoqm1838KgfWo2uZG/ix9K+er8WZ&#10;fS/h3n6K352PsML4f5xXs6vLTXm7v/yW/wCZoE468VG1xGvVh+HNZxYt1OaK+er8ZVpaUKKXq7/l&#10;Y+wwvhrh42eKxDl5RSX4vm/IuNfL2Un9Kja9c9ABVeivnq/EeZ19HV5V5JL8d/xPscLwZkmF1VDm&#10;f95t/ht+A9p5G6uaZRRXgVa9Wu+arNyfm2z62hhaGFjy0KagvJJfkFFFFYnSFFFFABRRRQAUUUUA&#10;FFFFABRRRQAUUUUAFFFFABRRRQAUUUUAFFFFABRRRQAUUUUAFFFFABRRRQAUUUUAFFFFABRRRQAU&#10;UUUAFFFFABRRRQAUUUUAenfAT42ah8GfFi3KFrjQ7xlTULLP31GcOvo65JHryO+R+kmia1Y+JNIs&#10;9U0y5S80+7jWaCeP7rqRkH2+h5HQ1+RtfQP7K37Qn/CsdY/4R/Xrhv8AhFr6TIkY5FlMf+WnTOxu&#10;Aw7fe9c+pg8V7N+zns/wPh+Isl+uQeKw6/eLdfzL/Nfjt2Pv+imo6yIrowZGGQynII9adX0J+RBR&#10;RRQAUUUUAFFFFABRRRQAUUUUAFFFFABRRRQAUUUUAFFFFABXM/ELxxa+AfDs2oT4kuG+S2t88yyH&#10;oPoOpPoPXArY1zWrTw7pN1qV/KIbS3Te7foAPUkkADuSK+QfiJ44ufH3iObUJQ0Vso8u2tyciJB/&#10;Unk+59AK8HNsyWBpcsPjlt5eZjUnyLzMbXNau/EWrXWpX8pmu7h97t+gA9AAAAOwAqjRRX5ZKTk3&#10;KTu2cAUUUVIBRRRQAUUUUAFFFFABRRRQAUUUUAFFFFABRRRQAUUUUAFFFFABRRRQAUUUUAFFFFAB&#10;RRRQAUUUUAFFFFABRRRQAUUUUAFFFFABRRRQAUUUUAFFFFABRRRQAUUUUAFFFFABRRRQAUUUUAFF&#10;FFABRRRQAUUUUAFFFFABRRRQAUUUUAFFFFABRRRQAUUUUAFFFFABRRRQAUUUUAFFFFABRRRQAUUU&#10;UAFFFFABRRRQAUUUUAFFFFABRRRQAUUUUAFFFFAHj3iz/kZNQ/66f0FZFa/iz/kZNQ/66f0FZFf2&#10;JlX/ACL8P/gj/wCko+MrfxJerCiiivUMgooooAKKKKACiiigAooooAKKKKACiiigAooooAKKKKAC&#10;iiigAooooAKKKKACiiigAooooAKKKKACiiigAopCwXqcVG1xGv8AFn6c1zVsVQw6vWmo+rSO7DYH&#10;F4x2w1KU/RN/kS0VWa+X+FSfrUTXjnoAtfP1+Jsso7VOZ+Sf/AX4n12F4HzvE6ukoL+80vwV3+Be&#10;pGdV6sB9TWc0zt1Y0yvnq/GcdqFH73+iv+Z9hhfDWo7PFYlLyir/AItr8i+13GvfP0FRtff3V/Oq&#10;lFfPV+KsyraRkoei/wA7n2OF4CyXD2dSMqj/AL0v/kbEzXcjd8fQVE0jN95ifqaSivnq+OxWJ/jV&#10;ZS9W7fcfYYXKsBgdcNQjB91FX+/cKKKK4T1QooooAKKKKACiiigAooooAKKKKACiiigAooooAKKK&#10;KACiiigAooooAKKKKACiiigAooooAKKKKACiiigAooooAKKKKACiiigAooooAKKKKACiiigAoooo&#10;AKKKKACiiigAooooAKKKKACiiigD7A/ZB/aI/wCPL4f+Ipv+mekXjfpbtx9dpP8Au/3a+wK/IBHa&#10;N1dGKupyGU4IPrX6Ffsp/HJ/ip4Vk0vV7jzfE+lKBM7DBuIScLL7n+FvfB/ir3cDieb91PfoflvE&#10;2Sqi3jsOtH8S7Pv8+vme60UUV7B+eBRRRQAUUUUAFFFFABRRRQAUUUUAFFFFABRRRQAUUVxXxc8b&#10;DwR4QuJ4mxqFz+4tRzwx6tkdNoyfrisa1aGHpyqz2Qm7K7PH/wBoH4gtretHQLOUixsHInKMcSzc&#10;ZBH+wQR9Sa8hp0kjzSM7szuxLMzHJJPUk02vx7F4meLrSrT6/gux5spOTuwooorjJCiiigAooooA&#10;KKKKACiiigAooooAKKKKACiiigAooooAKKKKACiiigAooooAKKKKACiiigAooooAKKKKACiiigAo&#10;oooAKKKKACiiigAooooAKKKKACiiigAooooAKKKKACiiigAooooAKKKKACiiigAooooAKKKKACii&#10;igAooooAKKKKACiiigAooooAKKKKACiiigAooooAKKKKACiiigAooooAKKKKACiiigAooooAKKKK&#10;ACiiigAooooAKKKKACiiigDx7xZ/yMmof9dP6CsitfxZ/wAjJqH/AF0/oKyK/sTKv+Rfh/8ABH/0&#10;lHxlb+JL1YUUUV6hkFFFFABRRRQAUUUUAFFFFABRRRQAUUUUAFFFFABRRRQAUUUUAFFFFABRRTWk&#10;VerAfjUTqQprmm7LzNadKpWly04uT8lcdRULXka9CW+gqJr7+6n5mvDr59luH0lWTflr+Vz6nC8J&#10;53jLOGGaX960f/SrP8C3RVBrqRu+PoKiZ2bqxP1NfPV+McLDSjTcvWy/z/I+wwvhvjqmuJrRgvK8&#10;n/7avxNFpkXq4qJr1B0BNUqK+er8X42ppSjGP4v8dPwPsML4d5XR1xE5Tfqkvw1/EstfN/CoH15q&#10;JriRv4iPpxUdFfPV84zDEfxK0vk7L7lY+wwvDeUYP+Dho+rXM/vldgSW5JzRRRXkNtu7Po0lFWS0&#10;CiiikMKKKKACiiigAooooAKKKKACiiigAooooAKKKKACiiigAooooAKKKKACiiigAooooAKKKKAC&#10;iiigAooooAKKKKACiiigAooooAKKKKACiiigAooooAKKKKACiiigAooooAKKKKACiiigAooooAKK&#10;KKACiiigAooooAKKKKACuq+GHxC1D4X+NtN8Q6c7BreTE8IOBPCeHjb2I/IgEcgVytFOMnF3RnUp&#10;xrQdOaunoz9a/CvibT/Gfh3T9b0qbz9PvohNC+MHB6gjsQcgjsQa1a+Iv2KfjKvh/WpfA+q3BWx1&#10;KXzdOZukdwRho89g4Ax23D1Y19u19Zh6yrQUj8FzXL5ZbipUXtun3X9aMKKKK6DyAooooAKKKKAC&#10;iiigAooooAKKKKACiiigBskiwxs7sqIo3MzHAAHUk18ffFTxyfHniqW8jLCwhXybVGG07Ac7iM9S&#10;ST9MDtXsX7Qnj86Lo6aDYTqLy+B+1bSCUgxgqfTfn8gfWvm2vgOIcdzyWEg9Fq/Xovkcdaf2UFFF&#10;FfFnMFFFFABRRRQAUUUUAFFFFABRRRQAUUUUAFFFFABRRRQAUUUUAFFFFABRRRQAUUUUAFFFFABR&#10;RRQAUUUUAFFFFABRRRQAUUUUAFFFFABRRRQAUUUUAFFFFABRRRQAUUUUAFFFFABRRRQAUUUUAFFF&#10;FABRRRQAUUUUAFFFFABRRRQAUUUUAFFFFABRRRQAUUUUAFFFFABRRRQAUUUUAFFFFABRRRQAUUUU&#10;AFFFFABRRRQAUUUUAFFFFABRRRQAUUUUAFFFFABRRRQB494s/wCRk1D/AK6f0FZFa/iz/kZNQ/66&#10;f0FZFf2JlX/Ivw/+CP8A6Sj4yt/El6sKKKK9QyCiiigAooooAKKKKACiiigAooooAKKKKACimNPG&#10;vVxUTXqDoCa8qvmuBw38WtFfO7+5anv4XIM1xv8AAw0mu9rL73ZfiWKKpNfMeigfrUbXEjdXP4cV&#10;89X4twFPSkpT+Vl+Ov4H2GE8Pc2ra13GmvN3f4XX4mgWC9Tio2uo1/iz9KzySevNFfPV+Mq8tKFJ&#10;L1bf+R9hhfDbCw1xWIlL/ClH8+YuNfL/AAqT9aia8kbphfwqCivn6/EOZ4jeq0vLT8tfxPsMJwfk&#10;mE1jh1J/3ry/B6fgPaZ26sTTKKK8GpWqVnzVJOT83c+so4ejho8lCCiuySS/AKKKKyNwooooAKKK&#10;KACiiigAooooAKKKKACiiigAooooAKKKKACiiigAooooAKKKKACiiigAooooAKKKKACiiigAoooo&#10;AKKKKACiiigAooooAKKKKACiiigAooooAKKKKACiiigAooooAKKKKACiiigAooooAKKKKACiiigA&#10;ooooAKKKKACiiigAooooAKKKKACiiigAooooAfDNJbzRyxO0UsbBkkQkMrA5BBHQ1+lP7OPxej+L&#10;3w9t7qc7db0/ba6jGSPmkA+WUezjn2O4c4yfzTr0j9n/AOKVx8KPiRpuo+ds0u5kW11GNidpgZgG&#10;fA7p94fTHc124Sv7Gprsz5vPssWZYV8q9+Oq/VfP87H6cUU1HWRFdGDIwyGU5BHrTq+oPw4KKKKA&#10;CiiigAooooAKKKKACiiigAqvqF9Fpthc3k52w28TSucgYVQSevsKsV5N+0V4qXSfCUekRSMt3qT/&#10;ADKpxiJSCxP1O0e/PoRXJi8QsLQnWfRfj0/EmUuVXPnjxNr9x4p16+1W6P766lLlc5Cjoqj2AAA+&#10;lZlFFfjUpOcnKTu2eYFFFFQAUUUUAFFFFABRRRQAUUUUAFFFFABRRRQAUUUUAFFFFABRRRQAUUUU&#10;AFFFFABRRRQAUUUUAFFFFABRRRQAUUUUAFFFFABRRRQAUUUUAFFFFABRRRQAUUUUAFFFFABRRRQA&#10;UUUUAFFFFABRRRQAUUUUAFFFFABRRRQAUUUUAFFFFABRRRQAUUUUAFFFFABRRRQAUUUUAFFFFABR&#10;RRQAUUUUAFFFFABRRRQAUUUUAFFFFABRRRQAUUUUAFFFFABRRRQAUUUUAFFFFAHj3iz/AJGTUP8A&#10;rp/QVkVr+LP+Rk1D/rp/QVkV/YmVf8i/D/4I/wDpKPjK38SXqwooor1DIKKKKACikZgvUgfWo2uo&#10;1/iz9K5K2Mw+GV61RR9WkehhsuxmNdsNRlP0Tf5EtFVWvh/CpP1qNryRumF+gr56vxRltH4ZuT8l&#10;/nZH2GF4FzvE/FTVNd5SX5K7/AvU1pEXqwH41nNK7dWJ/Gm18/X4z6UKPzb/AEX+Z9hhfDV74vE/&#10;KK/Vv9C815GvQlvoKja+P8K/nVWivnq/FGZVvhkoryX+d2fYYXgTJMNrODqP+9J/krL8CVrqRv4s&#10;fQVGzM3Uk/Wkor56vjcTif41Ry9Wz7DC5ZgsF/u1GMPSKT+/cKKKK4z0gooooAKKKKACiiigAooo&#10;oAKKKKACiiigAooooAKKKKACiiigAooooAKKKKACiiigAooooAKKKKACiiigAooooAKKKKACiiig&#10;AooooAKKKKACiiigAooooAKKKKACiiigAooooAKKKKACiiigAooooAKKKKACiiigAooooAKKKKAC&#10;iiigAooooAKKKKACiiigAooooAKKKKACiiigAooooAKKKKACiiigAooooA/RX9kf4hL44+ENhaz3&#10;Bn1TRT9huQ5+bYCTC308vC57lGr2uvzr/ZF+If8Awg3xdsrW4n8nTNaX7BPubCiQ8wsfffhfYOa/&#10;RSvqMHV9rSV91ofh/EGB+pY6XL8M/eXz3Xyf4WCiiiu0+aCiiigAooooAKKKKACiiigAr5H+NHip&#10;/FHjy+2yrJZ2R+yQbDlcKfmPvlt3PpjrivpD4l+KB4P8F6lqA3GfZ5UAXI/eP8qnI6Yzn8PWvjSv&#10;iOJMVZQw0Xvq/wBDlry+yFFFFfBnIFFFFABRRRQAUUUUAFFFFABRRRQAUUUUAFFFFABRRRQAUUUU&#10;AFFFFABRRRQAUUUUAFFFFABRRRQAUUUUAFFFFABRRRQAUUUUAFFFFABRRRQAUUUUAFFFFABRRRQA&#10;UUUUAFFFFABRRRQAUUUUAFFFFABRRRQAUUUUAFFFFABRRRQAUUUUAFFFFABRRRQAUUUUAFFFFABR&#10;RRQAUUUUAFFFFABRRRQAUUUUAFFFFABRRRQAUUUUAFFFFABRRRQAUUUUAFFFFABRRRQAUUUUAePe&#10;LP8AkZNQ/wCun9BWRXrGoeB9M1K7luZhN5kh3NtkwKqN8M9Ebqk5+spr9zocfYPC4WlQp0pScYpO&#10;9krpJeZw0cqoVZuWJrcqb6R5vzcTy5riNerj8Oaja9QdATXqn/CsdD/55zf9/TR/wrHQ/wDnnN/3&#10;9NeZX8QMRU0pxUfld/i7fgfW4XLuF6NnWdWo/OyX4O/4nkzXrnoAKja4kbq5/DivWP8AhVejf37r&#10;/v4P8KP+FV6N/fuv+/g/wr5+vxRiMR/ErS/JfcrI+ywuYcLYO3scNZrq4Jv722zyOivXP+FV6N/f&#10;uv8Av4P8KP8AhVejf37r/v4P8K8n+0qD7n0K4wytKy5vu/4J5HRXrn/Cq9G/v3X/AH8H+FH/AAqv&#10;Rv791/38H+FH9pUPMP8AXHLP733f8E8jor1z/hVejf37r/v4P8Ka3wo0djkTXi+wkX+q0f2jQ8xr&#10;jDK+8vu/4J5LRXrH/Cp9I/5+b3/vtP8A4ij/AIVPpH/Pze/99p/8RT/tGh3f3Ff635X3l9x5PRXr&#10;H/Cp9I/5+b3/AL7T/wCIo/4VPpH/AD83v/faf/EUf2jQ7v7g/wBb8r7y+48nor1j/hU+kf8APze/&#10;99p/8RR/wqfSP+fm9/77T/4ij+0aHd/cH+t+V95fceT0V6ufhNpODi5vQf8AfT/4mmf8Kl07/n8u&#10;v/Hf8KP7Rod/wKXF2VP7T/8AAWeV0V6p/wAKl07/AJ/Lr/x3/Cj/AIVLp3/P5df+O/4U/wC0MP3/&#10;AAH/AK3ZV/O//AWeV0V6p/wqXTv+fy6/8d/wo/4VLp3/AD+XX/jv+FH9oYfv+Af63ZV/O/8AwFnl&#10;dFeqf8Kl07/n8uv/AB3/AAo/4VLp3/P5df8Ajv8AhR/aGH7/AIB/rdlX87/8BZ5XRXqDfCOy3fLf&#10;3AHuqmk/4VHZ/wDP/P8A98LR/aGH7/gV/rZlP/Px/wDgL/yPMKK9P/4VHZ/8/wDP/wB8LR/wqOz/&#10;AOf+f/vhaP7Qw/f8A/1syn/n4/8AwF/5HmFFen/8Kjs/+f8An/74Wj/hUdn/AM/8/wD3wtH9oYfv&#10;+Af62ZT/AM/H/wCAv/I8wor0/wD4VHZ/8/8AP/3wtI3witdp26hMD6mMGn/aGH7/AID/ANbMp/5+&#10;P/wF/wCR5jRXpf8AwqGH/oJv/wB+R/jR/wAKhh/6Cb/9+R/jT+v4f+b8GV/rVlH/AD9/8ll/keaU&#10;V6X/AMKhh/6Cb/8Afkf40f8ACoYf+gm//fkf40fX8P8Azfgw/wBaso/5+/8Aksv8jzSivS/+FQw/&#10;9BN/+/I/xo/4VDD/ANBN/wDvyP8AGj6/h/5vwYf61ZR/z9/8ll/keaUV6X/wqGH/AKCb/wDfkf41&#10;Gfg+MnGrYH/Xt/8AZ0fX8P8AzfgxrirKH/y+/wDJZf5HnFFejf8ACn/+ot/5Lf8A2dH/AAp//qLf&#10;+S3/ANnR9fw3834P/Ir/AFpyf/n9/wCSy/8AkTzmivRv+FP/APUW/wDJb/7Oj/hT/wD1Fv8AyW/+&#10;zo+v4b+b8H/kH+tOT/8AP7/yWX/yJ5zRXo3/AAp//qLf+S3/ANnR/wAKf/6i3/kt/wDZ0fX8N/N+&#10;D/yD/WnJ/wDn9/5LL/5E85or0Vvg+2Pl1UE+9vj/ANmpn/CoZv8AoJp/35P+NP69h/5vwZS4oyh/&#10;8v8A/wAll/kee0V6F/wqGb/oJp/35P8AjR/wqGb/AKCaf9+T/jR9ew/835h/rNlH/P8A/CX+R57R&#10;XoX/AAqGb/oJp/35P+NH/CoZv+gmn/fk/wCNH17D/wA35h/rNlH/AD//AAl/kee0V6F/wqGb/oJp&#10;/wB+T/jR/wAKhm/6Caf9+T/jR9ew/wDN+Yf6zZR/z/8Awl/kee0V33/Co7v/AKCEP/fBo/4VHd/9&#10;BCH/AL4NP67h/wCYv/WTKf8An+vuf+RwNFd9/wAKju/+ghD/AN8Gj/hUd3/0EIf++DR9dw/8wf6y&#10;ZT/z/X3P/I4Giu+/4VHd/wDQQh/74NH/AAqO7/6CEP8A3waPruH/AJg/1kyn/n+vuf8AkcDRXff8&#10;Kju/+ghD/wB8Gmv8I74D5L63Y/7SsKPruH/mH/rJlP8Az/X3P/I4Oiu5/wCFS6j/AM/lr/49/hR/&#10;wqXUf+fy1/8AHv8ACn9cw/8AOV/rFlX/AD/X4/5HDUV3P/CpdR/5/LX/AMe/wo/4VLqP/P5a/wDj&#10;3+FH1zD/AM4f6xZV/wA/1+P+Rw1Fdz/wqXUf+fy1/wDHv8KP+FS6j/z+Wv8A49/hR9cw/wDOH+sW&#10;Vf8AP9fj/kcNRXc/8Kl1H/n8tf8Ax7/Co/8AhU+r/wDPzZf99v8A/EU/rlD+ca4hyp/8v1+P+RxV&#10;Fdr/AMKn1f8A5+bL/vt//iKP+FT6v/z82X/fb/8AxFH1uh/Oh/6wZX/z/icVRXa/8Kn1f/n5sv8A&#10;vt//AIij/hU+r/8APzZf99v/APEUfW6H86D/AFgyv/n/ABOKortf+FT6v/z82X/fb/8AxFH/AAqf&#10;V/8An5sv++3/APiKPrdD+dB/rBlf/P8AicVRXZv8KdYXGJrN/wDdkb+q0z/hVes/37X/AL+H/Cn9&#10;bofzopZ9lb/5iI/ecfRXYf8ACq9Z/v2v/fw/4Uf8Kr1n+/a/9/D/AIUfWqH86H/buWf9BEfvOPor&#10;sP8AhVes/wB+1/7+H/Cj/hVes/37X/v4f8KPrVD+dB/buWf9BEfvOPorsP8AhVes/wB+1/7+H/Cg&#10;/CzWgCd1qfbzD/hR9aofzoP7dyz/AKCI/ecfRXWf8Kx1z+5B/wB/RR/wrHXP7kH/AH9FP61Q/nRf&#10;9t5b/wBBEfvRydFdZ/wrHXP7kH/f0Uf8Kx1z+5B/39FH1qh/Og/tvLf+giP3o5Oius/4Vjrn9yD/&#10;AL+ij/hWOuf3IP8Av6KPrVD+dB/beW/9BEfvRydFdZ/wrHXP7kH/AH9FMf4aa6pwII391lX+tH1m&#10;h/OvvGs6y1/8xEf/AAJHLUV0/wDwrbXv+fVP+/y/40f8K217/n1T/v8AL/jT+s0f5194/wC2Mt/6&#10;CIf+BL/M5iiun/4Vtr3/AD6p/wB/l/xo/wCFba9/z6p/3+X/ABo+s0f5194f2xlv/QRD/wACX+Zz&#10;FFdP/wAK217/AJ9U/wC/y/40f8K217/n1T/v8v8AjR9Zo/zr7w/tjLf+giH/AIEv8zmKK6Zvhvr6&#10;rkWisfQTJ/jTP+Fd+If+gf8A+Ro//iqf1ij/ADr70Us3y5/8xEP/AAKP+ZzlFdH/AMK78Q/9A/8A&#10;8jR//FUf8K78Q/8AQP8A/I0f/wAVR9Yo/wA6+9D/ALWy7/oIh/4FH/M51HaN1dGKupyGU4IPrX6h&#10;/A3x/H8SvhfoWs+f594YFt70nGRcoAsmR2yfmHswr83v+Fd+If8AoH/+Ro//AIqvpT9ii+1rwl4q&#10;1Xw7qcDQ6dqcPnwZlRgLiPqAAT95N2T/ANMxXpYDGUo1VDnXvabrfofJ8SVsBjsJzUq8HODukpRb&#10;d91v8/kfZNFFFfVn5WFFFFABRRRQAUUUUAFFFFAHzz+0z4kebVdN0OOQ+TBH9qlQdC7ZVc+4UH/v&#10;v8vEq7P4xaudY+JGtybtyQzfZlHPHlgIR/30D+dcZX4/mVZ18ZUn52+S0PNqO8mwooorzC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2/BOtf8I74u0jUS21Le5RpD/sZw3/jpNYlFXCbpyU47rUFo7n3nRXO/DvWv+Eg8&#10;D6LfltzyWyrI3q6/K3/jymuir9sp1FVhGpHZq/3nqJ3VwooorQYUUUUAFFFFABVfULxdPsLm6cZS&#10;CJpW5xwoJP8AKrFcX8ZNVGk/DfW5NxV5ohbqB1O8hSPyJ/AGsK9T2NKdR9E39wm7K58i3Vw95dTT&#10;yYMkrl2wMDJOTUVFFfil76s8sKKKKQ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S37NetfbvB95pzOpksbklV&#10;A5EbjIz/AMCD167XzL+zdrX2Hxtcaezqsd/bMFUjkyIdwx/wHfX01X6tklb22BhfeOn3f8Cx6FJ3&#10;igooor3TUKKKKACiiigArxf9pzVmt/D2kacrFRdXLTNjPIjXGD7ZkBx7D0r2ivnf9p9j/bmhrk7R&#10;byEDt94V4edTcMBUt1svxRlV+BnilFFFflB5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1vwnuDa/Efw&#10;+4zzdKnA/vAr/WvsavirwDcfZfHXh6XdtC6hBuOM8eYoP6Zr7Vr9D4al+4qR8/0Oyhswooor7A6Q&#10;ooooAKKKKACvnT9p6RT4h0ZM/MtqxI9i/H8jX0XXzf8AtOf8jZpX/Xj/AO1Gr57Pn/sMvVfmY1vg&#10;PHKKKK/LTg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NDw7cfZPEGmTnAEV1E/IyOHBr7jr4PhlME0cig&#10;FkYMM9ODX3erB1DKQykZBHQ195wzL3asfT9TrodRaKKK+3OoKKKKACiiigAr5p/aZkY+ONPTPyrp&#10;yED3Msmf5Cvpavmn9pmNh44098fK2nIAfcSyZ/mK+c4g/wBxfqjCt8B5FRRRX5ecI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90aS5k0uzdlKM0KEqeo+UcV8N28P2meOHds8xgm7OMZOM9D/I/Q192xxpD&#10;GscaqiKAqqowAB0AFfdcMxf72Xp+p1UOo6iiivuTrCiiigAooooAK+ev2obPy9W0C7x/roJoicf3&#10;GUjPH/TQ9+xr6FrxH9qS0/4kfh+8/uXj2+f9+Mt/7SrxM6hz4Cou1n9zRlV+Bnz1RRRX5Oee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bXgiA3Xjbw7ECgDala7hIoZWXzl3Lg+oyPx719s18dfB+0F98VvC&#10;0bxrLCLmWR1bP8FvK6H8HVDz6V9i1+j8NwthZT7y/RHbQ+EKKKK+sOgKKKKACiiigAryr9pS1874&#10;YyXGWH2S9t5TtHq/l8+g+f8AlXqtcJ8dLH+0PhJ4mjBUFbXzvmGR+7ZX/P5a4sbD2mGqR8n+RMtY&#10;s+R6KZDIJoUkHRlDfmKfX40eYFFFFI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Rf2d7H7b8XLZ3WQx2ml3Vw&#10;rL9wS74Yxu/4DLJgfX0r6ur5W/ZGuo9Y+J3xAdOV0exsLPdg4MkzTSOM5xwEi7Z569q+qa/Vskp+&#10;zwML9bv8T0KStBBRRRXumoUUUUAFFFFABWN40sDqvg7XbJVDNc2E8IUnAO6NhjP41s01lWRSrAMr&#10;DBUjIIqZR5ouL6gfn7oN0LjT0UnLx/If6fp/KtGsGwjbR/EF5p8gZCkjwlW6hlYjn34Nb1fidSPL&#10;Jo8phRRRWQ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Bf30Om2NxeXDiO3t42lkc9FVQST+QqevMP2iPEp0H4dz20b&#10;FbjUpFtVx1Cfec/TC7f+BVtRpurUjBdRpXdj6E/4JtyTa58PvHXiS4Y+dqfiORWQtnbthifHTp+9&#10;x+HQV9fV81/8E89JOm/sxaJcFVA1C9vLkYAGcTNFk+v+q719KV+yYaKhRhFdj0o7BRRRXSUFFFFA&#10;BRRRQAUUUUAfn58UrNtG+KHiaJPl2alNInsGcsP0Iq7DKJ4UkX7rqGH41p/tJWLWPxi10nOycQzL&#10;n0MSA/qDXL+GrrzLV4ScmM8fQ/8A181+QY+nyVprs3+Z5slqzYoooryy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X/2nvEp1LxhaaPGxMWmwbnX/AKayYY/+OhPzNfTV5eQ6fZz3VzIsNvBG0ssjdFVRkk/QCvhLxNrc&#10;viTxBqOqTDD3k7zbf7oJyF/AYH4V7WV0uaq6j6fqa01rc/Yv9kvSW0X9m34e27J5ZfSo7nHPSUmU&#10;Hn1359OeOK9brm/hrpI0H4c+FdMVPLWy0q1tgnHy7IVXHHHbtxXSV+rQXLFI7woooqxhRRRQAUUU&#10;UAFFFFAHx7+1zYm3+JVnOANtxpsbZAA5DyKf0A/yK8f0a6FpfozHCN8rfjX0L+2Vp+268LXwH3ku&#10;IW9sGMj/ANCb8q+bK/Mc1hy4ypH+tVc4KnxM72is7Q9Q+2WoVjmWPhvcdjWjXzjVnYxCiiip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qnrGrW2g6Td6jeP5draxNNI3faBnj1PoO5ppNuyA8f/aW8eJpuhReG7SZftd8Q90EbmOFc&#10;EKfTccfgretfPfhLSRr/AIq0bTCrML29htiqgknfIq4AHJ69qXxX4mvPGHiC81W9dmluJCwQsSI1&#10;z8qL7AcV237Mujprv7Qnw8tJNpT+27WZlbowjkEhB4PXZj8a+5wWH9jCNPq9zrjGysftZRRRX3J1&#10;BRRRQAUUUUAFFFFABRRRQB4H+2Fp3neCdGvQuTb6h5ROOgeNj6dMoP0r5Lr7O/arjWT4TyswyUvY&#10;WX2PI/kTXxjX55nkeXFt90jiq/EWdNvWsbpJB93ow9RXZqwZQwOQRkGuDrqvDsjPpw3HO1iB9K+Y&#10;qx0uYM06KKK5h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eAftNePtsUXhS0cZYrPelSc4HKRkYxgnDdewr3+vhDxdeTah4q1i4uJ&#10;Glmku5Szt3+c17GW0VUq88vsmlNXdzJr6H/YD0k6n+1J4Wl2qyWUN5cuGAP/AC7SIDz6M6n8Pxr5&#10;4r63/wCCZNnDc/tAatJLGrvb+HbiWJj/AAMbi2TI/wCAsw/Gvs8Or1Y+p1Lc/UGiiivqDcKKKKAC&#10;iiigD//ZUEsDBAoAAAAAAAAAIQDs8i241YoAANWKAAAUAAAAZHJzL21lZGlhL2ltYWdlMi5qcGf/&#10;2P/gABBKRklGAAEBAQBgAGAAAP/bAEMAAwICAwICAwMDAwQDAwQFCAUFBAQFCgcHBggMCgwMCwoL&#10;Cw0OEhANDhEOCwsQFhARExQVFRUMDxcYFhQYEhQVFP/bAEMBAwQEBQQFCQUFCRQNCw0UFBQUFBQU&#10;FBQUFBQUFBQUFBQUFBQUFBQUFBQUFBQUFBQUFBQUFBQUFBQUFBQUFBQUFP/AABEIAjsG4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PM/wBpCz+2fBvXsHDReTKPTiZM/pmvhuv0G+KlidR+GviiAAFm02dlBAOSqFh+or8+a+E4&#10;gjavCXdfqclbdBWr4f1D7Lc+U5/dycfRu1ZVFfLNcysc53tFUNHvvt1mCxzInyt7+9X64WrOxIUU&#10;UUg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q2pala6Pp9xfXsy29pboZJJX6Ko6mnvogOO+MnjoeBfBd1PDIU1G6BtrTHUORy/ttGT9QB3r40&#10;rrPiZ8QLr4i+JH1CZDBbRr5Vtb5z5cYOefViTkn8OgFcnX2WCw/1enZ7vc6ox5UFfaX/AAS50kTf&#10;FHxhqe1s22jLbbsHA8ydGxnp/wAsf0PvXxbX6H/8EsdH8jwz8QdVy/8ApV5Z2uCvy/uklbg+v77n&#10;8PWvbwivWiax3PumiiivpTYKKKKACiiigAooooAKKKKAKuqWS6lpt3aOqulxC8RVuhDKRg+3Nfm0&#10;ytGxVgVZTgqRgg1+l9fnR40sBpXjHXbJVKrbX88IUnJG2RhjP4V8fxDHSnL1/Q5q3QxqKKK+MOUs&#10;WN69jcLKnToy+orsbe4S6hWWM5VhXDVoaPqh0+ba3MLn5h6e9ZVIc2qEdbRSKwZQQcg8gilrkE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Lv7Q&#10;HxTPibUX8O6cw/syymzNKpz58o4/75XJ+p57CvQP2gPil/wjGlt4f09/+JnfRHzZVbBt4jx2/ibk&#10;D0HPpXy5X0WW4T/l/P5f5m1OPVhRRRX0JuFfqN/wTS0f+zv2fL27JRm1DXLicFVwwVYoYwpPflGP&#10;/Aq/Lmv2A/YZ0Z9F/Zb8ExyIqy3EdzdNtbORJcysh/74K8V6OBV6t/IuO57xRRRXvmoUUUUAFFFF&#10;ABRRRQAUUUUAFfBXx1sf7N+LnieLLHdded8wwfnVX/L5q+9a+LP2p7FbT4t3Uoxm6tIJjj1C7P8A&#10;2QV81n0b4aMuz/RmFb4TyKiiivgTjCiiigDc0HVvLItpm+Un5GPb2roa4Kuo0PVPtkflSt++UcH+&#10;8PX61hUh9pCZq0UUVzC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k/iX8QLX4deG31GZBPcyN5Vtb5x5khBPPooAyT+HUitrxF4isPCukXGp6nOtvaQjJY9WPZ&#10;VHcnsK+NviT49uviH4mm1GYNFbKPLtrZmyIox/Unk+59AK9LBYV4id5fCv6sXGPMzntS1K61jULi&#10;+vZmuLu4cySSv1Zj3qtRRX2G2iOoKKKKYBX7c/s/6H/wjfwN8AacU8uSHQ7PzFxjEhhVn7D+InqM&#10;+tfiVb28l1cRQRLulkYIi5xkk4Ar96NH02PRdIsdPiOYrSCOBDz0VQo7n09a9bL1rJmkC5RRRXtG&#10;gUUUUAFFFFABRRRQAUUUUAFfJ/7Yun+X4u0G9x/rrFoc/wC5IT/7Ur6wr5x/bJ08PpXhm9CDMc00&#10;JfnPzKpA/wDHD/nNeLnEebBT8rfmZVPhZ8u0UUV+bHCFFFFABTo5GhkV0O11OQabRVAdfpeqJqUX&#10;92VfvJ/Ue1Xq4KGaS3kEkbFHHQius0nV01CPa2EnXqvr7iuSpT5dUDRo0UUVgS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m+IvEVh4V0i41PU51t7SEZLHqx7Ko7k9hR4i8R&#10;WHhXSLjU9TnW3tIRkserHsqjuT2FfH/xO+J2ofEfV/Nl3W+mwki2sweEH95vVj6/gK9DCYSWJl2i&#10;i4x5g+J3xO1D4j6v5su6302EkW1mDwg/vN6sfX8BXGUUV9hCEacVGKskdOwUUUVYwooooA7H4M6O&#10;/iD4veCNMTdm71uyhyvYNOgJ6HoMnp2r9x6/G/8AYz0k61+074AtwqsUvXufmAP+qhklzz/uV+yF&#10;e5l69yT8zWOwUUUV6hYUUUUAFFFFABRRRQAUUUUAFeKftbWQufhhbzbctb6jE+7jgFHX8vmH6V7X&#10;Xm37RViL74O+IVwS0axSrgE42yoT+ma4MfHnwtReTIn8LPhiiiivys88KKKKACiiiqQDKdHI0Miu&#10;jFWU5BFIetJSZZ1uj6wuoJsfCzr1H973FadefpI0MgdGKspyCK6zRtaXUF8uTC3A7dm9xXLUp8uq&#10;IaNSiiisC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N8ReIrDwrpFxqepzrb2kIyWPV&#10;j2VR3J7CjxF4isPCukXGp6nOtvaQjJY9WPZVHcnsK+P/AInfE7UPiPq/my7rfTYSRbWYPCD+83qx&#10;9fwFehhMJLEy7RRcY8wfE74nah8R9X82Xdb6bCSLazB4Qf3m9WPr+ArjKKK+whCNOKjFWSOnYKKK&#10;KsYUUUUAFFFFAH1H/wAE4dGfVP2kIrlUVhpuk3V0xLY2g7Icj15lAx757V+qtfnD/wAEt9FM/wAQ&#10;vG2reUzC10uK1MuBhfNl3bfXnyc/8BPtX6PV9Dglajc2jsFFFFd5QUUUUAFFFFABRRRQAUUUUAFc&#10;18TLFtT+Hfia1XO+TTbgLj+95bEfriulpksazRvG4yjgqw9QaiceeLj3EfmlRVzWNPbSNYvrF/v2&#10;s8kB5zyrFev4VTr8gaadmeaFFFFIAoooqkA1qSlakoZY1utCsUYMpKkdCKGpKQHVaLri3gWCc7Z+&#10;zdn/APr1s152eMEda3tI8SGPbDdEsucCYnkfX1rnnT6xIa7HTUUiOsihlYMp5DKcg0tcxI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x48+IekfD3SzdajNumcHyLSMjzJiMdB2AyMk9P0rl/it8btP8DQ&#10;S2OnPHf66cr5QO6O3PrJg9f9nr64r5Z17xBqHifVJ9R1O5e6u5jlnc9B2AHYDsBwK9jCYCVb36mk&#10;fzNIwvqzb+IHxI1f4ial59/J5drGT5FnGT5cQyfzbHVj19hxXKUUV9RGEacVGKsjo2CiiirGFFFF&#10;ABRRRQAUUUUAfo3/AMEtdD+z+AfG+sbMfa9ThtN2Ovkxb8Zx28/179u/27XzL/wTs0L+yP2Z9Nu/&#10;KSP+1NRu7zcp5fEnk7j7/ucfQCvpqvp8MuWjFG8dgooorpGFFFFABRRRQAUUUUAFFFFABRRRQB8F&#10;/HbSTo3xb8Sw7SokuftIyAM+Yokz+bGuDr279rfSRZfEi0vFUBb2wRmIB5ZWZT+gWvEa/KsdT9ni&#10;qkfNnnzVpMKKKK4SAoooqkA1qSnNTaGUhGptOam0hiNSUrdKSjoBoaXrU2msFHzwk5KH+ldbZX0O&#10;oQ+ZC24dCD1H1rgqfa3ktlMJIXKN+h9jWUqalsS0ehUVmaTrsWpDY2Ip/wC4T976Vp1yNNaMg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Wfr3iCw8M6XPqOp3KWtpCMs7nr6ADuT2A5NNJydkBekkSGNpJGVEUFmZjgADqSa&#10;+f8A4tftDf63SfCVx6pPqaj8xFn8fn/757GuN+K3xw1DxxLNp+mtJYaDnHl9JLj3kI7f7I49c8Y8&#10;ur6TB5co2qVt+3+ZvGHVjpJHmkaSRmeRiWZmOSSepJptFFe8bBRRRQAUUUUAFFFFABRRRQAUUU6O&#10;N5pFjjVndiFVVGSSegAoA/Z/9lLRf7B/Zx+HdtjHmaPDdf8Af4ed6n/np/8Aq6V6vWX4W0f/AIR3&#10;wzpGk5RvsNnDa5jXap2IF4HYcVqV9bBcsUjoCiiirAKKKKACiiigAooooAKKKKACiiigD5w/bI0r&#10;fpvhrUgP9XNNbsc/3lVhx/wBq+Xq+4P2kPDL+JfhRqZiUtPpzLfoox0TIc/gjOfwr4fr88zum4Yt&#10;y/mSf6focVVWkFFFFfPmIUUUU0AjdKbTqbTZSEbpTaeelMpdBgelNp1No6AFNbrTqa1CAAxUgg4I&#10;6Guj0jxN0ivW+kuP5/41zdFTKKloxbno4YMAQcg9DS1wuma5caa2FPmQ9426fge1dZpusW+pL+7b&#10;bJ3jbG7/AOuK5ZU3EhqxeooorIQ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UNc17TvDenve6peRWNqpwZJmwCfQep4PA5r5w+JX7RN9r4l0/w&#10;75mm6ewKPdHieUe39wfTn3HSuvD4WpiHaC07lRi5Hr3xE+NGh+AVltvMGoawq5WyhP3SenmN0X1x&#10;16cc18weOPiJrXj++8/U7kmFWJhtI+IovoPX3PNc0zF2LMSzE5JPU0lfU4bB08PqtX3OiMVEKKKK&#10;7ywooooAKKKKACiiigAooooAKKKKACu9+Avgm4+Inxm8HeH7baGu9SiMjNGZAsSHzJGKjrhEY44H&#10;HJAyRwVfZ3/BMf4dvrXxM1/xjPG32XRLIWsDFODcTkjIb/ZjRwR/00Xp32ow9pUjEa3P0qooor6o&#10;3CiiigAooooAKKKKACiiigAooooAKKKKAIrq1ivbWa3njWWCZDHJGwyGUjBB9iK/O3xl4bl8H+Kt&#10;V0WVi72Vw0IcqRvUH5WwfUYP41+i9fKX7X3hI2XiHSvEUSkx30RtpsKMLJHypJ9WViOf7lfNZ7h/&#10;aUFVW8fyf9IwrRurnz5RRRXwJxhRRRTQBTKfTKZSCmU+mUhhTadTaACmtTqa1CASiiigBlKrFWBU&#10;kEdxRSVQHRaZ4qeICO8BkHaRcZH1HeulhuI7mMSROsiH+JTmvOKms9Qn0+XfBIUPcdQfwrCVJPVE&#10;uJ6LRWNpfia3viI5R9nl/wBo/Kfoa2a5XFx0ZAUUUVI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WN4p8YaR4M083er3sdrGQdiE5eQjsi9Sen581UYuTtFXYGzXlvxI+P&#10;ekeDRLZaaY9X1dTtMcbZhiPQ72Hcf3Rz64rx/wCJHx71fxkZbLTDJpGkMNpRGxNKOh3sOgP90ceu&#10;a8sr6DDZZ9qv93+ZtGn3NjxT4v1bxnqRvdWvHupeQinhIwT91V6AVj0UV78YqKtFWRuFFFFUAUUU&#10;UAFFFFABRRRQAUUUUAFFFFABRRRQAV+t37Bfw3X4f/s8aNdSwomoeIGbV53EbKxR8CEEtyR5aoww&#10;APnOM53H8sPh/wCEbnx9450Dw3aK7XGq30NmpjGSu9wpb6AEknoACa/c/S9MtdE0uz06xhW3srSF&#10;LeCFckJGihVUZ9AAK9XAQvJz7Gke5aooor2zQKKKKACiiigAooooAKKKKACiiigAooooAK86+P8A&#10;4S/4S/4W6tCiq11ZgX0BY4AaPJb8ShcfjXotNZVkUqwDKwwVIyCKxrU1Wpypy2asJq6sfmjRXVfF&#10;TwmfBPxA1rSAqrDDOXhCg48pwHQDPorAfUGuVr8mqQdObhLdaHnPTQKKKKgQU09adTW61Q0JTadT&#10;W61KKEpp606mt1oQBSNS0jdKAG0UUUMBp60lK3WkqgCm06mt1oAK19K8SXGn4STM8HTaTyPof6Vk&#10;UUmlLRgeh2GpW+pR74Xye6H7w+oq1XmayPEwdGZHU5DKcEVu6d4umhwl0vnp/fXhh/Q1zSotaxIs&#10;dfRVax1K21BN0Eque69GH1FWa59tyQooop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VDeXlvp9&#10;rJc3U8dtbxjc80zhEUepJ4FMCaq2o6laaPZyXV9cxWltGMtNM4RR+Jrxfx1+0zY6c0tp4bthqE6k&#10;r9suMiEH1VerfoPrXgnibxlrPjG8+06vqEt44Pyoxwif7qjgfgK9ahltWprP3V+JpGm3ue5ePP2m&#10;4LfzrPwvbfaJOV/tC6GEHuidW9i2OnQivA9c1/UfEmoPfapeS310wwZJmyQPQeg5PA4qhRX0VHDU&#10;sOvcWvc3UVHYKKKK6igooooAKKKKACiiigAooooAKKKKACiiigAooooAKKKKAPrP/gm38Oz4p+N1&#10;14kmjVrTw1ZNKpZGP+kTBooxkcD5POPOfu8Duv6i186/sKfBuX4TfA6yuNQR49a8RMNVuY3z+5jZ&#10;QIY8diI8McjIZ2B+6K+iq+lwtP2dJJ7vU2jogooorrKCiiigAooooAKKKKACiiigAooooAKKKKAC&#10;iiigD51/a0+Hb6hYWni6zTL2aC2vVHUxlvkf8GYg/wC8PSvlmv0l1bS7bXNLu9PvIxNaXUTQyxnu&#10;rDBH61+ffxA8GXfgDxbqGiXfzNbv+7lA4kjIyjD6gjPocjtXwmeYT2dRYiK0lv6/8E5KsbO5z1FF&#10;FfMHOFNanU1qoaEprU6kapRQ2kalpGoQCUhpaKAGUUUUMBrUlOam1QBSN1paRqAEooooARulNpxp&#10;tV0EKsjwurozI68hlOCK6DS/F8sO2O8Hmr/z0H3h06+veudam1MoqS1Ez0qz1C31CMPBKr+o7j6j&#10;8as15dHNJbyCSJ2RxyCpxXQ6Z4yki2x3i+YvTzF69uvr3rllRa+Emx2FFVrLUbfUIw8Eqv6juPqP&#10;xqzXPtuIKKKKQ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jMEUsxCqBkk9BQAtR3FxFaQPNPKkMMY3PJIwVVHqSeleY+Ov2g&#10;vD/hdZbfTnGt6ioIC27fuUb/AGn6H6Ln8K+dfGvxL1/x9MG1S8/0dTmO0gGyFPoO/wBWJPvXqYfL&#10;6tbWXuo0jBs968cftJaLofmW2hx/21eDjzslbdT9erfhx718/wDjL4g6548ull1e9aWNCTHboNsU&#10;f0UfzOT71zlFfRUMJSw+sVr3NlFRCiiiu0sKKKKACiiigAooooAKKKKACiiigAooooAKKKKACiii&#10;gAooooAK9u/Y9+Cf/C7vjVpen3lv53h/TP8AiZaruGUeFGG2I+vmOVUjrtLkfdrxGv1q/YS+Cf8A&#10;wqT4K2uoX1v5XiDxNs1K83DDxwlf9HiP+6jFiDyGlcdq68LS9rUV9kVFXZ9HUUUV9KbBRRRQAUUU&#10;UAFFFFABRRRQAUUUUAFFFFABRRRQAUUUUAFeG/tVfD7/AISHwlF4htYt19pP+t2jl7dj83/fJw30&#10;LV7lTJYknjeORFkjcFWRhkMD1BHcVzYmhHE0ZUpdSZLmVj80qK7j4yfD1vht44u9MjDnT5ALizdz&#10;kmJugJ7lSCv4Z71w9flVSnKjN057o89qzswpGpaRulSA2kalpGqShtI1LQ3SgBtFFFADKKKKGAjU&#10;2nN0ptNAFI1LSNTASiiigAplPplPoIRqbTm6U2mhMRqSlakpgLDPJbSiSJ2jcHIZTiuj0vxnJFtj&#10;vE8xenmL17dfXvXMt1pKiUVLcD02x1a01JA0Eyuf7vRh+FW68lVijBlJUjoRW3p/i++s9qykXUY6&#10;iT735/45rnlQf2SbHf0Viaf4usL3h3+zP/dl4H59K2lYMoIOQeQRXM4uO6ELRRRU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c14w+ImgeBoC+q36RzEZ&#10;S1j+eZ/oo/mcD3q4xlN8sVdgdLVLVtb0/Qbb7RqV9b2EGcCS5lWME+gyeT7V88+NP2nr++zB4atP&#10;7Oi/5+rtVeU/ROVH47q8d1zxDqXiW+a81S9mvrhv45mzgegHQD2HFevRyupPWo7L8TVU31Pojxf+&#10;09pemyvb6DYtqrgEfapmMUQPYgY3MP8AvmvEPFfxO8S+MpJP7R1SY28nH2OFjHAB6bBwfqcn3rlq&#10;K92jhKND4Vr3NlFRCiiiuwoKKKKACiiigAooooAKKKKACiiigAooooAKKKKACiiigAooooAKKKKA&#10;CiiigD279j34J/8AC7vjVpen3lv53h/TP+Jlqu4ZR4UYbYj6+Y5VSOu0uR92v2KrwH9if4L/APCn&#10;vgrYfa49mt65t1G9+bO3cv7tOHZTtXHK4znkZr36vpMLS9lT13ZtFWQUUUV2FBRRRQAUUUUAFFFF&#10;ABRRRQAUUUUAFFFFABRRRQAUUUUAFFFFAHlX7RHwzHj/AMEyXNpEG1nSw1xbkdZEx+8j/EDI91A4&#10;ya+JK/TCvj79pP4P/wDCH6s3iPSolXRb6TEkMa4FtMecYAwEbqPQ5HpXyGeYFy/2qmvX/M5qsftI&#10;8QpD0paSvjjmG0jdKWip6lDKD0ooo6gNooooYDW60lK3WkoARulNp9MpoAobpRQelMBtFFFABTKf&#10;TT1piENMp9MpoGI1JStSUxDWpKVqSgBtJSnrSVQIbVyx1i800j7POyKP4Dyv5VToosnuM7HT/Hkb&#10;/LeweWf78XI/I10lnqFtqEe+3mWVf9k8j6jtXk9LHNJBIHjdo3HRlJBFYSw8X8OguU9forgNP8c3&#10;lqVW5VbqPoT91/rmun03xVp+pBQJfIlPHly8H8+hrklSnHoTZmxRRRWI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sLxL460HwjEzatqlvaOq7hAXBlYeyD5j+VeS+Kf2pLO3Z4tA0xr&#10;tlbAubw7EI7kIOT+JFdVLDVq3wRKUW9j3ZmCKWYhVAySegrzjxb8ffCnhlZooLo6xfIceRZjK595&#10;Pu4+hJ9q+a/FfxO8S+MpJP7R1SY28nH2OFjHAB6bBwfqcn3rlq9qjlSWtZ/JGqp9z0zxd+0F4o8U&#10;RPb28sejWjEjbZZEhX0aQnP/AHztrzRmLsWYlmJySeppKK9qnShSVoKxqklsFFFFajCiiigAoooo&#10;AKKKKACiiigAooooAKKKKACiiigAooooAKKKKACiiigAooooAKKKKACvqv8AYN/Ztl+KvjuLxfrl&#10;pIPCWgzLNExxsu71GRkiIP3kUfM3b7q/xGvDfgv8H9d+OXj6y8LaAiieYGW4upATHawKRvlfHYZA&#10;HqzKOpr9n/APgXRvhn4P0vwx4ftfsekadF5UERYseSWZmJ6szMzE9yxr0cHQ9pLnlsi4q50FFFFe&#10;+ahRRRQAUUUUAFFFFABRRRQAUUUUAFFFFABRRRQAUUUUAFFFFABRRRQAVS1rRrPxDpN1puoQJc2d&#10;zGY5Y3GQQf6jqD2IBq7RSaUlZgfn/wDFT4b3nwx8VTaXcMZ7Vx5tpc4wJYyeM/7Q6EevtiuPr7++&#10;K3w3tfif4Ul0uZ1t7tD5trdFcmKQf+ykcH/6wr4M1jSbvQdUutOvoWgu7WRopY2HIYHH5V+c5lgX&#10;g6l4/A9v8jhqQ5X5FGiiivEZIyilpKGA2iiihgNakpWpKOgBTKfTKaAKKKKYDaKKKACmt1p1Namh&#10;MSmU+m00DEbpTacabTENakpzU2gBrdaSlakqgGnrRQ3WigYymtTqa1UMRulNpx6U2mBfsddv9Nx5&#10;Fy6qP4GO5fyNdBYfEJlwt5bbvV4Tg/kf8a5CmVEqcZboVj1Wx8S6dqGBFcqr8/JJ8p/WtOvF60LD&#10;Xr/TceRcuqD+BjuX8jXNLDfysnlPWKK4ix+IjLhby23+rwnB/I/410dh4m03UMCK6VX5+ST5T+tc&#10;0qU47oVmalFFFYi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o6xruneH7X7Tqd9b2EGdokuJAgJ9BnrXlfij9pnw/pX7vSLe&#10;bWZuQX5hiGM45YZPOOg6d66KdCrW+CNxqLex7FWXr3inSPDEHm6tqVtYIQSonkCs2Ou1erfQA18q&#10;+J/j94v8RbkivV0i3YAGPT12N9d5yw/AivPLi4lvJ3mnleaaQ7nkkYszH1JPWvWpZVJ61JW9DVU+&#10;59J+Kv2oNKsd0WhWEupSbeLi4zFGG/3cbj39P615L4n+OHi/xM8itqb6dbMci3sP3QA9Nw+Y/icV&#10;wVFevSwVCjtG789TRRSFZi7FmJZicknqaSiiu4sKKKKACiiigAooooAKKKKACiiigAooooAKKKKA&#10;CiiigAooooAKKKKACiiigAooooAKKKKACiiigAqS3t5by4iggieaeVgkccalmdicAADqSe1R194f&#10;8E8f2ZZLq+h+KniO2mhitmZdCtpUwsxKlWuSD1UbsJ7gt/CK2pU3WmooaVz6K/Y7/Zwi+APw7Daj&#10;HDN4t1fbc6hcCMB4FKrttQ3dUIJPqzN2Ar36iivp4QVOKjHY3CiiirAKKKKACiiigAooooAKKKKA&#10;CiiigAooooAKKKKACiiigAooooAKKKKACiiigArwz9pb4Q/8JbpLeJdMT/ibafCfOhRMm5hHPb+J&#10;Rkj1GR6V7nRXNiMPDFUnSnsyZRUlZn5mt1pK96/aS+CsvhvUp/FOi27PpF05e7ijUYtZCfvYHRGJ&#10;/A8dxXgtfmGKw88LVdKe6/E4nFxdmNPWkpW60lcohp60UN1ooARqbTm6U2joAU006mt1oQCUUUVQ&#10;DaKDRQAU1qdSNTQmNpp606mt1oQCU2nU2qEI1NpzdKbQA1qSnNTaYCNSUrUlMoYetI1ObrTWqgG0&#10;2nU2mAUyn009aYCUUUU0AjU2nNTaYGhY6/qGmY8i5dVB+4x3L+RrotP+Izrhb22D+skJwfyP+Nca&#10;3Sm1lKnCW6FY9YsPE+m6jgRXSq/PySfKf1rVrxKrdnrd/p5H2e7ljA/h3ZX8jxXNLC/ysnlPYqK8&#10;5s/iJf24AuIorkev3G/Tj9K3rL4habccTrLat/tLuX8xz+lc0qM49BWZ1FFVbPVbPUAPs91FMT2V&#10;wT+VWqxs1uIKKKKQ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UF7f22m25nu7i&#10;K1gUgGSZwijPTk09wJ6K858Q/H7wdoOUjv21ScD/AFdihcdMj5zhfbgmvN9e/apvpWdNG0WC3TOF&#10;lvZDIxHrtXAB/E1208FXqbR+/QpRbPo6sTXfG+geGR/xNNXs7N8Z8uSUeYe3CD5j+VfIfiD4s+Lf&#10;EyNHe63cCBhhobciFGBGCCExkcdDmuSZi7FmJZicknqa9KnlL/5eS+40VPufUWv/ALTvhvT96aZa&#10;3eryD7rY8mNundvmHf8Ah7V5f4n/AGjPFeuho7KSLRbcggrarukIPq7ZIOO64ryyivTp4GhT15bv&#10;zNFBIsX+o3eq3T3N7dTXlw33priQu5+pJzVeiivQ20RYUUUUAFFFFABRRRQAUUUUAFFFFABRRRQA&#10;UUUUAFFFFABRRRQAUUUUAFFFFABRRRQAUUUUAFFFFABRRRQAUUUUAFFFeh/Az4I6/wDHrx1beHND&#10;Tyo/9Ze6hIhaGzh7u+Op7KuRuOBkckVGLk7LcDqf2Uv2db/9oL4iQW0sEieFdOkSbWLxW24j5IiU&#10;/wB99pAx0GT2r9gNH0ez8P6RY6Xp1ulpp9jBHbW1vH92KJFCoo9gAB+Fc78K/hfoXwe8D6b4X8PW&#10;ywWVnGN8pA8y5lwA80hHV2IyT24AwAAOur6PD0FRj5s2irBRRRXWUFFFFABRRRQAUUUUAFFFFABR&#10;RRQAUUUUAFFFFABRRRQAUUUUAFFFFABRRRQAUUUUAFFFFAEdxbxXUEkM0aTQyKUeORQyspGCCD1B&#10;FfGPx8+B9x8PdSl1fS4TJ4auZPl2ZJtGP8DZz8pP3W/A84z9pVXvrG31SzntLuCO5tZ0McsMqhld&#10;SMEEHqK83HYGGOp8stGtmRKKkj80mpK9e+PHwNn+Gt9/aemB7jw3cSbUYnL2rnpG/qPRvwPPJ8hr&#10;83r0KmHm6dRWaONpp2YjUlK1JXOIQ9KbTqbR0AKa1OpGoQDaKKKoBrdaKVqSgApGpaRulNANprU6&#10;kan1F0G02nU09aYhDTadTaAEam05ulNpgI1JStSUx9RrU1qc1NbpVDG02nU2mAU1utOprU+gCUUU&#10;U0AjU2nN0ptMANNp1NoAKZT6ZQAjU2nN0ptACZKtkHB61p2firVdP2iK8kKqfuyHePpzWW3WkNJx&#10;Ut0B2dj8TbiPAu7SOUdN0RKn64Of6V0Fj4/0i7wHle1b0mXj8xkV5VTWrCWHhLyFyo90tryC8Xdb&#10;zxzr/ejcMP0qavB45XhbdG7I3qpwa2bHxxrFjwLszr/dnG/9ev61hLCv7LFynr9FcBZfFI4Au7Hn&#10;u8L/AND+Petu0+IGjXRAaZ7cn/nshH6jIrnlRqR6E8rOkoqraatZX+Ps13DOT2jkBPTPSrVY6rcQ&#10;UUUUgCiiigAooooAKKKKACiiigAooooAKKKKACiiigAooooAKKKKACiiigAooooAKKKKACiiigAo&#10;oooAKKKKACiiigAooooAKKKKACiiigAooooAKKKKACiiigAooooAKKKKACiiigAooooAKKKKACii&#10;igAooooAKKKKACiiigAooooAKKKKACiiigAooooAKKKKACiiigAooooAKKKKACiiigAooooAKKKK&#10;ACiiigAooqrqGq2WkQedfXlvZQ/89LiVY1/Mmnq9EBaorgdX+OvgrR9wbWVu5FH3LONpc8Z4YDb+&#10;v9a4fWP2qrCEldL0O4uecb7qYRDGeuAG/pXXDCV6m0H+X5lKLfQ92or5P1r9pLxfqalLVrPSlxjN&#10;tDub83LfoBXDaz468ReIFkXUdavrqKTO6J528s5OcbAdvX27Cu6GVVZfG0i/Zs+v9f8Ail4U8Mhx&#10;fa3arIpwYYW82TPIxtTJHIPWvOde/am0m1JTSNJub4j/AJaXLCFeo6AbieM9cV81UV6VPK6Mfiuy&#10;1TR6Vr/7QvjHWi6w3cOlQsMbLKIA9x95stnnsR04xXn+o6tfaxP51/eXF7N/z0uJWkb8yaq0V6VO&#10;jTp/BFI0SS2CiiitRhRRRQAUUUUAFFFFABRRRQAUUUUAFFFFABRRRQAUUUUAFFFFABRRRQAUUUUA&#10;FFFFABRRRQAUUUUAFFFFABRRRQAUUUUAFFFFABRRXR/D34e698UvFtj4b8N2L6hql42FReFRf4nd&#10;v4UUckmmk27IDY+C/wAG/EHxz8dWfhnQIf3kn7y5vJFJhtIR96WQjoOwHckAda/X74J/BPw58CPB&#10;cHh7w9B6SXd9IB515NjmRz/JeijgVl/s6/ADRf2ePAaaFpr/AG3UbhhPqWpugV7qbGOP7qL0VM8Z&#10;J5LMT6nX0OGw6orml8RtFWCiiiu4oKKKKACiiigAooooAKKKKACiiigAooooAKKKKACiiigAoooo&#10;AKKKKACiiigAooooAKKKKACiiigAooooAq6ppdprWn3FjfW8d1Z3CGOWGUZVlPY18VfHH4HXfwx1&#10;A31iJLrw5cPiKY8tbsf+Wb/0bv8AWvt+quqaXaa1p9xY31vHdWdwhjlhlGVZT2NeZjsDTx1Oz0kt&#10;n/XQiUVJH5pNSV6z8cvgdd/DLUDfWIkuvDlw+Ipjy1ux/wCWb/0bv9a8mr83rUamHm6dRWaONpp2&#10;YUyn0ysEIKRqWkagBtFFFUAjUlK1JQAUh6UtJTQDaRqWkan1F0G01utOpGpiEplPplACN0ptPNMp&#10;9ABulNpzdKbTH1GtTT0p7U2qGMpp606mt1pgFNanU1qfQBKKKKaARulNp9MpgFNp1NoAKZT6aetA&#10;DW6U2nnpTKAEbrTac1JQAykalpGp9RjabTqbTH1CiiigYytCz8Qalp/+ovp41/u7yV/I8dqz6KTS&#10;e4jqbP4laxb4Evk3Q7+ZHg9f9nH8q2rT4rQkAXVhIh7tC4b9Dj+dec0N0rOVCnLoLlR7BafEDRLr&#10;g3Rgb0mQj9elbVrqVpfAG3uoZ8/883DfyrwOkyVYEHBrCWEj0ZHKfQ1FeF2fijVrHHk6hcKB0VnL&#10;L1z0ORW1Z/FDV7c4nWC6XvuTa35jA/SsXhJ9HcXKetUVwNp8W7Vh/pVhNF/1xcP/ADxWvbfEjQrj&#10;Aa5eE/8ATSJv6A1g6FSO8RWZ09FZtr4k0q8/1Oo2zn+75oB/I81oJIsihkYOp6MpyDWTTW6EOooo&#10;qQCiiigAooooAKKKKACiiigAooooAKKKKACiiigAooooAKKKKACiiigAooooAKKKKACiiigAoooo&#10;AKKKKACiiigAooooAKKKKACiiigAooooAKKKKACiiigAooooAKKKKACiiigAooooAKKKKACiiigA&#10;ooooAKKKKACiiigAooooAKKKKACiisjUvGGhaPn7brNjakY+WW4RW56cZzVKLlokBr0V57qXx68F&#10;6bkDVGu3AzstoHbP4kAfrXMaj+1FocPFjpF/dHOD5xSIY55GC3t2711Rwlee0GVyy7HtNFfNmpft&#10;S6xNuFho1la5yAZ3eYj8tvauU1T49eNdUDqNUWzjbPy2sKJjIxw2Cw/OuqOWV5b2RXs5H15JIkKF&#10;3ZUUdWY4FcxrHxS8JaGWF5r9krqcNHDJ5rjr1VMnt/L1r431bxFqmuSF9R1G6vmPe4mZ/wCZrNru&#10;hlK+3P7i/Z92fUGsftPeHLMslhY32osOjFVijPPqSW6Z/hritY/ak1y6DLp2lWVgpH3pmaZh16H5&#10;R6dR614pRXdDL8PD7N/Uvkidjq/xf8Y61uFxr91Gpz8tqRAMHHHyAZ6d/wCprkru7nvZmluJpJ5W&#10;OTJKxZjznkn3NR0jV3QpwhpFWLSQlFFFWAUUUUAFFFFABRRRQAUUUUAFFFFABRRRQAUUUUAFFFFA&#10;BRRRQAUUUUAFFFFABRRRQAUUUUAFFFFABRRRQAUUUUAFFFFABRRRQAUUUUAFFFFABRRRQAUUV0Pg&#10;H4f6/wDE/wAU2fh3w1p0mp6tdH5IY8AKo6uzHhVA6sTimk27ICPwP4H1v4keKbDw74dsJNS1a+k2&#10;QwRj8SzHoqgZJY8AAk1+vH7NX7NWg/s6+EhaWgTUPEV4qnUtXZMNM3XYn92NT0HfqeemN+yr+yhp&#10;P7Oeiz3U80er+ML+Py7zU0UhEj3AiCEHkJkKSTyxAJwAoHvle9hcN7Jc89/yNYxsFFFFeiWFFFFA&#10;BRRRQAUUUUAFFFFABRRRQAUUUUAFFFFABRRRQAUUUUAFFFFABRRRQAUUUUAFFFFABRRRQAUUUUAF&#10;FFFABRRRQBV1TS7TWtPuLG+t47qzuEMcsMoyrKexr43+NH7O2ofD9rjWNI3aj4d3bm7zWgJ6OO6/&#10;7Q/EDqftKmSxJPE8ciLJG4KsjDIYHggjuK87G4GljYWno1syJRUj8yqaetfUPxs/ZhMzNrHgm0RT&#10;jNxpKMFB/wBqLJx9Vz9PSvmCaJ4JnjkRo5EJVkYYKkcEEdjX53isHVwc+SovR9GckouL1GUjdKWg&#10;9K4iRlFFFUAjUlObpTaACiiigBlI3SlpD0p9RdBtI1LSNVCEphp9NbrQAlMp9Mp9ACm06m0xiNTa&#10;c3Sm0+gxlI1LSNVAJTWp1I1PoA2iiimgCmU+mUwCm06m0AFNbrTqa1CASmU+mUAI1JStSUAMpGpa&#10;RqYxtNp1NPWmPqFFFFAxlFFFADaRulLSHpVgNprU6mtQQJTW606mt1poBKbTqbVAI1OhuJbckxSv&#10;ET12MRn8qa3Sm0h9DXt/GGt2fEep3GPSR9//AKFmtW2+KWuwY3vb3H/XSLH/AKCRXJNTazdOEt0F&#10;keiW/wAYp1b9/pkbj/pnKV/mDWra/F3S5GxNa3UPP3gFYfjz/SvJWpKylhaT6Byo9xtfiJoF1/y/&#10;iI+kqMv64xWtb65p14uYL+2mHT5JlP4da+eKZWLwcejJ5T6Yor5vt9Su7Pb9nupoNpyPLkK4/I1q&#10;2/jzX7QAR6nM2P8AnoBJ/wChA1k8HLoxcp73RXicPxU1+MANNDLju8I5/LFXYfjHqqEebZ2cg/2Q&#10;yn/0I1m8JVQuVnr9FeXwfGpuBNpIJ7tHPj9Cv9avQ/GbTS2JbC6QeqbWP8xUPDVV9kOVnoVFcZB8&#10;WtAmxua4h/66RZx+RNX4fiL4cuM7dUjH++jp/MCs3RqL7LFZnSUVkweLNFuAPL1azJPQGdQfyJrR&#10;huoLnPkzRy4/uMD/ACrNxa3QiWiiipAKKKKACiiigAooooAKKKKACiiigAooooAKKKKACiiigAoo&#10;ooAKKKKACiiigAooooAKKKKACiiigAooooAKKKKACiiigAooqjc67ptnj7RqFrBnp5kyr/M00m9g&#10;L1Fc1d/EvwrZKWk16xYA4/cyiQ/+O5rGuvjl4OtyQuoyXBH/ADyt5PX3AraNCrLaL+4dmd9RXlN1&#10;+0d4chwIrPUpj/1zRR+r1i3X7TUagi28Psx7NLdAfoEP863jgsRLaI+VnuFFfO91+0trTk/ZtKsI&#10;h280u/f2K9qxbz4/+L7j/V3FracY/c26n8fmzW0curveyHyM+oqK+Q7r4ueMLzIk165XnP7oLH/6&#10;CBWJeeLNcv123Os6hcrjGJrqRh+p9zW8crqfakivZs+0p7qG1XdNLHEuCcyMFHHXrWDffEbwvpqs&#10;Z9f08FRkrHcK7f8AfKkmvjeSR5WLOzOx6sxyaireOVx+1Mr2fmfU+pftBeD7DIiubm/IJH+jW5/m&#10;+2uX1D9qC0jyLLQZphjhri4Ef6BW/nXz+1NPSuqOXYeO6b+Y/Zo9b1D9pjxJcMwtbLT7SMk7co8j&#10;jr3LYPbt2rltS+NHjPUsh9cmhXj5bdEixj3UA/rXF0yuuOFow2gi+Vdi7qWualq3N9qF1eH/AKeJ&#10;mk757n1rPpzU2ulJJWRQjUlK1JVgMooooARqbStSUAFFFFABSNS0jUDEooooEFFFFABRRRQAUUUU&#10;AFFFFABRRRQAUUUUAFFFFABRRRQAUUUUAFFFFABRRRQAUUUUAFFFFABRRRQAUUUUAFFFFABRRRQA&#10;UUUUAFFFFABRRRQAUUV7x+zP+yP4m/aH1H7YGbRPCNvIFudYmjJ8055jt16O/qc7V7nOFa4QlUfL&#10;Faj3OM+CPwI8U/HrxZFo3h2zbyFIa81KZSLe0jyAWdu554QfMewwCR+s3wJ/Z78Jfs/eG203w7at&#10;Je3AU3+q3HzXF246Fj0VRk4RcAe5JJ6f4dfDnw98KfCdn4d8M6dHp2mWw+6g+eV8AGSRurucDLH0&#10;HYAV01fQYfDRoq71Zqo2Ciiiu0oKKKKACiiigAooooAKKKKACiiigAooooAKKKKACiiigAooooAK&#10;KKKACiiigAooooAKKKKACiiigAooooAKKKKACiiigAooooAKKKKACvHPjV+z1pnxCt7jVNJjj0/x&#10;KBu8xfljuj/dkHQN6P19cjGPY6Kwr0KeIg6dRXQmlJWZ+aviDw7qfhXVJdO1eymsL2P70My4OOxH&#10;Yg+o4rOr9Bvib8JdC+KmmpBqkbw3cIP2e+t8CWL25GGU91P4YPNfEvxF+GWt/DPWGstVtm8hmP2e&#10;9RT5Nwo7qfXplTyM+4z+e4/LamCfMtYd/wDM5JQcTkKKKK8gzA9KbTqbQAUUUUAMPWilbrSVQhlI&#10;1LQ3SmIbTWp1NagBKbTqaaaASm06m0xiHpTadTaroMbTWpx601qYCUjdKWkbpTAbRRRQgCmU+m1Q&#10;CU1utOprdaACmtTqa1ACUyn0ygBGpKVqSgBlI3SlNI3SmMbTW606kbrTH1EooooGNPWkpW60lADT&#10;SUrdaSrAbTWp1I1BI2mt1p1NamhCU2nU2qARulNpzdKbQMRqbTmptA0I1JStSUDCmU+mUAFI1LSN&#10;QA2kalpGqgEprdadTW60AJTKfTKpAFNp1NpgWY9WvoMeVeXEeOm2Vhj9avQ+Ndet87dXvD/vzF/5&#10;5rHbpTalxi90I6qP4oeJocf8THeB2aGM/rtzU8fxc8RquDPC/u0K/wBK41ulNqPY039lBZHdJ8ZN&#10;fjAytnJg/wAUR5/JhU8fxu1oN89nYMP9lHH/ALMa89akpfV6X8ouVHpS/HLUFUbtNti3ch2AqxH8&#10;dpA3z6MrD/ZuSP8A2WvK2pKn6rR/lDlR62nx4iwd+iup/wBm5B/9lFWF+Ounbhu0y6C+oZSa8abr&#10;TWpfU6PYOVHt0fxy0Qr89lqCn/ZRD/7OKsR/Gzw7Jt3LeR5/vQjj8mNeEUyl9RohyI+gI/jJ4ZZs&#10;NcTx+7QN/SrC/FzwqygnUyh9Dby5/Ra+dWpKn6hS7sORH0Z/wtvwn/0Ff/JaX/4ij/hbfhP/AKCv&#10;/ktN/wDEV840jdKPqFLu/wCvkHIj6O/4W54T/wCgt/5LTf8AxFNk+MHhSNcjU2fnotvL/Va+caRq&#10;f9n0u7/r5C5UfRX/AAuTwr/z/Sf+A7/4Uf8AC5vCv/P9J/4Dv/hXznSNT/s+l3YcqPo3/hc3hX/n&#10;+k/8B3/wpP8Ahc3hT/n+k/8AAd/8K+cqa1H9n0u7DlR9H/8AC5/Cn/P9J/4Dv/hR/wALo8Kf8/0n&#10;/gPJ/hXzfTW60f2fS7sOVH0Y3xv8LKxAnuWHqIDzUUnx18Mo2B9skHqsI/qa+d6KawFHzDlR73L+&#10;0FoS48uw1FvXckY/9nNU5v2iLBc+Vo9w/P8AHKq8fka8Pamt0rRYGh2Hyo9nl/aMGWEegEjszXeP&#10;02f1qnP+0VfEYi0a3Q+rzM38gK8iprdatYOgvs/mVyo9Tl/aG10r+70/T1b1ZZCP/QhVGX4/eJ5A&#10;21LGPPTbC3H5sa85ptaLC0f5UHKjvJvjh4tk3Fb6GLI4226cfmDVKT4weMJWy2suD0+WGJf5LXHt&#10;0ptaLD0l9hfcPlXY6Sb4leKZcZ129GP7sm3+VUpvGviG4z5mu6k4znBu5MZ+max2ptaxpwW0UFkW&#10;LzVL2/Ym6u57kkAEzSM2fzNVGpW60jVpa2wxtMp9MqgEam05qbTGNpG6UtI1MBtI1LSNQMSmU+mU&#10;AI1NbpStSN0qgG0yn0ygYjU2nNTaYDW60UN1oqgGUUUUANakpWpKACiiigApGpaRutACUUUUAFFF&#10;FABRRRQAUUUUAFFFFABRRRQAUUUUAFFFFABRRRQAUUUUAFFFFABRRRQAUUUUAFFFFABRRRQAUUUU&#10;AFFFFABRRRQAUUUUAFFFFABRUlvby3lxFBBE808rBI441LM7E4AAHUk9q/QP9kn9gj+zJrPxj8T7&#10;JJLlds9j4clGVjPDLJcjuw/55HgY+bP3RtSoyrStEaVzzH9kX9h+6+LaweLPG8Vzpng/hrWzAMU+&#10;pgjIYHqkXT5hy38OPvV+mOh6Hp/hrSbXS9JsrfTdNtYxFBa2sYjjjUdlUcCrkcaQxrHGqoigKqqM&#10;AAdABTq+io0Y0Y2W5slYKKKK6BhRRRQAUUUUAFFFFABRRRQAUUUUAFFFFABRRRQAUUUUAFFFFABR&#10;RRQAUUUUAFFFFABRRRQAUUUUAFFFFABRRRQAUUUUAFFFFABRRRQAUUUUAFFFFABWT4q8K6Z400O5&#10;0nVrZbqynGGU9VPZlPZh2Na1FTKKknGSumB8PfGT9nnVvhvcTX+mrNq3h3G/7VtBktxnpKB/6EAA&#10;fbpXkVfp9XhHxc/Zd0vxZ5+qeGvL0fVzvlkt8EwXTnnHX92c9wMe3evj8dkrV6mF+7/I55U+sT44&#10;pta3iTwzqng/WJtL1iyksL6HG6KTB4PQggkEH1BIrJr5OUXF2krM5woooqQGtSUrUlUIbSN0paSm&#10;IbTWp1I1ADaa3WnU1utNAJTTTqa3WmMKZT6ZVIY1utNanN1pG6UwG0hpaSmgG0UUUIApp606mt1q&#10;gEpGpaRqAEprU6kagBtNp1NPWgBrUlObpTaAGt1pp6U5utJTGMpGpaRqYxKKKKBjW60lK1JQA1ut&#10;JSt1pKsBtI1LSNQSNprU6kamhDabTqbVAIabTqbQUhGptOam0AhGpKVqSgYUyn0ygApGpaRqAG0j&#10;UtI1UAlNbrTqa3WgBKbTqbTQCU2nU2qARulNpzdKbQAjdKbTm6U2n0ARqSlakqgGtSUrUlADW601&#10;qc3WmtTASmU+mUxjWpKVqSgY2kbpS0jdKfUOg2kalpGpkjaRqWkamAlNanU1qAEprdadTW60AJRR&#10;RTQCNTW6U5qa3SmMbTTTqbTGJTadTaaARulNpzU2mAjU2nNTapANbrSNSnrTWpgJTKfTKfQBrdaQ&#10;0rdaRulMBtI1LSNTGNpGpaRqBiUyn0ymA1qRulK1NamAlMp9MoGI1NpzU2qAa3Wig0lMBtFFFADW&#10;60lK3WkoAKKKKACmt1p1NbrTAKKKKQBRRRQAUUUUAFFFFABRRRQAUUUUAFFFFABRRRQAUUUUAFFF&#10;FABRRRQAUUUUAFFFFABRRRQAUUUUAFFFFABRRRQAUUUUAFFFOjjeaRY41Z3YhVVRkknoAKAG16L8&#10;FfgL4v8Aj14kGl+GbBmgjI+16nOCtraKe8j46nnCjLHBwMAkfQP7N/8AwT31vx4trr/xCNx4c0Bw&#10;ssWmL8t7dDPRwf8AUqR6/Nz0HWv0W8G+CNB+Hnh+30Pw3pVto+lQZ2W1qm1cnqxPVmPdiST3NelQ&#10;wcqnvT0Raj3PI/2d/wBj7wb8A7WG+SJde8VmMCbWbuMfIe4gTkRD35Y9z2r3iiivbjCNNcsVZGoU&#10;UUVYBRRRQAUUUUAFFFFABRRRQAUUUUAFFFFABRRRQAUUUUAFFFFABRRRQAUUUUAFFFFABRRRQAUU&#10;UUAFFFFABRRRQAUUUUAFFFFABRRRQAUUUUAFFFFABRRRQAUUUUAFFFFAHPeNfAWh/ELSf7P12xW7&#10;gU742DFXibGNysOQf0PcGvjz4t/s5658N1m1GzLa1oCDc94ihXgycYdMk46fMOPXHSvuSivMxmX0&#10;cYryVpd/63IlBSPy/or7L+LH7Lej+Lhc6l4d2aNrLlpGiyfs9wxOeR/AfdePbvXyX4q8I6v4K1aX&#10;TdZsZbG7jP3XHyuP7yt0Ye4r4PF4Ctg376079DllFx3MZqSnNTa88z6jW60lK3WkqhdRtI1LSN0o&#10;AbTWp1I1NANpGpaRqYxKZT6YetNDGtSHpTmptUA2iiimgGUUUUIAprdadTWqgEpGpaRqAEpGpaRu&#10;lADaa3WnU1utACHpTadTaAGtSUrUlMYykalpGpjEooooGNakpWpKAGtSUrUlWA2kbpS0jdKCeo2k&#10;alpGpoQ2m06mnrVAJTafTKCkI1NpzdKbQCEakpWpKBhTW606mt1oASkbpS0jdKAG0jUtI1UAlNbr&#10;Tqa1ACU2nU2mgEptOptMBG6U2nN0ptMANMp9Mp9AEakpWpKoBrUlK1JQA1utNanN1prUwEplPplM&#10;Y1qSlakoGNpG6UtJT6gNpGpaRqZI2kalpGpgJTWp1NagBKa3WnU1utACUUUU0AjU1ulOamt0pjG0&#10;2nU2mMRulNpzdKbTQCNTac1NpgI1NpzU2qQDaa1OprUwEplPplPoA1utI3SlbrSN0pgNpGpaRqYx&#10;tI1LSNQMSmU+mUANbrTWpzdaa1UA2m06m0DGtSUrUlUA2kpaQ0wG0UUUANbrSUtJQAUUUUAFNp1N&#10;oAKKKKACiiigAooooAKKKKACiiigAooooAKKKKACiiigAooooAKKKKACiiigAooooAKKKKACiiig&#10;AooooAKKKKACiiigAoor6v8A2Z/2DPEPxYjs/EXi83HhnwnIVkjhZNt7fR9QUVh+7Q8YdhyDlQQQ&#10;a0p05VHyxQ0rnz/8MfhL4q+MXiJNF8KaRNqd3wZXUbYrdCcb5HPCL9evbJ4r9N/2a/2JPCvwN+y6&#10;3qpTxN4zVQft8yYt7Nu4t4z0PQeY3zHGRsDFa9s+Hvw38N/Cvw3b6F4X0mDSdOhH3Yl+eRv78jn5&#10;nY/3mJNdNXu0MJGl70tWaKNgooorvLCiiigAooooAKKKKACiiigAooooAKKKKACiiigAooooAKKK&#10;KACiiigAooooAKKKKACiiigAooooAKKKKACiiigAooooAKKKKACiiigAooooAKKKKACiiigAoooo&#10;AKKKKACiiigAooooAKKKKACsPxd4L0Xx1pMmn61YQ3sDAhGdRviJGNyN1VvcVuUVMoqacZK6A+Kf&#10;i5+zHrXgczahoQm1zRA3Cope6hGMkuqrgqP7y/iBXiVfqHXmnxK+APhb4kb7ma2GmasxydQs1Cu/&#10;IJLr0c4GMnnnrXymMyNSvPDO3k/0ZzypdYnwK1JXpHxG+Afi34c+ZcXVl/aOlJk/2hY5kjVfVxjc&#10;nbkjGehNeb18nUpVKMuSorM5mmnqNpDSnrSVmIbSNS0jU0A2kalpGph0EprdadTWpooa1NpzU2mA&#10;2iiiqQDKKU9aSgApGpaRqoBtI1LSN0oASkbpS0lADaa1OprUMBKbTqbQA1qSlakoAZSNTqa1UUJR&#10;RRQMa1JStSUAI1NpzU2qQDaRulKaSmT1G0jUtI1AhtNbrTqa3WrAKZT6ZQNCN0ptObpTaBoRqSla&#10;koGFNbrTqa3WgBKRulLSN0oAbSNS0jVQCU1qdTWoASm06mnrTQCU2nU2mAjdKbTjTaYBTKfTKfQA&#10;bpTac3Sm1QDWpKVqSgBrdaa1ObrTWpgJTKfTKYxrUlK1JQMbSUtJT6gNpGpaRqZI2kalpGpgJTWp&#10;1NagBKa3WnU1utACUUUU0AjU1ulOamt0pjG02nU2mMRulNpzdKbTQCNTac1NpgI1NpzU2qQDaa1O&#10;prUwEplPNMp9AGnrSN0paRulMY2kalpGph0G0jdaWmt1oGFMp1Np9AGt1prU5utNamA2m0402gY1&#10;qSlbrSVQDaRulLSN0pgNooooAbSUtJTAKKKKQBTadTaBhRRRQIKKKKACiiigAooooAKKKKACiiig&#10;AooooAKKKKACiiigAooooAKKKKACiiigAooooAKKKKACiiigAoorrfhr8J/Ffxe17+x/CWjXGr3i&#10;gNKY8LHCpON0jsQqD6nntmmk5OyA5KvVvgf+zL46+Pl6R4e03yNJjbbPrV8GjtIyMZUPg73GR8qg&#10;kZGcDmvtX9n/AP4Jz+H/AAf5Or/EaWHxRq4+ZNLhJ+wQ9D8+QGlYY74Tk5VuDX2Lp+n2uk2UNnY2&#10;0NnaQKEit7eMRxxqOgVQMAewr1KOBctamhoo9z53+AX7DPgb4Mtb6pqMa+LfFMZ3rqF9HiGA4/5Z&#10;Q5Kj/ebcwPQjpX0hRRXsQhGmrRVi9goooqxhRRRQAUUUUAFFFFABRRRQAUUUUAFFFFABRRRQAUUU&#10;UAFFFFABRRRQAUUUUAFFFFABRRRQAUUUUAFFFFABRRRQAUUUUAFFFFABRRRQAUUUUAFFFFABRRRQ&#10;AUUUUAFFFFABRRRQAUUUUAFFFFABRRRQAUUUUAFFFFABXjHxP/Zg8OeOBNeaSE8P6ux3eZDHmCQ5&#10;YndGCMEk8sPQcHv7PRWFahSxEeSrG6E4qWjPzt+IXwc8VfDWZjrGmsbLdtXULXMlu3YfNj5SewYA&#10;n0ria/UWaJLiJ4pUWSN1KsjjIYHggjuK+f8A4lfsi6P4haS98LXK6FelR/ocoLWr4GBjHzIT1J+b&#10;6d6+SxeSTh72Hd12e5zSpPeJ8b0jdK6jxx8NfEnw7vPs+vaXNZqzbY7gDfDL/uyD5Scc4zkdwK5g&#10;9K+ZlCVOXLNWZz7DKRqWhulIOg2mtTqa1NFDW6U2nN0ptUA2ig0UwGt1pKVqSjqAUjUtI1UA2hul&#10;FB6UANpKWigBlI1LSNQA2m06m0AI1NpzU2joA2kbpSnrSN0qihtFFFAxGptOam0AI1NpzU2qQDW6&#10;0lK3Wkpk9RtI1LSN0oENpGpaRqsBKZT6ZQNCHpTafTKBoG6U2nN0ptHQYU1qdTWpoBKQ9KWikAyk&#10;alpGpgJTWp1NamAlNbrTqa3WmgEptOptMBKbTqbTAKZT6ZT6ADdKbTm6U2qARqbTmptADW601qc3&#10;WmtTASmU+mUxjWpKc1NoGNpKWkp9QG0jUtI1MkbSNS0jUwEprU6mtQAlNbrTqa3WgBKKKKaARqa3&#10;SnNTW6UxjabTqbTGI3Sm05ulNpoBGptOam0wGtSUrUlUgG01qdTWpgNbpTac3Sm0+gDaRqWkamA2&#10;kalprUx9BKa3WnU1utAxKbTqbT6ANPWmtTqa1MOo1ulNpzdKbQMa3WkpW60lUA2kbpS0jUwG0UUU&#10;AMooooGFFFFAgptOptAwooooEFFFFABRRRQAUUUUAFFFFABRRRQAUUUUAFFFFABRRRQAUUUUAFFF&#10;FABRRRQAUUUUAFFFOjjeaRY41Z3YhVVRkknoAKAG1o+HvDereLdWg0vRNNutW1Kc4itbOFpZG+iq&#10;Ca+pPgL/AME8/F3xHt7bWPGM7+DdCkw6W7xhr+dCAciM8RA9Mv8ANx9zGCf0K+E/wU8HfBPQV0rw&#10;npEdijAefdOfMublgB80kh5OTzgYUZOABxXfRwc6mstEWotnxl8Bf+CbM15HBrHxSvGto2CyR6Bp&#10;s37z3WeXGF/3Yyf98Hivurwb4I0H4eeH7fQ/DelW2j6VBnZbWqbVyerE9WY92JJPc1uUV7VKjCiv&#10;dRokkFFFFbjCiiigAooooAKKKKACiiigAooooAKKKKACiiigAooooAKKKKACiiigAooooAKKKKAC&#10;iiigAooooAKKKKACiiigAooooAKKKKACiiigAooooAKKKKACiiigAooooAKKKKACiiigAooooAKK&#10;KKACiiigAooooAKKKKACiiigAooooAKKKKACiiigClrGi2HiCwlstStIb20kUq0UyBgcgg/Q4JGR&#10;6184fEf9je2ufNvPBl99kk5P9mX7Fo/okvLD6NuyT94V9OUVx4jCUcUrVY38+pMoqW5+Z3irwN4g&#10;8E3j2uuaTdabIrbd0qfu2znG1xlWHB5BPQ+lYR6V+ouo6ZZ6xZyWt/aQXtrIMPDcRrIjD0KkYNeE&#10;eOv2PPDevSzXXh+8m8P3DKSLfHnW+7rwCdyg89CQMjA4wflsRkdSHvUHzLs9/wDL8jndJrY+L6Rq&#10;7zx78EfGHw5kkOqaU8tmpO2/s8ywMACc5AyvAP3gDx0rg2r56dOdKXLNWZjZrcbTKfTKkBrdaKG6&#10;0UANakpWpKfUApG6UtIelUA2iiigBtFFFADKRqWkagBtNp1NPWgBG6U2nN0ptPoA1utIelK3Wkpl&#10;DaKKKBiN0ptObpTaAEam05ulNqkAjdaSlakpk9RlI3SlpG6UANpGpaRqsQlMp9MNA0FMp9MoGgbp&#10;TacelNo6DCmtTqa1NAJRRRSAZSNS0N0qgG01qdTWoASmt1p1NbrTQCU2nU2n1ASm06m0wCmU+mU+&#10;gA3Sm05ulNpgI1NpzU2mA1utNanN1pG6UwG0yn0ymMRqbTmptA0NpKWkp9QG0jUtI1MkbSNS0jUw&#10;EprU6mtQAlNbrTqa3WgBKKKKaARqa3SnNTW6UxjabTqbTGI3Sm05ulNqkA1qSlakoAa1JStSVSAb&#10;TWp1NamA1ulNpzdKbT6ANpGpaRqYxtNanU1qYdBKaetOptAxD0ptObpTafQBtNanU1qYdRrdKbTm&#10;ptAxppKWkqgG0jUtI1MBtFFFADKKKKACiiigAptOPSm0AFFFFABRRRQAUUUUAFFFFABRRRQAUUUU&#10;AFFFFABRRRQAUUUUAFFFFABRRRQAUUVv+CfAHiP4ka1HpHhjRbzW9Qf/AJY2kRbaP7zHoi/7TED3&#10;ppNuyAwKv6F4f1XxRqUWnaNpl5q+oS/6u0sYHnlfHXCKCT+Vfcfwi/4JjXF1Hb3/AMR/ELWYYZbR&#10;9F2tIPQPcMCo9wqN7NX2p8Nfg/4O+EOk/wBneEtBtdIiYASyxrummx3klbLP+J47Yr0KWCqT1noi&#10;1Fn59fBv/gm/408XTQ3vjq5TwfpRwxtY2Se+lU84wpKR8f3iSD1Svur4U/s3fDv4NWsI8OeG7VL+&#10;MYOq3aCe8c8ZPmsMrnAO1dq8dK9Nor1qWHp0tlqaJJBRRRXSMKKKKACiiigAooooAKKKKACiiigA&#10;ooooAKKKKACiiigAooooAKKKKACiiigAooooAKKKKACiiigAooooAKKKKACiiigAooooAKKKKACi&#10;iigAooooAKKKKACiiigAooooAKKKKACiiigAooooAKKKKACiiigAooooAKKKKACiiigAooooAKKK&#10;KACiiigAooooAKKKKACiiigArybx9+zL4K8cyTXK2R0TUZBzc6dhFJyDuaP7pPXJwCcnJ6V6zRWN&#10;WjTrR5akboTSe58JePv2VfGfg+WSTToB4l0/J2S2CnzsYJ+aLqDx/CW6jnJxXjM0MlvK8UqNHKjF&#10;WRxgqRwQR2NfqnXGeOvg/wCE/iMrtrWkQyXbKF+3QgR3AAIIG8ckcY5zwTjrXzmIySL96hK3k/8A&#10;MxlS7H5ttSV9I/ED9jDW9NuHn8JX0esWZyRa3jrDcJxwN3CP06/LyRxjJr5+17w/qfhfUpNP1ewu&#10;NNvY/vQXMZRsdiM9QexHBr5utha2HdqsbfkYOLjuZrUlOam1y9SQoooqgGUUUUANooooAZSN0pzd&#10;aaelADaa3WnUjUANPSm06m0+gDWpKVqSmV0G0UUUDEPSm06m0AI3Sm049KbVIBGpKVqSmT1GUGii&#10;gBlI1LSNViEprdadTW60DQlMp9MoGFNp1Np9BhTWp1NakgEooooAZQ3SihulUA2mtTqa1ACU1utO&#10;prU0AlNp1Np9QEptPplMAplPplPoAN0ptObpTaYCNTac1NpgNakbpStSN0pgNplPplMfURqbTmpt&#10;A0NpKWkp9QQ2kalpGpkjaRqWkamAlNanU1qAEprdadTW60AJRRRTQDW60jUrdaRqYxtMp9MpjBul&#10;NpWpKpANakpWpKAGtSUrUlUgG01qdTWpgNbpTac1Np9AG0jUtNaqGJTWp1NagOglNp1NoKEbpTac&#10;3Sm0+gDKRqWmt1pi6iNTac1NoGNpD0oobpVdQG01qdTWpgJRRSHpQA2iiigAooooAG6U2nN0ptMA&#10;ooopAFFFFABRRRQAUUUUAFFFFABRRRQAUUUUAFFFFABRRRQAUU6ON5pFjjVndiFVVGSSegAr3j4Y&#10;/sR/Fj4m7Jl8Pv4b08sAbvXw1rwf4ljI8xhjuFwfWrjCU3aKuM8Frvfhl8CPHvxhuhH4T8M3uqQ5&#10;Ia92CK1QjqGmchAf9nOT2Br9CPhF/wAE5fAPgaS3v/FV1ceNtUjO7yrhBBYg9v3IJZsf7TlT/dFf&#10;Ven6fa6TZQ2djbQ2dpAoSK3t4xHHGo6BVAwB7CvSpYGT1qOxaj3Pir4J/wDBNXRND8jUviRqX9vX&#10;gw39j6ezR2in0eTh5Pw2D6ivsPwn4L0HwHpMWl+HdHstE0+MALb2MCxKfc4HJ6kk5JJJNbVFerTo&#10;wpK0UWkkFFFFbDCiiigAooooAKKKKACiiigAooooAKKKKACiiigAooooAKKKKACiiigAooooAKKK&#10;KACiiigAooooAKKKKACiiigAooooAKKKKACiiigAooooAKKKKACiiigAooooAKKKKACiiigAoooo&#10;AKKKKACiiigAooooAKKKKACiiigAooooAKKKKACiiigAooooAKKKKACiiigAooooAKKKKACiiigA&#10;ooooAKKKKACsjxL4R0XxjY/Y9b0y21O3ByEuIw205ByD1HQdK16KUoqStJXQHzp40/Yt8N6srS+H&#10;NSudCmwxEE2bmEnOQOSGX0zluMcZzn5/8afs2+PfBIklm0g6pZopdrrSyZ0AB5yuA4x15Xpn0OP0&#10;Lorxq+U4atrFcr8v8jJ04s/KeaGS3leKVGjlRirI4wVI4II7GmV+mXjL4X+FvH0DR67olreuelxs&#10;2TKcYyJFww4A744HpXgXjL9iG3maSbwtrzW5LMVtNUTcoGOAJEGQM+qng+o58Kvk9enrT95fczJ0&#10;2tj5HorvvG/wL8bfD9ZJtU0KdrKNd7XtoPPgVfVmXO3B4+bH6iuBrxJ0503yzVmZWa3G0UHrRUCG&#10;t1pKVqSgBlI1LSNQA2m0+mUAI1NpzU2qQ+g2iiigoSm0+mUAFMp9MqkAjUlK1JTJ6jKKU9aSgOoy&#10;kalpGqxCU1utOprUDQlMp9NoGJTadTafQYU1qdTWpAJRRRQAyhulFDdKoBtI1LSNQA2mtTqa1NAJ&#10;TadTafUAplPplMAplPplPoAGm06m0wEam05qbTAa1I3SlakbpTAbTKfTKY+ojU2nNTaBobSUtJT6&#10;ghtI1LSNTJG0jUtI1MBKa1OprUAJTW606mt1oASiiimgGt1pGpW60jUxjaZT6ZTGI1JStSVSAa1J&#10;StSUANakpW60lUgG01utOprdaYDWptOam0+gDaa1OprVQxKa3WnU1utAdBKbTqbQUI3Sm05qbT6A&#10;MprdadTW60xdRGptK1JTGMobpRQ3Sn1AbTWp1NamAlI3SlpG6UANooopgFFFFIBGpKVqSgAooooA&#10;KKKKACiiigAooooAKKKKACiiigAoorZ8K+C/EHjrUfsHhzRNQ129A3GDTrV53Vc43EKDge54p76I&#10;DGor7D+Gf/BNLxz4mWK58XavZeEbR4w/kRr9sugc/dZVZUXjvvOMjjqK+u/hj+xH8J/hlsmXw+ni&#10;TUAoBu9fC3XI/iWMjy1Oe4XI9a7aeDqz3VilFn5ifDP9n34hfGCZl8K+GLzUIExvu5NsFuucH/Wy&#10;FVJwQcAk47V9c/Cv/gmD1ufiL4m900/w634/PNKn4FVT6NX31HGkMaxxqqIoCqqjAAHQAU6vSp4G&#10;nHWWpaijzz4Z/s+/D34PwsvhXwxZ6fO+N93JunuGxg/62QswGQDgEDPavQ6KK7oxUVZIsKKKKoAo&#10;oooAKKKKACiiigAooooAKKKKACiiigAooooAKKKKACiiigAooooAKKKKACiiigAooooAKKKKACii&#10;igAooooAKKKKACiiigAooooAKKKKACiiigAooooAKKKKACiiigAooooAKKKKACiiigAooooAKKKK&#10;ACiiigAooooAKKKKACiiigAooooAKKKKACiiigAooooAKKKKACiiigAooooAKKKKACiiigAooooA&#10;KKKKACiiigAooooAKKKKACvPvGnwF8DeO2kl1LQYI7xypa7s/wBxKSO5K4DccfMD29Bj0Gis504V&#10;FyzV0Kye58g+OP2Ib+23T+FNbjvU3H/RNTHlyBe2JFBVj9VUfyrwPxb8M/FXgWQrruhXmnpz++eP&#10;dEcNt4kXKnnHQ9x6iv06pk0MdxC8UqLLFIpV0cZVgRggjuK8Stk9CprTfK/vRk6aex+UDUlfoZ4y&#10;/Zg+H3jOZ7h9IOkXTjBm0lxB+OzBjz77cnvXiniv9hvVLZZJfDniG3vgFyLfUIjC/A6B13AknpkA&#10;c/jXh1spxNP4VzLyMnTkj5bpGrv/ABZ8CPHngtpDqPhq8aBGx9ptE+0RYzgHcmcA8dcHn1rgGryZ&#10;0509Jqz8zOzW4lMp9MqBCNTac1NoQ+g2ig9aKYwplPplAwplPplUgEakpWpKZLGt1pKVutJQDGUj&#10;UtDdKsQ2mtTqa1A0JTadTaB9RKbTqbQMKRqWkagBtFFFADKDS0lUA2kalpGoAbTWp1NamgEprdad&#10;TW60+oBTKfTKYBTKfTKfQAptOptMBGptObpTaYDWpG6UrUjdKYDaZT6ZTH1Eam05qbQNDaSlpKfU&#10;ENpGpaRqZI2kalpGpgJTWp1NagBKa3WnU1utACUUUU0A1utI1K3WkamMbTKfTKYxGpKVqSqQDWpK&#10;VqSgBrdaSlbrSVSAbTW606mt1pgNam05qbTAbTWp1NaqGJTW606mt1oASm06m0FCNTac1Npi6jKa&#10;3WnU2mHUa1JStSUxjKRqWkan1ASmtTqa1MBKRqWkagBtFFFABRRRQAjUlK1JQMKKKKBBRRRQAUUU&#10;UAFFFdf4H+EHjb4ksn/CMeFtV1qNm2efa2zGEHIBBkI2jBYZyeM5NNJydkByFFfYvw7/AOCZvjzx&#10;AkVx4s1jTfCkDYLWsR+23S/MMghCIxxkgh2+lfSPw9/4J2/CrwesM2sQ3/i6+XazPqM/lwbgCDti&#10;j2/Kc5w5foOa7IYOrPpb1K5Wflto2h6l4jv0sdJ0+61S9cFltrOBppCAMkhVBPAr374c/sD/ABb8&#10;fSLJd6NH4TsCG/0nXJfLYkcbfJXdIMnuVAxzmv1T8K+C/D/gXTvsHhzRNP0KyJ3GDTrVIEZsY3EK&#10;Bk+55raruhgIr43cvl7nyV8M/wDgm58OPCsME/im4v8AxjqAX95HJKbW03ZzlUjIfj/acg+lfUfh&#10;7w3pPhLSYNL0TTbXSdNgGIrWzhWKNfoqgCtKivQhShT+BWKskFFFFaj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5TxX8K/CPjhW/tvw9YX0jZzO0QSbkEH94uGHX164P&#10;UCuroqZRjNWkroD5y8XfsR+FNXkMmg6pe+H3Of3bj7VEPmzwGIbpkcse3oc+K+Lv2OfH/h9nfTYb&#10;XxDbKu7dZzCOTGCTlJNuSMdFJJyMdwPveivLq5XhauqjZ+X9WM3Tiz8qvEXhHW/CVw1vrWkXulyh&#10;tu27gaPcfYkYI9xwaxq/Wi7s4L+3eC5gjuYHxujmQMpwcjIPHUCvLPFn7Lfw58WKzHQl0i4bOJtJ&#10;f7PjIPRBlPf7vb0yK8erkk4/wp39TN0ux+dDdaK+rvF37CN5Fvl8M+JIbjglbbVIjGeo48xMg8Z/&#10;hHQevHi3i79nv4g+C973/hq7nt15+02IFzHjnklMlRx/EB29RXkVcDiKPxwf5kcrR51TKmmhkt5n&#10;ilRopY2KujghlIOCCOxqGuIkKZT6bQgEbpTac3Sm1RLGtSUrUlADaRulLSN0qhDaa1OprUxoSmmn&#10;U1utA+olNp1NoGFI1LSN0oAbRRRQA2kpaSqAbSNS0jdKAG0jUtI1NANprdadTW60wCmU+mUwCmU+&#10;m0+gCU2nU2mAjdKbTm6U2mA1qRulK1I3SmA2mU+mUx9RGptOam0DG0lLSU+oIbSNS0jUyRtI1LSN&#10;TASmtTqa1ACU1utOpp60AJRRRTQDW60jUrdaRqYxtMp9MpjEakpWpKoBrUlK1JQA1utJSt1pKpAN&#10;prdadTW60wGtTac1NpgNprU6mtVDEppp1NoASm06m0FDWpKVqQ9KYuoym06m0w6jWpKVqQ0xjKRq&#10;WkamAlNbrTqa3WmAlI1LSNQMbRRRQIKKKKAEakpWpKBhRXoPgz9n34k/EGOOXQPBOs39tISq3X2V&#10;ooCRnI818Jxgjr1wOpFe5eDf+CavxQ15Y5dbu9G8MRErvjnuTczqMjJCxAocDP8AGOcfUbRo1J/D&#10;ELM+TKdHG80ixxqzuxCqqjJJPQAV+mPgP/gmV4C0J/O8T67qvimUcCGICxtyCuOVUs+c5IxIB2IN&#10;fSHgD4K+BPhaufCvhTTNGmwVN1DADcMpOSpmbLkexbArshgakvidiuVn5QeAf2QPi38RJoxYeDr3&#10;T7ViN15rA+xxIMkbv3mGbBByEVj7V9KfD3/gl1JIsM/jjxh5WcGSx0KLLYwcjzpBgHOP+WZHBr9A&#10;KK7oYKlHfUrlR4l4D/Yz+EHw/aKW18H2uqXcYx9p1om8YnC/NtkygOVzkKMEnGK9rjjSGNY41VEU&#10;BVVRgADoAKdRXbGEYK0VYsKKKKs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I17wfoXimMprOjWGqrt2/wCmWyS4HOMF&#10;gcYyfzry/wASfsi/DXxAzPFpVxo8zDBk025ZewAIV9yjGOy9znNez0VhUoUqvxxT+QrJ7nyP4i/Y&#10;LXa76F4sIOPlg1G1zk5PWRG44x/B6/SvLPEP7H/xK0NZHh0y11iNCctp90rEj1CvtY/gM+1foXRX&#10;m1Mpws9k16P/ADuQ6cT8pPEfgfxF4RkdNa0PUNKKnG67tnjU8kZDEYIJBwQcHHFYVfrs6LIjI6hl&#10;YYKsMgj0rh/EnwN8AeLCzan4T0ySVhhpoIfIkbgDl49rHgDHPHavOqZK/wDl3P7zN0uzPy/akr7w&#10;8R/sOeB9UjJ0q+1TRp+duJVnj/FWG4/99CvKvEP7B/imxSR9H1/TNVCnhLhHtnYew+cZ9ifxrzqm&#10;WYqn9m/oZunI+YjSHpXpfib9m/4keFWlN14UvrmJOfO08C6Urkjd+7LEDjPIBAxkCvOryzuNPuHt&#10;7qCS2nTG6KZCjDIyMg89CK4JU509JxaIs1uV6a1OpGqAG01utOprdaB9RKbTqbQMKRulLSN0oAbR&#10;RRQA2kpT1pKfQBtI3SlpG6UwG0jUtI1NANprdadTW61QBTKfTKACm06m0+gCU2nU2mAjdKbTm6U2&#10;mA1qRulK1I3SmA2mU+mUx9RGptOam0DG0lLSU+oIbSNS0jUyRtI1LSNTASmtTqa1ACU2nU2gBKKK&#10;KaAa3WkalbrSNTGNplPplMYjUlK1JVANakpWpKAGt1pKU9aSqQDaYetPplMBGptOam0wG01qdTWq&#10;hiU2nU2gBKbTqbQUNamt0pzU1ulMXUbTadTaYDWprdKc3Wmt0pjG0jUtI1MBKaetSRxvNIqIrO7E&#10;KqqMkk9ABXaeHPgZ8RPF4R9H8Ea/fxOAyzR6dL5RBOAd5Xb+vY+lUouWyA4akavpHwt/wT7+MniN&#10;h9p0ax8PxHOJNUv48dQPuxeYw6k8jop9s+3eDf8Aglvbq0Evi3xzJIM/vbTRbQJxg8LNIT3x1j7e&#10;/HTHDVpbRKSZ+f1WtN0u91m8jtNPtJ766kIVILaJpHYkgABQCTkkD8a/Wrwf+wh8GvCLRyt4ZfXL&#10;mPpNrF1JMDyTzGCIz2H3egHvn2zw74S0PwfZtaaDo2n6JasQzQadax26EgYBKoAOgA/CuuOAk/id&#10;h8p+Qfg39j74weOIxLYeB9QtICN3m6ptsRjsQJirHPsD19K948J/8Eu/FF5sfxL4z0rSl+UmPTbe&#10;S7bvkZfywD09RyfTn9GqK644GlHfUrlR8seC/wDgnH8KPDckU2rDVvFMyj5o7+78qEtxghYQjcY6&#10;FiOTnPb3Lwb8E/APw9aN/Dng/RtJnjChbmCzTz+BgZlILnp3PXJ6mu1orrjSpw+GJVkFFFFaj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ztZ8O6T4jgEGraZZ6pC&#10;AQI7y3SZcHGRhgeuB+QrRopNJqzA8v1z9mX4Y+IGZrjwjZwOxJ3WLPbYJGOBGyj8MY9q4PW/2F/A&#10;WoRr9gvtY0uRRj5Z0lU+5DJn8iK+jKK5Z4TDz+KC+4nlXY+Ntc/4J/3SFm0fxjDKCTtivrIpgY4y&#10;6u2ef9kVwGsfsSfEvTvM+zw6Xqu1cj7Jehd59B5qpz9cCv0IorjllWGlsmvn/ncn2cT8udZ/Z/8A&#10;iPoK7rvwZq7KOrW1ubgDjOSY92B71wt9p91ptwYLy2mtJsA+XPGUbB74NfsBVe+0+11O3MF5bQ3c&#10;JOTHPGHXI6HBrjlk0fsT+9f8MT7PzPx/pG6V+petfAX4d6/J5l54N0gybdpaC2EJI9ymMn36iuC1&#10;z9iX4Zatn7La6lo2cf8AHjfM2Mf9dRJ1rjlk9ePwyTJ9mz876K+zdc/4J9WrqzaN4xmiIB2xX1kH&#10;3HPGXV1xx/smuG1z9g3x3Y5fTtT0XVI+ML50kMh9eGTbgf734VxTy/FR+wTyS7HzS3Wkr1nVP2Vf&#10;ippcmJPCNxMM4DWs8MwPXn5HOOneuW1T4O+O9FMn23wbrsCRnDSHTpTH0zw4XaePQ1zSoVYr3oNf&#10;ImzONpG6VavtMvNLkEd7aT2kn92eNkPbsR7j86qt0rIQ2kalpGoAbSNS0jVQCUyn0ygAptOptPoA&#10;lNp1NpgI3Sm05ulNpgNakbpTmprdKYDaZT6ZTH1Eam05qbQMbSUtJT6ghtI1LSN0pkjaRqWkamAl&#10;NanU1qAEptOptACUUUU0A1utI1K3WkamMbTKfTKYxGpKVqSqAa1JStSUANpD0paRulUA2mU+mUwE&#10;amnpTmprdKYDaa3WnU+3s572QpbwSTuBuKxIWOPXAqgIabXcaV8EfiJrjKLDwL4jugQG3x6VPswR&#10;kHdtwM4455rstH/Yx+MutrE0Pgi6gSQbt15cwW+0Zxkq8gI+mM+1aKlUltF/cVZnilNr6k0f/gnT&#10;8VtSMX2uXQtKVj8/2i9Z2QYyeI0YH069fbmu10b/AIJha9Pj+1vHenWXr9jsJLj1/vPH7fmfTnZY&#10;WtLaJXKz4kamt0r9HPD/APwTK8F2uTrXivXNSYNkCzSG1XHHBDLIT36EdR0xz6j4Z/Yf+DfhloJB&#10;4TGqXEQA87U7uaffwOWjLeWc4z93ue3FdEcBWlvZD5WfkhXV+HfhD458XbTovg/XNTRs/vLXTpXT&#10;jr8wXA/PvX7L+HPhr4R8Hqg0Pwvo+jlQAGsbCKJuDkcqoJ55+vNdJXVHLv5pFch+Svh39hH4zeIm&#10;Qv4Yj0mFiB52pX0MeMjOSqsz8cfw9/rj1Dw5/wAEwfF14qHXfGGj6WGAJWxglu2XnkfN5Y4Hv1/O&#10;v0aorojgaMd7sfKj448Of8Ex/AdjHnW/E2varMDx9l8m1jxzwVKO3p0YdK9X8P8A7FHwX8OTJND4&#10;ItryZc/NqFzPcqeo5SRynQ/3ewPUZr3CiumOHpR2iirIxPD/AIH8OeE1C6H4f0vRl9NPso4BwMD7&#10;ijtx9K26KK322GFFFFM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bIiyIyOodGGCrDI&#10;I9DWBqXw78KawpF/4Y0a+DEki50+KTJJyTyp7gV0NFS4qW6A821L9m/4Y6ozmbwVpSFuv2aIwDrn&#10;jYRj8PpXLah+xd8Kb3b5Oh3Vhj/n31Cc56/32b/Ir3KisZYajLeC+5C5V2PmDVP2APBFxk2Gua5Z&#10;Me0kkMqjp0Hlg+vfvXK6l/wTvjZmaw8csi/wx3GmBu/dhKO3+zX2TRXPLL8NLeH5k8kex8Gah/wT&#10;58ZR7fsPiPQrj1+0GaLHX0jb2rlNS/Yf+KdirmGw07UCOgtr9AW4zx5m36c//Xr9HqKwlleHe118&#10;xeziflzqX7LPxV0liJ/Bl6+AT/o0kU/QZ/5Zu1YFx8C/iNbSbX8CeI2JGf3elzuPzVTX6y0Vi8op&#10;dJMn2aPyDuPhz4ss0Dz+F9ZhQnAaTT5lGfTlay7zw7qun5+1aZeW2F3nzrd0wvryOnBr9kKKz/si&#10;PSf4B7PzPxebpTa/Z64tYbxAk8McyA5CyKGGfXms2bwfoNzI0k2iadLI3V3tIyT+JFR/ZD6T/D/g&#10;i9n5n45NTT0r9eLn4P8AgO82/aPBPh2fb93zNJt2xnrjKVl3v7PXwzv9/m+BdBXfjPk2KRdPTYBj&#10;p2qHlNTpJB7Nn5M0yv1Uuf2VvhRdbd/gqwXb08t5Y/z2uM1lz/sZ/B6fzD/wiPls+fmj1K7G0nuB&#10;5uP0xUvKq3SS/H/IPZs/L5qbX6W3P7C/wouJAyabqFuMY2x6hIR9fmyayrr/AIJ//DO4VxHdeILY&#10;scgxXkZ289BuiP05zUPK6/kHIz85aSv0aj/4J+/DJY1U3XiByBgs15Hk+5xFinf8O/8A4Y/8/Gvf&#10;+Bsf/wAbo/syv5feLkZ+cNI3Sv0e/wCHf3wx/wCfjX//AANj/wDjdH/Dv34Y/wDPxr//AIGx/wDx&#10;un/ZtfyD2bPzfpGr9IP+Hfvww/5+Nf8A/A2P/wCN0f8ADvv4YH/l41//AMDY/wD43R/ZtfyF7OR+&#10;b1Nav0uj/YJ+FKRqpttWcgYLNfnJ9zgYpf8Ahgr4Uf8APpqv/ge3+FP+zK/kP2bPzPptfpl/wwT8&#10;KP8An01X/wAD2/wpP+GCPhP/AM+mq/8Age3+FH9mV/IXs2fmbRX6bQ/sGfCWGVXbT9SmUdUfUHAP&#10;5YP61q2f7E3wctMFvCj3LBtwabUro/hgSgEfUVSyyt3X9fIfs2flk3WmtX6z237JvwjtN2zwPp7b&#10;sZ815ZPy3OcfhW5a/s/fDK03bPh/4abd183SoZPy3KcfhWiyup1kh+zZ+PdMr9obb4ZeD7OQvb+E&#10;9DgcjBaPTYVOPTha2rPSbHTcfZLK3tcLsHkxKmF9OB04H5VosrfWf4D9n5n4p23h7Vb5oxbaZeXB&#10;kGUEVu7bhjORgc8Vs2Pwn8cans+x+DfEF3vzs8jS533Y64wnPQ/lX7PUVosrXWf4D9mfj3bfs5fF&#10;K8EZj+H/AIiUOcDzdOkj7453AY/Gti2/ZF+L93GXTwNfqAcfvJIoz+TODX62UVossp9ZMfs0flZb&#10;fsM/Ge437/CsVtjp5uqWhz9Nsp/Wt6y/4J6/Fa7fbL/YdkMgbp79iOe/yIx4r9NaK0WXUV1YciPz&#10;40n/AIJo+KJo86n4y0i0fH3bS3lnGeO7bPft2Hrx2ej/APBMvQ4cf2r451C89fsdjHb+v955Pb8j&#10;68falFbLA0F9kfKj5h0v/gnf8KbBkM769qQXqt1fKobnPPlxp9OP5812uj/sa/BvRWiaHwTazvGd&#10;268uZ7jccYyVeQg/TGPavaaK2WHpR2iiuVdjidK+CPw80NQLDwL4dtiCG3ppcG7IOQd23Jxnjniu&#10;wtrOCyjKW8EcCE7isaBRn1wKmorZRUdkMKKKKo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lQSwMEFAAGAAgAAAAhAN/L01jdAAAABQEAAA8A&#10;AABkcnMvZG93bnJldi54bWxMj0FrwkAQhe+F/odlCr3VTZSITbMREe1JClWh9DZmxySYnQ3ZNYn/&#10;vtte6mXg8R7vfZMtR9OInjpXW1YQTyIQxIXVNZcKjoftywKE88gaG8uk4EYOlvnjQ4aptgN/Ur/3&#10;pQgl7FJUUHnfplK6oiKDbmJb4uCdbWfQB9mVUnc4hHLTyGkUzaXBmsNChS2tKyou+6tR8D7gsJrF&#10;m353Oa9v34fk42sXk1LPT+PqDYSn0f+H4Rc/oEMemE72ytqJRkF4xP/d4M2TJAFxUjCLXqcg80ze&#10;0+c/AA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ECLQAUAAYACAAAACEA2vY9+w0BAAAU&#10;AgAAEwAAAAAAAAAAAAAAAAAAAAAAW0NvbnRlbnRfVHlwZXNdLnhtbFBLAQItABQABgAIAAAAIQA4&#10;/SH/1gAAAJQBAAALAAAAAAAAAAAAAAAAAD4BAABfcmVscy8ucmVsc1BLAQItABQABgAIAAAAIQB/&#10;vsZoxgYAAL8rAAAOAAAAAAAAAAAAAAAAAD0CAABkcnMvZTJvRG9jLnhtbFBLAQItAAoAAAAAAAAA&#10;IQCmjSt9P4AAAD+AAAAUAAAAAAAAAAAAAAAAAC8JAABkcnMvbWVkaWEvaW1hZ2UxLmpwZ1BLAQIt&#10;AAoAAAAAAAAAIQDs8i241YoAANWKAAAUAAAAAAAAAAAAAAAAAKCJAABkcnMvbWVkaWEvaW1hZ2Uy&#10;LmpwZ1BLAQItABQABgAIAAAAIQDfy9NY3QAAAAUBAAAPAAAAAAAAAAAAAAAAAKcUAQBkcnMvZG93&#10;bnJldi54bWxQSwECLQAUAAYACAAAACEAe8A4ksMAAAClAQAAGQAAAAAAAAAAAAAAAACxFQEAZHJz&#10;L19yZWxzL2Uyb0RvYy54bWwucmVsc1BLBQYAAAAABwAHAL4BAACrFgEAAAA=&#10;">
                <v:rect id="Rectangle 30369" o:spid="_x0000_s1070" style="position:absolute;top:19878;width:640;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DXrxwAAAN4AAAAPAAAAZHJzL2Rvd25yZXYueG1sRI9Ba8JA&#10;FITvhf6H5RV6q5saEBNdQ6iWeKxasN4e2dckNPs2ZFcT/fVdodDjMDPfMMtsNK24UO8aywpeJxEI&#10;4tLqhisFn4f3lzkI55E1tpZJwZUcZKvHhyWm2g68o8veVyJA2KWooPa+S6V0ZU0G3cR2xMH7tr1B&#10;H2RfSd3jEOCmldMomkmDDYeFGjt6q6n82Z+NgmLe5V9bexuqdnMqjh/HZH1IvFLPT2O+AOFp9P/h&#10;v/ZWK4ijeJbA/U64AnL1CwAA//8DAFBLAQItABQABgAIAAAAIQDb4fbL7gAAAIUBAAATAAAAAAAA&#10;AAAAAAAAAAAAAABbQ29udGVudF9UeXBlc10ueG1sUEsBAi0AFAAGAAgAAAAhAFr0LFu/AAAAFQEA&#10;AAsAAAAAAAAAAAAAAAAAHwEAAF9yZWxzLy5yZWxzUEsBAi0AFAAGAAgAAAAhAKDMNevHAAAA3gAA&#10;AA8AAAAAAAAAAAAAAAAABwIAAGRycy9kb3ducmV2LnhtbFBLBQYAAAAAAwADALcAAAD7AgAAAAA=&#10;" filled="f" stroked="f">
                  <v:textbox inset="0,0,0,0">
                    <w:txbxContent>
                      <w:p w14:paraId="3D6E9C21" w14:textId="77777777" w:rsidR="00327B9F" w:rsidRDefault="00327B9F" w:rsidP="00221AB1">
                        <w:pPr>
                          <w:spacing w:after="160" w:line="259" w:lineRule="auto"/>
                          <w:ind w:left="0" w:firstLine="0"/>
                          <w:jc w:val="left"/>
                        </w:pPr>
                        <w:r>
                          <w:rPr>
                            <w:rFonts w:ascii="Calibri" w:eastAsia="Calibri" w:hAnsi="Calibri" w:cs="Calibri"/>
                            <w:b/>
                            <w:spacing w:val="-2"/>
                            <w:sz w:val="18"/>
                          </w:rPr>
                          <w:t xml:space="preserve">  </w:t>
                        </w:r>
                      </w:p>
                    </w:txbxContent>
                  </v:textbox>
                </v:rect>
                <v:rect id="Rectangle 30370" o:spid="_x0000_s1071" style="position:absolute;left:487;top:19980;width:3706;height:1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wqrxQAAAN4AAAAPAAAAZHJzL2Rvd25yZXYueG1sRI/NisIw&#10;FIX3A75DuIK7MVVh1I5RRB10qVVwZndp7rTF5qY00Vaf3iwEl4fzxzdbtKYUN6pdYVnBoB+BIE6t&#10;LjhTcDr+fE5AOI+ssbRMCu7kYDHvfMww1rbhA90Sn4kwwi5GBbn3VSylS3My6Pq2Ig7ev60N+iDr&#10;TOoamzBuSjmMoi9psODwkGNFq5zSS3I1CraTavm7s48mKzd/2/P+PF0fp16pXrddfoPw1Pp3+NXe&#10;aQWjaDQOAAEnoICcPwEAAP//AwBQSwECLQAUAAYACAAAACEA2+H2y+4AAACFAQAAEwAAAAAAAAAA&#10;AAAAAAAAAAAAW0NvbnRlbnRfVHlwZXNdLnhtbFBLAQItABQABgAIAAAAIQBa9CxbvwAAABUBAAAL&#10;AAAAAAAAAAAAAAAAAB8BAABfcmVscy8ucmVsc1BLAQItABQABgAIAAAAIQC0LwqrxQAAAN4AAAAP&#10;AAAAAAAAAAAAAAAAAAcCAABkcnMvZG93bnJldi54bWxQSwUGAAAAAAMAAwC3AAAA+QIAAAAA&#10;" filled="f" stroked="f">
                  <v:textbox inset="0,0,0,0">
                    <w:txbxContent>
                      <w:p w14:paraId="5BD5A830" w14:textId="77777777" w:rsidR="00327B9F" w:rsidRDefault="00327B9F" w:rsidP="00221AB1">
                        <w:pPr>
                          <w:spacing w:after="160" w:line="259" w:lineRule="auto"/>
                          <w:ind w:left="0" w:firstLine="0"/>
                          <w:jc w:val="left"/>
                        </w:pPr>
                        <w:r>
                          <w:rPr>
                            <w:rFonts w:ascii="Calibri" w:eastAsia="Calibri" w:hAnsi="Calibri" w:cs="Calibri"/>
                            <w:b/>
                            <w:i/>
                            <w:w w:val="110"/>
                            <w:sz w:val="18"/>
                          </w:rPr>
                          <w:t>Izvor:</w:t>
                        </w:r>
                      </w:p>
                    </w:txbxContent>
                  </v:textbox>
                </v:rect>
                <v:rect id="Rectangle 30371" o:spid="_x0000_s1072" style="position:absolute;left:3276;top:19637;width:377;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68wxgAAAN4AAAAPAAAAZHJzL2Rvd25yZXYueG1sRI9Pi8Iw&#10;FMTvC36H8ARva+oKrlajiKvocf0D6u3RPNti81KaaKuf3iwseBxm5jfMZNaYQtypcrllBb1uBII4&#10;sTrnVMFhv/ocgnAeWWNhmRQ8yMFs2vqYYKxtzVu673wqAoRdjAoy78tYSpdkZNB1bUkcvIutDPog&#10;q1TqCusAN4X8iqKBNJhzWMiwpEVGyXV3MwrWw3J+2thnnRbL8/r4exz97EdeqU67mY9BeGr8O/zf&#10;3mgF/aj/3YO/O+EKyOkLAAD//wMAUEsBAi0AFAAGAAgAAAAhANvh9svuAAAAhQEAABMAAAAAAAAA&#10;AAAAAAAAAAAAAFtDb250ZW50X1R5cGVzXS54bWxQSwECLQAUAAYACAAAACEAWvQsW78AAAAVAQAA&#10;CwAAAAAAAAAAAAAAAAAfAQAAX3JlbHMvLnJlbHNQSwECLQAUAAYACAAAACEA22OvMMYAAADeAAAA&#10;DwAAAAAAAAAAAAAAAAAHAgAAZHJzL2Rvd25yZXYueG1sUEsFBgAAAAADAAMAtwAAAPoCAAAAAA==&#10;" filled="f" stroked="f">
                  <v:textbox inset="0,0,0,0">
                    <w:txbxContent>
                      <w:p w14:paraId="1EB2AF76" w14:textId="77777777" w:rsidR="00327B9F" w:rsidRDefault="00327B9F" w:rsidP="00221AB1">
                        <w:pPr>
                          <w:spacing w:after="160" w:line="259" w:lineRule="auto"/>
                          <w:ind w:left="0" w:firstLine="0"/>
                          <w:jc w:val="left"/>
                        </w:pPr>
                        <w:r>
                          <w:t xml:space="preserve"> </w:t>
                        </w:r>
                      </w:p>
                    </w:txbxContent>
                  </v:textbox>
                </v:rect>
                <v:rect id="Rectangle 30372" o:spid="_x0000_s1073" style="position:absolute;left:3566;top:19884;width:27275;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TFHxgAAAN4AAAAPAAAAZHJzL2Rvd25yZXYueG1sRI9Pi8Iw&#10;FMTvC36H8ARva6qCq9Uosqvo0T8L6u3RPNti81KaaKuf3ggLexxm5jfMdN6YQtypcrllBb1uBII4&#10;sTrnVMHvYfU5AuE8ssbCMil4kIP5rPUxxVjbmnd03/tUBAi7GBVk3pexlC7JyKDr2pI4eBdbGfRB&#10;VqnUFdYBbgrZj6KhNJhzWMiwpO+Mkuv+ZhSsR+XitLHPOi2W5/Vxexz/HMZeqU67WUxAeGr8f/iv&#10;vdEKBtHgqw/vO+EKyNkLAAD//wMAUEsBAi0AFAAGAAgAAAAhANvh9svuAAAAhQEAABMAAAAAAAAA&#10;AAAAAAAAAAAAAFtDb250ZW50X1R5cGVzXS54bWxQSwECLQAUAAYACAAAACEAWvQsW78AAAAVAQAA&#10;CwAAAAAAAAAAAAAAAAAfAQAAX3JlbHMvLnJlbHNQSwECLQAUAAYACAAAACEAK7ExR8YAAADeAAAA&#10;DwAAAAAAAAAAAAAAAAAHAgAAZHJzL2Rvd25yZXYueG1sUEsFBgAAAAADAAMAtwAAAPoCAAAAAA==&#10;" filled="f" stroked="f">
                  <v:textbox inset="0,0,0,0">
                    <w:txbxContent>
                      <w:p w14:paraId="11A91A8D" w14:textId="77777777" w:rsidR="00327B9F" w:rsidRDefault="00327B9F" w:rsidP="00221AB1">
                        <w:pPr>
                          <w:spacing w:after="160" w:line="259" w:lineRule="auto"/>
                          <w:ind w:left="0" w:firstLine="0"/>
                          <w:jc w:val="left"/>
                        </w:pPr>
                        <w:r>
                          <w:rPr>
                            <w:rFonts w:ascii="Calibri" w:eastAsia="Calibri" w:hAnsi="Calibri" w:cs="Calibri"/>
                            <w:i/>
                            <w:w w:val="103"/>
                            <w:sz w:val="18"/>
                          </w:rPr>
                          <w:t>Podaci</w:t>
                        </w:r>
                        <w:r>
                          <w:rPr>
                            <w:rFonts w:ascii="Calibri" w:eastAsia="Calibri" w:hAnsi="Calibri" w:cs="Calibri"/>
                            <w:i/>
                            <w:spacing w:val="-7"/>
                            <w:w w:val="103"/>
                            <w:sz w:val="18"/>
                          </w:rPr>
                          <w:t xml:space="preserve"> </w:t>
                        </w:r>
                        <w:r>
                          <w:rPr>
                            <w:rFonts w:ascii="Calibri" w:eastAsia="Calibri" w:hAnsi="Calibri" w:cs="Calibri"/>
                            <w:i/>
                            <w:w w:val="103"/>
                            <w:sz w:val="18"/>
                          </w:rPr>
                          <w:t>ŽUC-a</w:t>
                        </w:r>
                        <w:r>
                          <w:rPr>
                            <w:rFonts w:ascii="Calibri" w:eastAsia="Calibri" w:hAnsi="Calibri" w:cs="Calibri"/>
                            <w:i/>
                            <w:spacing w:val="-8"/>
                            <w:w w:val="103"/>
                            <w:sz w:val="18"/>
                          </w:rPr>
                          <w:t xml:space="preserve"> </w:t>
                        </w:r>
                        <w:r>
                          <w:rPr>
                            <w:rFonts w:ascii="Calibri" w:eastAsia="Calibri" w:hAnsi="Calibri" w:cs="Calibri"/>
                            <w:i/>
                            <w:w w:val="103"/>
                            <w:sz w:val="18"/>
                          </w:rPr>
                          <w:t>i</w:t>
                        </w:r>
                        <w:r>
                          <w:rPr>
                            <w:rFonts w:ascii="Calibri" w:eastAsia="Calibri" w:hAnsi="Calibri" w:cs="Calibri"/>
                            <w:i/>
                            <w:spacing w:val="-4"/>
                            <w:w w:val="103"/>
                            <w:sz w:val="18"/>
                          </w:rPr>
                          <w:t xml:space="preserve"> </w:t>
                        </w:r>
                        <w:r>
                          <w:rPr>
                            <w:rFonts w:ascii="Calibri" w:eastAsia="Calibri" w:hAnsi="Calibri" w:cs="Calibri"/>
                            <w:i/>
                            <w:w w:val="103"/>
                            <w:sz w:val="18"/>
                          </w:rPr>
                          <w:t>Općine</w:t>
                        </w:r>
                        <w:r>
                          <w:rPr>
                            <w:rFonts w:ascii="Calibri" w:eastAsia="Calibri" w:hAnsi="Calibri" w:cs="Calibri"/>
                            <w:i/>
                            <w:spacing w:val="-7"/>
                            <w:w w:val="103"/>
                            <w:sz w:val="18"/>
                          </w:rPr>
                          <w:t xml:space="preserve"> </w:t>
                        </w:r>
                        <w:r>
                          <w:rPr>
                            <w:rFonts w:ascii="Calibri" w:eastAsia="Calibri" w:hAnsi="Calibri" w:cs="Calibri"/>
                            <w:i/>
                            <w:w w:val="103"/>
                            <w:sz w:val="18"/>
                          </w:rPr>
                          <w:t>Jelenje,</w:t>
                        </w:r>
                        <w:r>
                          <w:rPr>
                            <w:rFonts w:ascii="Calibri" w:eastAsia="Calibri" w:hAnsi="Calibri" w:cs="Calibri"/>
                            <w:i/>
                            <w:spacing w:val="-7"/>
                            <w:w w:val="103"/>
                            <w:sz w:val="18"/>
                          </w:rPr>
                          <w:t xml:space="preserve"> </w:t>
                        </w:r>
                        <w:r>
                          <w:rPr>
                            <w:rFonts w:ascii="Calibri" w:eastAsia="Calibri" w:hAnsi="Calibri" w:cs="Calibri"/>
                            <w:i/>
                            <w:w w:val="103"/>
                            <w:sz w:val="18"/>
                          </w:rPr>
                          <w:t>obrada</w:t>
                        </w:r>
                        <w:r>
                          <w:rPr>
                            <w:rFonts w:ascii="Calibri" w:eastAsia="Calibri" w:hAnsi="Calibri" w:cs="Calibri"/>
                            <w:i/>
                            <w:spacing w:val="-5"/>
                            <w:w w:val="103"/>
                            <w:sz w:val="18"/>
                          </w:rPr>
                          <w:t xml:space="preserve"> </w:t>
                        </w:r>
                        <w:r>
                          <w:rPr>
                            <w:rFonts w:ascii="Calibri" w:eastAsia="Calibri" w:hAnsi="Calibri" w:cs="Calibri"/>
                            <w:i/>
                            <w:w w:val="103"/>
                            <w:sz w:val="18"/>
                          </w:rPr>
                          <w:t>autor</w:t>
                        </w:r>
                      </w:p>
                    </w:txbxContent>
                  </v:textbox>
                </v:rect>
                <v:rect id="Rectangle 30373" o:spid="_x0000_s1074" style="position:absolute;left:24079;top:19855;width:307;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cxwAAAN4AAAAPAAAAZHJzL2Rvd25yZXYueG1sRI9Li8JA&#10;EITvwv6HoYW96cQN+IiOIvtAj64K6q3JtEkw0xMysyb66x1B2GNRVV9Rs0VrSnGl2hWWFQz6EQji&#10;1OqCMwX73U9vDMJ5ZI2lZVJwIweL+Vtnhom2Df/SdeszESDsElSQe18lUro0J4Oubyvi4J1tbdAH&#10;WWdS19gEuCnlRxQNpcGCw0KOFX3mlF62f0bBalwtj2t7b7Ly+7Q6bA6Tr93EK/XebZdTEJ5a/x9+&#10;tddaQRzFoxied8IVkPMHAAAA//8DAFBLAQItABQABgAIAAAAIQDb4fbL7gAAAIUBAAATAAAAAAAA&#10;AAAAAAAAAAAAAABbQ29udGVudF9UeXBlc10ueG1sUEsBAi0AFAAGAAgAAAAhAFr0LFu/AAAAFQEA&#10;AAsAAAAAAAAAAAAAAAAAHwEAAF9yZWxzLy5yZWxzUEsBAi0AFAAGAAgAAAAhAET9lNzHAAAA3gAA&#10;AA8AAAAAAAAAAAAAAAAABwIAAGRycy9kb3ducmV2LnhtbFBLBQYAAAAAAwADALcAAAD7AgAAAAA=&#10;" filled="f" stroked="f">
                  <v:textbox inset="0,0,0,0">
                    <w:txbxContent>
                      <w:p w14:paraId="1BD4E52E" w14:textId="77777777" w:rsidR="00327B9F" w:rsidRDefault="00327B9F" w:rsidP="00221AB1">
                        <w:pPr>
                          <w:spacing w:after="160" w:line="259" w:lineRule="auto"/>
                          <w:ind w:left="0" w:firstLine="0"/>
                          <w:jc w:val="left"/>
                        </w:pPr>
                        <w:r>
                          <w:rPr>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390" o:spid="_x0000_s1075" type="#_x0000_t75" style="position:absolute;left:1676;width:26853;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peLxAAAAN4AAAAPAAAAZHJzL2Rvd25yZXYueG1sRI9da8Iw&#10;FIbvhf2HcAa702QtiuuMMgbKvBrW7f7YnLXF5qRNotZ/v1wMdvnyfvGsNqPtxJV8aB1reJ4pEMSV&#10;My3XGr6O2+kSRIjIBjvHpOFOATbrh8kKC+NufKBrGWuRRjgUqKGJsS+kDFVDFsPM9cTJ+3HeYkzS&#10;19J4vKVx28lMqYW02HJ6aLCn94aqc3mxGk5yvlffu6rOBjV4PJ/kfpd/av30OL69gog0xv/wX/vD&#10;aMhV/pIAEk5CAbn+BQAA//8DAFBLAQItABQABgAIAAAAIQDb4fbL7gAAAIUBAAATAAAAAAAAAAAA&#10;AAAAAAAAAABbQ29udGVudF9UeXBlc10ueG1sUEsBAi0AFAAGAAgAAAAhAFr0LFu/AAAAFQEAAAsA&#10;AAAAAAAAAAAAAAAAHwEAAF9yZWxzLy5yZWxzUEsBAi0AFAAGAAgAAAAhAC2Kl4vEAAAA3gAAAA8A&#10;AAAAAAAAAAAAAAAABwIAAGRycy9kb3ducmV2LnhtbFBLBQYAAAAAAwADALcAAAD4AgAAAAA=&#10;">
                  <v:imagedata r:id="rId16" o:title=""/>
                </v:shape>
                <v:shape id="Picture 30392" o:spid="_x0000_s1076" type="#_x0000_t75" style="position:absolute;left:1676;top:8702;width:26853;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MYxgAAAN4AAAAPAAAAZHJzL2Rvd25yZXYueG1sRI9Ba8JA&#10;FITvBf/D8gRvzUYjNY2uIoKhJ6EqxeMz+5qEZt/G7Fbjv3cLBY/DzHzDLFa9acSVOldbVjCOYhDE&#10;hdU1lwqOh+1rCsJ5ZI2NZVJwJwer5eBlgZm2N/6k696XIkDYZaig8r7NpHRFRQZdZFvi4H3bzqAP&#10;siul7vAW4KaRkzh+kwZrDgsVtrSpqPjZ/xoF+emc8mk2LXZ5Yjd9cvlKt2Wu1GjYr+cgPPX+Gf5v&#10;f2gFSZy8T+DvTrgCcvkAAAD//wMAUEsBAi0AFAAGAAgAAAAhANvh9svuAAAAhQEAABMAAAAAAAAA&#10;AAAAAAAAAAAAAFtDb250ZW50X1R5cGVzXS54bWxQSwECLQAUAAYACAAAACEAWvQsW78AAAAVAQAA&#10;CwAAAAAAAAAAAAAAAAAfAQAAX3JlbHMvLnJlbHNQSwECLQAUAAYACAAAACEAJygDGMYAAADeAAAA&#10;DwAAAAAAAAAAAAAAAAAHAgAAZHJzL2Rvd25yZXYueG1sUEsFBgAAAAADAAMAtwAAAPoCAAAAAA==&#10;">
                  <v:imagedata r:id="rId17" o:title=""/>
                </v:shape>
                <v:rect id="Rectangle 307302" o:spid="_x0000_s1077" style="position:absolute;left:18105;top:2053;width:170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cxyQAAAN8AAAAPAAAAZHJzL2Rvd25yZXYueG1sRI9Pa8JA&#10;FMTvBb/D8oTe6m4VWo1ZRbRFj/UPpL09ss8kNPs2ZLcm9dO7hYLHYWZ+w6TL3tbiQq2vHGt4HikQ&#10;xLkzFRcaTsf3pykIH5AN1o5Jwy95WC4GDykmxnW8p8shFCJC2CeooQyhSaT0eUkW/cg1xNE7u9Zi&#10;iLItpGmxi3Bby7FSL9JixXGhxIbWJeXfhx+rYTttVp87d+2K+u1rm31ks81xFrR+HParOYhAfbiH&#10;/9s7o2GiXidqDH9/4heQixsAAAD//wMAUEsBAi0AFAAGAAgAAAAhANvh9svuAAAAhQEAABMAAAAA&#10;AAAAAAAAAAAAAAAAAFtDb250ZW50X1R5cGVzXS54bWxQSwECLQAUAAYACAAAACEAWvQsW78AAAAV&#10;AQAACwAAAAAAAAAAAAAAAAAfAQAAX3JlbHMvLnJlbHNQSwECLQAUAAYACAAAACEA7pF3MckAAADf&#10;AAAADwAAAAAAAAAAAAAAAAAHAgAAZHJzL2Rvd25yZXYueG1sUEsFBgAAAAADAAMAtwAAAP0CAAAA&#10;AA==&#10;" filled="f" stroked="f">
                  <v:textbox inset="0,0,0,0">
                    <w:txbxContent>
                      <w:p w14:paraId="3CFDBC78" w14:textId="77777777" w:rsidR="00327B9F" w:rsidRDefault="00327B9F" w:rsidP="00221AB1">
                        <w:pPr>
                          <w:spacing w:after="160" w:line="259" w:lineRule="auto"/>
                          <w:ind w:left="0" w:firstLine="0"/>
                          <w:jc w:val="left"/>
                        </w:pPr>
                        <w:r>
                          <w:rPr>
                            <w:rFonts w:ascii="Calibri" w:eastAsia="Calibri" w:hAnsi="Calibri" w:cs="Calibri"/>
                            <w:sz w:val="20"/>
                          </w:rPr>
                          <w:t>18</w:t>
                        </w:r>
                      </w:p>
                    </w:txbxContent>
                  </v:textbox>
                </v:rect>
                <v:rect id="Rectangle 307303" o:spid="_x0000_s1078" style="position:absolute;left:19385;top:2053;width:120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dKqyAAAAN8AAAAPAAAAZHJzL2Rvd25yZXYueG1sRI9Ba8JA&#10;FITvQv/D8oTedFcDNUZXkdqix1YL1tsj+5qEZt+G7Nak/nq3IPQ4zMw3zHLd21pcqPWVYw2TsQJB&#10;nDtTcaHh4/g6SkH4gGywdkwafsnDevUwWGJmXMfvdDmEQkQI+ww1lCE0mZQ+L8miH7uGOHpfrrUY&#10;omwLaVrsItzWcqrUk7RYcVwosaHnkvLvw4/VsEubzefeXbuifjnvTm+n+fY4D1o/DvvNAkSgPvyH&#10;7+290ZCoWaIS+PsTv4Bc3QAAAP//AwBQSwECLQAUAAYACAAAACEA2+H2y+4AAACFAQAAEwAAAAAA&#10;AAAAAAAAAAAAAAAAW0NvbnRlbnRfVHlwZXNdLnhtbFBLAQItABQABgAIAAAAIQBa9CxbvwAAABUB&#10;AAALAAAAAAAAAAAAAAAAAB8BAABfcmVscy8ucmVsc1BLAQItABQABgAIAAAAIQCB3dKqyAAAAN8A&#10;AAAPAAAAAAAAAAAAAAAAAAcCAABkcnMvZG93bnJldi54bWxQSwUGAAAAAAMAAwC3AAAA/AIAAAAA&#10;" filled="f" stroked="f">
                  <v:textbox inset="0,0,0,0">
                    <w:txbxContent>
                      <w:p w14:paraId="05CADBCA" w14:textId="77777777" w:rsidR="00327B9F" w:rsidRDefault="00327B9F" w:rsidP="00221AB1">
                        <w:pPr>
                          <w:spacing w:after="160" w:line="259" w:lineRule="auto"/>
                          <w:ind w:left="0" w:firstLine="0"/>
                          <w:jc w:val="left"/>
                        </w:pPr>
                        <w:r>
                          <w:rPr>
                            <w:rFonts w:ascii="Calibri" w:eastAsia="Calibri" w:hAnsi="Calibri" w:cs="Calibri"/>
                            <w:sz w:val="20"/>
                          </w:rPr>
                          <w:t>%</w:t>
                        </w:r>
                      </w:p>
                    </w:txbxContent>
                  </v:textbox>
                </v:rect>
                <v:rect id="Rectangle 307304" o:spid="_x0000_s1079" style="position:absolute;left:24475;top:4537;width:85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EreyAAAAN8AAAAPAAAAZHJzL2Rvd25yZXYueG1sRI9bawIx&#10;FITfC/0P4RT6VpNq8bIaRWyLPnoD9e2wOe4u3Zwsm9Td9tcbQfBxmJlvmMmstaW4UO0LxxreOwoE&#10;cepMwZmG/e77bQjCB2SDpWPS8EceZtPnpwkmxjW8ocs2ZCJC2CeoIQ+hSqT0aU4WfcdVxNE7u9pi&#10;iLLOpKmxiXBbyq5SfWmx4LiQY0WLnNKf7a/VsBxW8+PK/TdZ+XVaHtaH0eduFLR+fWnnYxCB2vAI&#10;39sro6GnBj31Abc/8QvI6RUAAP//AwBQSwECLQAUAAYACAAAACEA2+H2y+4AAACFAQAAEwAAAAAA&#10;AAAAAAAAAAAAAAAAW0NvbnRlbnRfVHlwZXNdLnhtbFBLAQItABQABgAIAAAAIQBa9CxbvwAAABUB&#10;AAALAAAAAAAAAAAAAAAAAB8BAABfcmVscy8ucmVsc1BLAQItABQABgAIAAAAIQAONEreyAAAAN8A&#10;AAAPAAAAAAAAAAAAAAAAAAcCAABkcnMvZG93bnJldi54bWxQSwUGAAAAAAMAAwC3AAAA/AIAAAAA&#10;" filled="f" stroked="f">
                  <v:textbox inset="0,0,0,0">
                    <w:txbxContent>
                      <w:p w14:paraId="11B6BBC4" w14:textId="77777777" w:rsidR="00327B9F" w:rsidRDefault="00327B9F" w:rsidP="00221AB1">
                        <w:pPr>
                          <w:spacing w:after="160" w:line="259" w:lineRule="auto"/>
                          <w:ind w:left="0" w:firstLine="0"/>
                          <w:jc w:val="left"/>
                        </w:pPr>
                        <w:r>
                          <w:rPr>
                            <w:rFonts w:ascii="Calibri" w:eastAsia="Calibri" w:hAnsi="Calibri" w:cs="Calibri"/>
                            <w:sz w:val="20"/>
                          </w:rPr>
                          <w:t>7</w:t>
                        </w:r>
                      </w:p>
                    </w:txbxContent>
                  </v:textbox>
                </v:rect>
                <v:rect id="Rectangle 307305" o:spid="_x0000_s1080" style="position:absolute;left:25115;top:4537;width:120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O9FyAAAAN8AAAAPAAAAZHJzL2Rvd25yZXYueG1sRI9bawIx&#10;FITfC/0P4RT6VpMq9bIaRWyLPnoD9e2wOe4u3Zwsm9Td9tcbQfBxmJlvmMmstaW4UO0LxxreOwoE&#10;cepMwZmG/e77bQjCB2SDpWPS8EceZtPnpwkmxjW8ocs2ZCJC2CeoIQ+hSqT0aU4WfcdVxNE7u9pi&#10;iLLOpKmxiXBbyq5SfWmx4LiQY0WLnNKf7a/VsBxW8+PK/TdZ+XVaHtaH0eduFLR+fWnnYxCB2vAI&#10;39sro6GnBj31Abc/8QvI6RUAAP//AwBQSwECLQAUAAYACAAAACEA2+H2y+4AAACFAQAAEwAAAAAA&#10;AAAAAAAAAAAAAAAAW0NvbnRlbnRfVHlwZXNdLnhtbFBLAQItABQABgAIAAAAIQBa9CxbvwAAABUB&#10;AAALAAAAAAAAAAAAAAAAAB8BAABfcmVscy8ucmVsc1BLAQItABQABgAIAAAAIQBheO9FyAAAAN8A&#10;AAAPAAAAAAAAAAAAAAAAAAcCAABkcnMvZG93bnJldi54bWxQSwUGAAAAAAMAAwC3AAAA/AIAAAAA&#10;" filled="f" stroked="f">
                  <v:textbox inset="0,0,0,0">
                    <w:txbxContent>
                      <w:p w14:paraId="0FB9E9D5" w14:textId="77777777" w:rsidR="00327B9F" w:rsidRDefault="00327B9F" w:rsidP="00221AB1">
                        <w:pPr>
                          <w:spacing w:after="160" w:line="259" w:lineRule="auto"/>
                          <w:ind w:left="0" w:firstLine="0"/>
                          <w:jc w:val="left"/>
                        </w:pPr>
                        <w:r>
                          <w:rPr>
                            <w:rFonts w:ascii="Calibri" w:eastAsia="Calibri" w:hAnsi="Calibri" w:cs="Calibri"/>
                            <w:sz w:val="20"/>
                          </w:rPr>
                          <w:t>%</w:t>
                        </w:r>
                      </w:p>
                    </w:txbxContent>
                  </v:textbox>
                </v:rect>
                <v:rect id="Rectangle 307306" o:spid="_x0000_s1081" style="position:absolute;left:8107;top:9262;width:170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EyyAAAAN8AAAAPAAAAZHJzL2Rvd25yZXYueG1sRI9Ba8JA&#10;FITvBf/D8oTe6q4KqUZXEduix6qF6O2RfSbB7NuQ3Zq0v75bKPQ4zMw3zHLd21rcqfWVYw3jkQJB&#10;nDtTcaHh4/T2NAPhA7LB2jFp+CIP69XgYYmpcR0f6H4MhYgQ9ilqKENoUil9XpJFP3INcfSurrUY&#10;omwLaVrsItzWcqJUIi1WHBdKbGhbUn47floNu1mzOe/dd1fUr5dd9p7NX07zoPXjsN8sQATqw3/4&#10;r703GqbqeaoS+P0Tv4Bc/QAAAP//AwBQSwECLQAUAAYACAAAACEA2+H2y+4AAACFAQAAEwAAAAAA&#10;AAAAAAAAAAAAAAAAW0NvbnRlbnRfVHlwZXNdLnhtbFBLAQItABQABgAIAAAAIQBa9CxbvwAAABUB&#10;AAALAAAAAAAAAAAAAAAAAB8BAABfcmVscy8ucmVsc1BLAQItABQABgAIAAAAIQCRqnEyyAAAAN8A&#10;AAAPAAAAAAAAAAAAAAAAAAcCAABkcnMvZG93bnJldi54bWxQSwUGAAAAAAMAAwC3AAAA/AIAAAAA&#10;" filled="f" stroked="f">
                  <v:textbox inset="0,0,0,0">
                    <w:txbxContent>
                      <w:p w14:paraId="0ADF79B7" w14:textId="77777777" w:rsidR="00327B9F" w:rsidRDefault="00327B9F" w:rsidP="00221AB1">
                        <w:pPr>
                          <w:spacing w:after="160" w:line="259" w:lineRule="auto"/>
                          <w:ind w:left="0" w:firstLine="0"/>
                          <w:jc w:val="left"/>
                        </w:pPr>
                        <w:r>
                          <w:rPr>
                            <w:rFonts w:ascii="Calibri" w:eastAsia="Calibri" w:hAnsi="Calibri" w:cs="Calibri"/>
                            <w:sz w:val="20"/>
                          </w:rPr>
                          <w:t>75</w:t>
                        </w:r>
                      </w:p>
                    </w:txbxContent>
                  </v:textbox>
                </v:rect>
                <v:rect id="Rectangle 307307" o:spid="_x0000_s1082" style="position:absolute;left:9387;top:9262;width:120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SpxgAAAN8AAAAPAAAAZHJzL2Rvd25yZXYueG1sRE/LasJA&#10;FN0X+g/DLbirkyq0MXUU8UGyrEaw3V0yt0lo5k7IjCb1651CQTibw3lx5svBNOJCnastK3gZRyCI&#10;C6trLhUc891zDMJ5ZI2NZVLwSw6Wi8eHOSba9ryny8GXIpSwS1BB5X2bSOmKigy6sW2Jg/ZtO4M+&#10;0K6UusM+lJtGTqLoVRqsOSxU2NK6ouLncDYK0rhdfWb22pfN9is9fZxmm3zmlRo9Dat3EJ4Gfzf/&#10;pzOtYBq9BcDfn/AF5OIGAAD//wMAUEsBAi0AFAAGAAgAAAAhANvh9svuAAAAhQEAABMAAAAAAAAA&#10;AAAAAAAAAAAAAFtDb250ZW50X1R5cGVzXS54bWxQSwECLQAUAAYACAAAACEAWvQsW78AAAAVAQAA&#10;CwAAAAAAAAAAAAAAAAAfAQAAX3JlbHMvLnJlbHNQSwECLQAUAAYACAAAACEA/ubUqcYAAADfAAAA&#10;DwAAAAAAAAAAAAAAAAAHAgAAZHJzL2Rvd25yZXYueG1sUEsFBgAAAAADAAMAtwAAAPoCAAAAAA==&#10;" filled="f" stroked="f">
                  <v:textbox inset="0,0,0,0">
                    <w:txbxContent>
                      <w:p w14:paraId="3D5FE7B0" w14:textId="77777777" w:rsidR="00327B9F" w:rsidRDefault="00327B9F" w:rsidP="00221AB1">
                        <w:pPr>
                          <w:spacing w:after="160" w:line="259" w:lineRule="auto"/>
                          <w:ind w:left="0" w:firstLine="0"/>
                          <w:jc w:val="left"/>
                        </w:pPr>
                        <w:r>
                          <w:rPr>
                            <w:rFonts w:ascii="Calibri" w:eastAsia="Calibri" w:hAnsi="Calibri" w:cs="Calibri"/>
                            <w:sz w:val="20"/>
                          </w:rPr>
                          <w:t>%</w:t>
                        </w:r>
                      </w:p>
                    </w:txbxContent>
                  </v:textbox>
                </v:rect>
                <v:shape id="Shape 346811" o:spid="_x0000_s1083" style="position:absolute;left:30754;top:4632;width:701;height:702;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G1UyAAAAN8AAAAPAAAAZHJzL2Rvd25yZXYueG1sRI/dasJA&#10;FITvC77DcoTe1U1UUomuIkJBCoL1B708ZI9JMHs27G419um7QqGXw8x8w8wWnWnEjZyvLStIBwkI&#10;4sLqmksFh/3H2wSED8gaG8uk4EEeFvPeywxzbe/8RbddKEWEsM9RQRVCm0vpi4oM+oFtiaN3sc5g&#10;iNKVUju8R7hp5DBJMmmw5rhQYUuriorr7tsoWH7iJjtv/fjS7t+P7ufK9RlPSr32u+UURKAu/If/&#10;2mutYDTOJmkKzz/xC8j5LwAAAP//AwBQSwECLQAUAAYACAAAACEA2+H2y+4AAACFAQAAEwAAAAAA&#10;AAAAAAAAAAAAAAAAW0NvbnRlbnRfVHlwZXNdLnhtbFBLAQItABQABgAIAAAAIQBa9CxbvwAAABUB&#10;AAALAAAAAAAAAAAAAAAAAB8BAABfcmVscy8ucmVsc1BLAQItABQABgAIAAAAIQA5EG1UyAAAAN8A&#10;AAAPAAAAAAAAAAAAAAAAAAcCAABkcnMvZG93bnJldi54bWxQSwUGAAAAAAMAAwC3AAAA/AIAAAAA&#10;" path="m,l70104,r,70104l,70104,,e" fillcolor="#4f81bd" stroked="f" strokeweight="0">
                  <v:stroke miterlimit="83231f" joinstyle="miter"/>
                  <v:path arrowok="t" textboxrect="0,0,70104,70104"/>
                </v:shape>
                <v:rect id="Rectangle 30397" o:spid="_x0000_s1084" style="position:absolute;left:31760;top:4400;width:1131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nQlyAAAAN4AAAAPAAAAZHJzL2Rvd25yZXYueG1sRI9ba8JA&#10;FITfC/6H5RR8q5sq2CS6inhBH70UrG+H7GkSmj0bsquJ/fVdoeDjMDPfMNN5Zypxo8aVlhW8DyIQ&#10;xJnVJecKPk+btxiE88gaK8uk4E4O5rPeyxRTbVs+0O3ocxEg7FJUUHhfp1K6rCCDbmBr4uB928ag&#10;D7LJpW6wDXBTyWEUjaXBksNCgTUtC8p+jlejYBvXi6+d/W3zan3ZnvfnZHVKvFL9124xAeGp88/w&#10;f3unFYyiUfIBjzvhCsjZHwAAAP//AwBQSwECLQAUAAYACAAAACEA2+H2y+4AAACFAQAAEwAAAAAA&#10;AAAAAAAAAAAAAAAAW0NvbnRlbnRfVHlwZXNdLnhtbFBLAQItABQABgAIAAAAIQBa9CxbvwAAABUB&#10;AAALAAAAAAAAAAAAAAAAAB8BAABfcmVscy8ucmVsc1BLAQItABQABgAIAAAAIQCLynQlyAAAAN4A&#10;AAAPAAAAAAAAAAAAAAAAAAcCAABkcnMvZG93bnJldi54bWxQSwUGAAAAAAMAAwC3AAAA/AIAAAAA&#10;" filled="f" stroked="f">
                  <v:textbox inset="0,0,0,0">
                    <w:txbxContent>
                      <w:p w14:paraId="233EA661" w14:textId="77777777" w:rsidR="00327B9F" w:rsidRDefault="00327B9F" w:rsidP="00221AB1">
                        <w:pPr>
                          <w:spacing w:after="160" w:line="259" w:lineRule="auto"/>
                          <w:ind w:left="0" w:firstLine="0"/>
                          <w:jc w:val="left"/>
                        </w:pPr>
                        <w:r>
                          <w:rPr>
                            <w:rFonts w:ascii="Calibri" w:eastAsia="Calibri" w:hAnsi="Calibri" w:cs="Calibri"/>
                            <w:sz w:val="20"/>
                          </w:rPr>
                          <w:t>Županijske ceste</w:t>
                        </w:r>
                      </w:p>
                    </w:txbxContent>
                  </v:textbox>
                </v:rect>
                <v:shape id="Shape 346812" o:spid="_x0000_s1085" style="position:absolute;left:30754;top:7513;width:701;height:686;visibility:visible;mso-wrap-style:square;v-text-anchor:top" coordsize="70104,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vgOyAAAAN8AAAAPAAAAZHJzL2Rvd25yZXYueG1sRI9Ba8JA&#10;FITvhf6H5RV6KbqJrRJSV6mFgIdejILX1+xrEsy+DburSf69Wyj0OMzMN8x6O5pO3Mj51rKCdJ6A&#10;IK6sbrlWcDoWswyED8gaO8ukYCIP283jwxpzbQc+0K0MtYgQ9jkqaELocyl91ZBBP7c9cfR+rDMY&#10;onS11A6HCDedXCTJShpsOS402NNnQ9WlvBoFO5sV6fLLnYvD8TJ9Ty/LYTr3Sj0/jR/vIAKN4T/8&#10;195rBa9vqyxdwO+f+AXk5g4AAP//AwBQSwECLQAUAAYACAAAACEA2+H2y+4AAACFAQAAEwAAAAAA&#10;AAAAAAAAAAAAAAAAW0NvbnRlbnRfVHlwZXNdLnhtbFBLAQItABQABgAIAAAAIQBa9CxbvwAAABUB&#10;AAALAAAAAAAAAAAAAAAAAB8BAABfcmVscy8ucmVsc1BLAQItABQABgAIAAAAIQCLRvgOyAAAAN8A&#10;AAAPAAAAAAAAAAAAAAAAAAcCAABkcnMvZG93bnJldi54bWxQSwUGAAAAAAMAAwC3AAAA/AIAAAAA&#10;" path="m,l70104,r,68580l,68580,,e" fillcolor="#c0504d" stroked="f" strokeweight="0">
                  <v:stroke miterlimit="83231f" joinstyle="miter"/>
                  <v:path arrowok="t" textboxrect="0,0,70104,68580"/>
                </v:shape>
                <v:rect id="Rectangle 30399" o:spid="_x0000_s1086" style="position:absolute;left:31760;top:7265;width:929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XMxwAAAN4AAAAPAAAAZHJzL2Rvd25yZXYueG1sRI9Ba8JA&#10;FITvBf/D8oTe6qYNiImuItqSHNso2N4e2WcSmn0bsluT+uu7BcHjMDPfMKvNaFpxod41lhU8zyIQ&#10;xKXVDVcKjoe3pwUI55E1tpZJwS852KwnDytMtR34gy6Fr0SAsEtRQe19l0rpypoMupntiIN3tr1B&#10;H2RfSd3jEOCmlS9RNJcGGw4LNXa0q6n8Ln6MgmzRbT9zex2q9vUrO72fkv0h8Uo9TsftEoSn0d/D&#10;t3auFcRRnCTwfydcAbn+AwAA//8DAFBLAQItABQABgAIAAAAIQDb4fbL7gAAAIUBAAATAAAAAAAA&#10;AAAAAAAAAAAAAABbQ29udGVudF9UeXBlc10ueG1sUEsBAi0AFAAGAAgAAAAhAFr0LFu/AAAAFQEA&#10;AAsAAAAAAAAAAAAAAAAAHwEAAF9yZWxzLy5yZWxzUEsBAi0AFAAGAAgAAAAhAJUZRczHAAAA3gAA&#10;AA8AAAAAAAAAAAAAAAAABwIAAGRycy9kb3ducmV2LnhtbFBLBQYAAAAAAwADALcAAAD7AgAAAAA=&#10;" filled="f" stroked="f">
                  <v:textbox inset="0,0,0,0">
                    <w:txbxContent>
                      <w:p w14:paraId="47E10710" w14:textId="77777777" w:rsidR="00327B9F" w:rsidRDefault="00327B9F" w:rsidP="00221AB1">
                        <w:pPr>
                          <w:spacing w:after="160" w:line="259" w:lineRule="auto"/>
                          <w:ind w:left="0" w:firstLine="0"/>
                          <w:jc w:val="left"/>
                        </w:pPr>
                        <w:r>
                          <w:rPr>
                            <w:rFonts w:ascii="Calibri" w:eastAsia="Calibri" w:hAnsi="Calibri" w:cs="Calibri"/>
                            <w:sz w:val="20"/>
                          </w:rPr>
                          <w:t>Lokalne ceste</w:t>
                        </w:r>
                      </w:p>
                    </w:txbxContent>
                  </v:textbox>
                </v:rect>
                <v:shape id="Shape 346813" o:spid="_x0000_s1087" style="position:absolute;left:30754;top:10378;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QdxyAAAAN8AAAAPAAAAZHJzL2Rvd25yZXYueG1sRI9PawIx&#10;FMTvhX6H8Aq91axa1K5G0WJBDx78U9DbI3luFjcvyybq+u2bQqHHYWZ+w0xmravEjZpQelbQ7WQg&#10;iLU3JRcKDvuvtxGIEJENVp5JwYMCzKbPTxPMjb/zlm67WIgE4ZCjAhtjnUsZtCWHoeNr4uSdfeMw&#10;JtkU0jR4T3BXyV6WDaTDktOCxZo+LenL7uoUDLW1R73eyPXJLzEcFvH8ffpQ6vWlnY9BRGrjf/iv&#10;vTIK+u+DUbcPv3/SF5DTHwAAAP//AwBQSwECLQAUAAYACAAAACEA2+H2y+4AAACFAQAAEwAAAAAA&#10;AAAAAAAAAAAAAAAAW0NvbnRlbnRfVHlwZXNdLnhtbFBLAQItABQABgAIAAAAIQBa9CxbvwAAABUB&#10;AAALAAAAAAAAAAAAAAAAAB8BAABfcmVscy8ucmVsc1BLAQItABQABgAIAAAAIQDCIQdxyAAAAN8A&#10;AAAPAAAAAAAAAAAAAAAAAAcCAABkcnMvZG93bnJldi54bWxQSwUGAAAAAAMAAwC3AAAA/AIAAAAA&#10;" path="m,l70104,r,70104l,70104,,e" fillcolor="#9bbb59" stroked="f" strokeweight="0">
                  <v:stroke miterlimit="83231f" joinstyle="miter"/>
                  <v:path arrowok="t" textboxrect="0,0,70104,70104"/>
                </v:shape>
                <v:rect id="Rectangle 30401" o:spid="_x0000_s1088" style="position:absolute;left:31760;top:10146;width:1312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xEoxwAAAN4AAAAPAAAAZHJzL2Rvd25yZXYueG1sRI9PawIx&#10;FMTvgt8hPMGbJmopujWKqEWP9Q9ob4/N6+7SzcuySd2tn94UCh6HmfkNM1+2thQ3qn3hWMNoqEAQ&#10;p84UnGk4n94HUxA+IBssHZOGX/KwXHQ7c0yMa/hAt2PIRISwT1BDHkKVSOnTnCz6oauIo/flaosh&#10;yjqTpsYmwm0px0q9SosFx4UcK1rnlH4ff6yG3bRaXffu3mTl9nN3+bjMNqdZ0Lrfa1dvIAK14Rn+&#10;b++Nhol6USP4uxOvgFw8AAAA//8DAFBLAQItABQABgAIAAAAIQDb4fbL7gAAAIUBAAATAAAAAAAA&#10;AAAAAAAAAAAAAABbQ29udGVudF9UeXBlc10ueG1sUEsBAi0AFAAGAAgAAAAhAFr0LFu/AAAAFQEA&#10;AAsAAAAAAAAAAAAAAAAAHwEAAF9yZWxzLy5yZWxzUEsBAi0AFAAGAAgAAAAhAEPPESjHAAAA3gAA&#10;AA8AAAAAAAAAAAAAAAAABwIAAGRycy9kb3ducmV2LnhtbFBLBQYAAAAAAwADALcAAAD7AgAAAAA=&#10;" filled="f" stroked="f">
                  <v:textbox inset="0,0,0,0">
                    <w:txbxContent>
                      <w:p w14:paraId="7EBDB082" w14:textId="77777777" w:rsidR="00327B9F" w:rsidRDefault="00327B9F" w:rsidP="00221AB1">
                        <w:pPr>
                          <w:spacing w:after="160" w:line="259" w:lineRule="auto"/>
                          <w:ind w:left="0" w:firstLine="0"/>
                          <w:jc w:val="left"/>
                        </w:pPr>
                        <w:r>
                          <w:rPr>
                            <w:rFonts w:ascii="Calibri" w:eastAsia="Calibri" w:hAnsi="Calibri" w:cs="Calibri"/>
                            <w:sz w:val="20"/>
                          </w:rPr>
                          <w:t>Nerazvrstane ceste</w:t>
                        </w:r>
                      </w:p>
                    </w:txbxContent>
                  </v:textbox>
                </v:rect>
                <w10:anchorlock/>
              </v:group>
            </w:pict>
          </mc:Fallback>
        </mc:AlternateContent>
      </w:r>
      <w:r w:rsidRPr="003057CB">
        <w:rPr>
          <w:rFonts w:ascii="Arial Narrow" w:hAnsi="Arial Narrow"/>
        </w:rPr>
        <w:tab/>
        <w:t xml:space="preserve"> </w:t>
      </w:r>
    </w:p>
    <w:p w14:paraId="26651C12" w14:textId="77777777" w:rsidR="00C72114" w:rsidRDefault="00C72114" w:rsidP="00221AB1">
      <w:pPr>
        <w:spacing w:after="246" w:line="259" w:lineRule="auto"/>
        <w:ind w:left="2"/>
        <w:jc w:val="left"/>
        <w:rPr>
          <w:rFonts w:ascii="Arial Narrow" w:eastAsia="Calibri" w:hAnsi="Arial Narrow" w:cs="Calibri"/>
          <w:bCs/>
          <w:color w:val="68CE30"/>
        </w:rPr>
      </w:pPr>
    </w:p>
    <w:p w14:paraId="41EC1BCD" w14:textId="1661E652" w:rsidR="00221AB1" w:rsidRPr="00C72114" w:rsidRDefault="00EE396C" w:rsidP="00221AB1">
      <w:pPr>
        <w:spacing w:after="246" w:line="259" w:lineRule="auto"/>
        <w:ind w:left="2"/>
        <w:jc w:val="left"/>
        <w:rPr>
          <w:rFonts w:ascii="Arial Narrow" w:hAnsi="Arial Narrow"/>
          <w:bCs/>
          <w:color w:val="68CE30"/>
        </w:rPr>
      </w:pPr>
      <w:r w:rsidRPr="00C72114">
        <w:rPr>
          <w:rFonts w:ascii="Arial Narrow" w:eastAsia="Calibri" w:hAnsi="Arial Narrow" w:cs="Calibri"/>
          <w:bCs/>
          <w:color w:val="68CE30"/>
        </w:rPr>
        <w:t>4.2.</w:t>
      </w:r>
      <w:r w:rsidR="009369B8">
        <w:rPr>
          <w:rFonts w:ascii="Arial Narrow" w:eastAsia="Calibri" w:hAnsi="Arial Narrow" w:cs="Calibri"/>
          <w:bCs/>
          <w:color w:val="68CE30"/>
        </w:rPr>
        <w:t>8</w:t>
      </w:r>
      <w:r w:rsidRPr="00C72114">
        <w:rPr>
          <w:rFonts w:ascii="Arial Narrow" w:eastAsia="Calibri" w:hAnsi="Arial Narrow" w:cs="Calibri"/>
          <w:bCs/>
          <w:color w:val="68CE30"/>
        </w:rPr>
        <w:t xml:space="preserve">.3. </w:t>
      </w:r>
      <w:r w:rsidR="00221AB1" w:rsidRPr="00C72114">
        <w:rPr>
          <w:rFonts w:ascii="Arial Narrow" w:eastAsia="Calibri" w:hAnsi="Arial Narrow" w:cs="Calibri"/>
          <w:bCs/>
          <w:color w:val="68CE30"/>
        </w:rPr>
        <w:t xml:space="preserve">Gustoća cestovne mreže </w:t>
      </w:r>
    </w:p>
    <w:p w14:paraId="19F34FA2" w14:textId="77777777" w:rsidR="00221AB1" w:rsidRPr="003057CB" w:rsidRDefault="00221AB1" w:rsidP="00221AB1">
      <w:pPr>
        <w:spacing w:after="125"/>
        <w:ind w:left="2" w:right="50"/>
        <w:rPr>
          <w:rFonts w:ascii="Arial Narrow" w:hAnsi="Arial Narrow"/>
        </w:rPr>
      </w:pPr>
      <w:r w:rsidRPr="003057CB">
        <w:rPr>
          <w:rFonts w:ascii="Arial Narrow" w:hAnsi="Arial Narrow"/>
        </w:rPr>
        <w:t>Ukupna duljina javnih cesta iznosi 19,5 km od kojih 14,1 km otpada na županijske ceste a 5,4 km  na lokalne ceste. Gustoća cestovne mreže iznosi 17,9 (km ceste/100 km</w:t>
      </w:r>
      <w:r w:rsidRPr="003057CB">
        <w:rPr>
          <w:rFonts w:ascii="Arial Narrow" w:hAnsi="Arial Narrow"/>
          <w:sz w:val="20"/>
          <w:vertAlign w:val="superscript"/>
        </w:rPr>
        <w:t>2</w:t>
      </w:r>
      <w:r w:rsidRPr="003057CB">
        <w:rPr>
          <w:rFonts w:ascii="Arial Narrow" w:hAnsi="Arial Narrow"/>
        </w:rPr>
        <w:t xml:space="preserve"> površine). To je puno manje od prosjeka RH koji iznosi 47 (km ceste/100 km</w:t>
      </w:r>
      <w:r w:rsidRPr="003057CB">
        <w:rPr>
          <w:rFonts w:ascii="Arial Narrow" w:hAnsi="Arial Narrow"/>
          <w:sz w:val="20"/>
          <w:vertAlign w:val="superscript"/>
        </w:rPr>
        <w:t>2</w:t>
      </w:r>
      <w:r w:rsidRPr="003057CB">
        <w:rPr>
          <w:rFonts w:ascii="Arial Narrow" w:hAnsi="Arial Narrow"/>
        </w:rPr>
        <w:t xml:space="preserve"> površine). Taj podatak možemo objasniti nepostojanjem tranzitnih prometnih pravaca u vidu državnih cesta i autoceste te iznimnom koncentriranošću naselja Općine Jelenje na jugu i jugozapadu općine dok je ostatak teritorija nenaseljen i prometno izoliran. Primjerice, izuzev nekoliko šumskih putova ne postoje izravni prometni pravci prema susjednoj Općini Klana i Gradu Čabru. </w:t>
      </w:r>
    </w:p>
    <w:p w14:paraId="6B6D6BDE" w14:textId="77777777" w:rsidR="00C72114" w:rsidRDefault="00C72114" w:rsidP="00221AB1">
      <w:pPr>
        <w:spacing w:after="246" w:line="259" w:lineRule="auto"/>
        <w:ind w:left="2"/>
        <w:jc w:val="left"/>
        <w:rPr>
          <w:rFonts w:ascii="Arial Narrow" w:eastAsia="Calibri" w:hAnsi="Arial Narrow" w:cs="Calibri"/>
          <w:bCs/>
          <w:color w:val="68CE30"/>
        </w:rPr>
      </w:pPr>
    </w:p>
    <w:p w14:paraId="4E2478F2" w14:textId="20E68CCB" w:rsidR="00221AB1" w:rsidRPr="00C72114" w:rsidRDefault="00EE396C" w:rsidP="00221AB1">
      <w:pPr>
        <w:spacing w:after="246" w:line="259" w:lineRule="auto"/>
        <w:ind w:left="2"/>
        <w:jc w:val="left"/>
        <w:rPr>
          <w:rFonts w:ascii="Arial Narrow" w:hAnsi="Arial Narrow"/>
          <w:bCs/>
          <w:color w:val="68CE30"/>
        </w:rPr>
      </w:pPr>
      <w:r w:rsidRPr="00C72114">
        <w:rPr>
          <w:rFonts w:ascii="Arial Narrow" w:eastAsia="Calibri" w:hAnsi="Arial Narrow" w:cs="Calibri"/>
          <w:bCs/>
          <w:color w:val="68CE30"/>
        </w:rPr>
        <w:t>4.2.</w:t>
      </w:r>
      <w:r w:rsidR="009369B8">
        <w:rPr>
          <w:rFonts w:ascii="Arial Narrow" w:eastAsia="Calibri" w:hAnsi="Arial Narrow" w:cs="Calibri"/>
          <w:bCs/>
          <w:color w:val="68CE30"/>
        </w:rPr>
        <w:t>8</w:t>
      </w:r>
      <w:r w:rsidRPr="00C72114">
        <w:rPr>
          <w:rFonts w:ascii="Arial Narrow" w:eastAsia="Calibri" w:hAnsi="Arial Narrow" w:cs="Calibri"/>
          <w:bCs/>
          <w:color w:val="68CE30"/>
        </w:rPr>
        <w:t xml:space="preserve">.4. </w:t>
      </w:r>
      <w:r w:rsidR="00221AB1" w:rsidRPr="00C72114">
        <w:rPr>
          <w:rFonts w:ascii="Arial Narrow" w:eastAsia="Calibri" w:hAnsi="Arial Narrow" w:cs="Calibri"/>
          <w:bCs/>
          <w:color w:val="68CE30"/>
        </w:rPr>
        <w:t xml:space="preserve">Parkirališta </w:t>
      </w:r>
    </w:p>
    <w:p w14:paraId="6840C5EF" w14:textId="5B14722A" w:rsidR="00221AB1" w:rsidRPr="003057CB" w:rsidRDefault="00221AB1" w:rsidP="00221AB1">
      <w:pPr>
        <w:ind w:left="2" w:right="50"/>
        <w:rPr>
          <w:rFonts w:ascii="Arial Narrow" w:hAnsi="Arial Narrow"/>
        </w:rPr>
      </w:pPr>
      <w:r w:rsidRPr="003057CB">
        <w:rPr>
          <w:rFonts w:ascii="Arial Narrow" w:hAnsi="Arial Narrow"/>
        </w:rPr>
        <w:t xml:space="preserve">Na području općine Jelenje nalaze se ukupno 4 javna parkirališta ukupnog kapaciteta 166 parkirnih mjesta od kojih je 11 rezervirano za osobe s invaliditetom. Tri javna parkirališta se nalaze na lokacijama unutar naselja Dražice dok je četvrto locirano uz </w:t>
      </w:r>
      <w:r w:rsidR="00EE396C" w:rsidRPr="003057CB">
        <w:rPr>
          <w:rFonts w:ascii="Arial Narrow" w:hAnsi="Arial Narrow"/>
        </w:rPr>
        <w:t>mjesno</w:t>
      </w:r>
      <w:r w:rsidRPr="003057CB">
        <w:rPr>
          <w:rFonts w:ascii="Arial Narrow" w:hAnsi="Arial Narrow"/>
        </w:rPr>
        <w:t xml:space="preserve"> groblje na području naselja Jelenje. Najveće parkiralište kapaciteta 68 parkirnih mjesta nalazi se u samom centru naselja Dražice u blizini </w:t>
      </w:r>
      <w:r w:rsidR="00EE396C" w:rsidRPr="003057CB">
        <w:rPr>
          <w:rFonts w:ascii="Arial Narrow" w:hAnsi="Arial Narrow"/>
        </w:rPr>
        <w:t>nogometnog</w:t>
      </w:r>
      <w:r w:rsidRPr="003057CB">
        <w:rPr>
          <w:rFonts w:ascii="Arial Narrow" w:hAnsi="Arial Narrow"/>
        </w:rPr>
        <w:t xml:space="preserve"> stadiona i općinske  zgrade. </w:t>
      </w:r>
    </w:p>
    <w:p w14:paraId="17F662DA" w14:textId="42608721" w:rsidR="00221AB1" w:rsidRPr="003057CB" w:rsidRDefault="00221AB1" w:rsidP="00221AB1">
      <w:pPr>
        <w:pStyle w:val="Naslov1"/>
        <w:ind w:left="2" w:firstLine="0"/>
        <w:rPr>
          <w:rFonts w:ascii="Arial Narrow" w:hAnsi="Arial Narrow"/>
        </w:rPr>
      </w:pPr>
      <w:bookmarkStart w:id="13" w:name="_Toc341961"/>
      <w:r w:rsidRPr="003057CB">
        <w:rPr>
          <w:rFonts w:ascii="Arial Narrow" w:hAnsi="Arial Narrow"/>
        </w:rPr>
        <w:t>Kapacitet javnih parkirališta Općine</w:t>
      </w:r>
      <w:r w:rsidR="00EE396C">
        <w:rPr>
          <w:rFonts w:ascii="Arial Narrow" w:hAnsi="Arial Narrow"/>
        </w:rPr>
        <w:t xml:space="preserve"> </w:t>
      </w:r>
      <w:r w:rsidRPr="003057CB">
        <w:rPr>
          <w:rFonts w:ascii="Arial Narrow" w:hAnsi="Arial Narrow"/>
        </w:rPr>
        <w:t>Jelenje</w:t>
      </w:r>
      <w:r w:rsidRPr="003057CB">
        <w:rPr>
          <w:rFonts w:ascii="Arial Narrow" w:eastAsia="Calibri" w:hAnsi="Arial Narrow" w:cs="Calibri"/>
        </w:rPr>
        <w:t xml:space="preserve"> </w:t>
      </w:r>
      <w:bookmarkEnd w:id="13"/>
    </w:p>
    <w:tbl>
      <w:tblPr>
        <w:tblStyle w:val="TableGrid"/>
        <w:tblW w:w="7754" w:type="dxa"/>
        <w:tblInd w:w="-104" w:type="dxa"/>
        <w:tblCellMar>
          <w:top w:w="35" w:type="dxa"/>
          <w:left w:w="104" w:type="dxa"/>
          <w:right w:w="71" w:type="dxa"/>
        </w:tblCellMar>
        <w:tblLook w:val="04A0" w:firstRow="1" w:lastRow="0" w:firstColumn="1" w:lastColumn="0" w:noHBand="0" w:noVBand="1"/>
      </w:tblPr>
      <w:tblGrid>
        <w:gridCol w:w="2070"/>
        <w:gridCol w:w="2748"/>
        <w:gridCol w:w="1980"/>
        <w:gridCol w:w="956"/>
      </w:tblGrid>
      <w:tr w:rsidR="00221AB1" w:rsidRPr="003057CB" w14:paraId="0098B976" w14:textId="77777777" w:rsidTr="00221AB1">
        <w:trPr>
          <w:trHeight w:val="330"/>
        </w:trPr>
        <w:tc>
          <w:tcPr>
            <w:tcW w:w="2070" w:type="dxa"/>
            <w:tcBorders>
              <w:top w:val="nil"/>
              <w:left w:val="nil"/>
              <w:bottom w:val="single" w:sz="24" w:space="0" w:color="FFFFFF"/>
              <w:right w:val="single" w:sz="8" w:space="0" w:color="FFFFFF"/>
            </w:tcBorders>
            <w:shd w:val="clear" w:color="auto" w:fill="9BBB59"/>
          </w:tcPr>
          <w:p w14:paraId="623B16CA"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Lokacija </w:t>
            </w:r>
          </w:p>
        </w:tc>
        <w:tc>
          <w:tcPr>
            <w:tcW w:w="2748" w:type="dxa"/>
            <w:tcBorders>
              <w:top w:val="nil"/>
              <w:left w:val="single" w:sz="8" w:space="0" w:color="FFFFFF"/>
              <w:bottom w:val="single" w:sz="24" w:space="0" w:color="FFFFFF"/>
              <w:right w:val="single" w:sz="8" w:space="0" w:color="FFFFFF"/>
            </w:tcBorders>
            <w:shd w:val="clear" w:color="auto" w:fill="9BBB59"/>
          </w:tcPr>
          <w:p w14:paraId="0FE63C2C"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eastAsia="Calibri" w:hAnsi="Arial Narrow" w:cs="Calibri"/>
                <w:b/>
                <w:color w:val="FFFFFF"/>
                <w:sz w:val="22"/>
              </w:rPr>
              <w:t xml:space="preserve">Ukupno parkirnih mjesta </w:t>
            </w:r>
          </w:p>
        </w:tc>
        <w:tc>
          <w:tcPr>
            <w:tcW w:w="1980" w:type="dxa"/>
            <w:tcBorders>
              <w:top w:val="nil"/>
              <w:left w:val="single" w:sz="8" w:space="0" w:color="FFFFFF"/>
              <w:bottom w:val="single" w:sz="24" w:space="0" w:color="FFFFFF"/>
              <w:right w:val="single" w:sz="8" w:space="0" w:color="FFFFFF"/>
            </w:tcBorders>
            <w:shd w:val="clear" w:color="auto" w:fill="9BBB59"/>
          </w:tcPr>
          <w:p w14:paraId="0E9F0FF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color w:val="FFFFFF"/>
                <w:sz w:val="22"/>
              </w:rPr>
              <w:t xml:space="preserve">Mjesta za invalide </w:t>
            </w:r>
          </w:p>
        </w:tc>
        <w:tc>
          <w:tcPr>
            <w:tcW w:w="956" w:type="dxa"/>
            <w:tcBorders>
              <w:top w:val="nil"/>
              <w:left w:val="single" w:sz="8" w:space="0" w:color="FFFFFF"/>
              <w:bottom w:val="single" w:sz="24" w:space="0" w:color="FFFFFF"/>
              <w:right w:val="single" w:sz="8" w:space="0" w:color="FFFFFF"/>
            </w:tcBorders>
            <w:shd w:val="clear" w:color="auto" w:fill="9BBB59"/>
          </w:tcPr>
          <w:p w14:paraId="0734687A" w14:textId="77777777" w:rsidR="00221AB1" w:rsidRPr="003057CB" w:rsidRDefault="00221AB1" w:rsidP="00221AB1">
            <w:pPr>
              <w:spacing w:after="0" w:line="259" w:lineRule="auto"/>
              <w:ind w:left="4" w:firstLine="0"/>
              <w:rPr>
                <w:rFonts w:ascii="Arial Narrow" w:hAnsi="Arial Narrow"/>
              </w:rPr>
            </w:pPr>
            <w:r w:rsidRPr="003057CB">
              <w:rPr>
                <w:rFonts w:ascii="Arial Narrow" w:eastAsia="Calibri" w:hAnsi="Arial Narrow" w:cs="Calibri"/>
                <w:b/>
                <w:color w:val="FFFFFF"/>
                <w:sz w:val="22"/>
              </w:rPr>
              <w:t xml:space="preserve">Oznaka </w:t>
            </w:r>
          </w:p>
        </w:tc>
      </w:tr>
      <w:tr w:rsidR="00221AB1" w:rsidRPr="003057CB" w14:paraId="38BD14D4" w14:textId="77777777" w:rsidTr="00221AB1">
        <w:trPr>
          <w:trHeight w:val="340"/>
        </w:trPr>
        <w:tc>
          <w:tcPr>
            <w:tcW w:w="2070" w:type="dxa"/>
            <w:tcBorders>
              <w:top w:val="single" w:sz="24" w:space="0" w:color="FFFFFF"/>
              <w:left w:val="nil"/>
              <w:bottom w:val="single" w:sz="2" w:space="0" w:color="9BBB59"/>
              <w:right w:val="single" w:sz="24" w:space="0" w:color="FFFFFF"/>
            </w:tcBorders>
            <w:shd w:val="clear" w:color="auto" w:fill="9BBB59"/>
          </w:tcPr>
          <w:p w14:paraId="7E0F8CA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Centar </w:t>
            </w:r>
          </w:p>
        </w:tc>
        <w:tc>
          <w:tcPr>
            <w:tcW w:w="2748" w:type="dxa"/>
            <w:tcBorders>
              <w:top w:val="single" w:sz="24" w:space="0" w:color="FFFFFF"/>
              <w:left w:val="single" w:sz="24" w:space="0" w:color="FFFFFF"/>
              <w:bottom w:val="single" w:sz="8" w:space="0" w:color="FFFFFF"/>
              <w:right w:val="single" w:sz="8" w:space="0" w:color="FFFFFF"/>
            </w:tcBorders>
            <w:shd w:val="clear" w:color="auto" w:fill="CDDDAC"/>
          </w:tcPr>
          <w:p w14:paraId="3592CF23" w14:textId="77777777" w:rsidR="00221AB1" w:rsidRPr="003057CB" w:rsidRDefault="00221AB1" w:rsidP="00221AB1">
            <w:pPr>
              <w:spacing w:after="0" w:line="259" w:lineRule="auto"/>
              <w:ind w:left="0" w:right="27" w:firstLine="0"/>
              <w:jc w:val="center"/>
              <w:rPr>
                <w:rFonts w:ascii="Arial Narrow" w:hAnsi="Arial Narrow"/>
              </w:rPr>
            </w:pPr>
            <w:r w:rsidRPr="003057CB">
              <w:rPr>
                <w:rFonts w:ascii="Arial Narrow" w:hAnsi="Arial Narrow"/>
                <w:sz w:val="22"/>
              </w:rPr>
              <w:t xml:space="preserve">68 </w:t>
            </w:r>
          </w:p>
        </w:tc>
        <w:tc>
          <w:tcPr>
            <w:tcW w:w="1980" w:type="dxa"/>
            <w:tcBorders>
              <w:top w:val="single" w:sz="24" w:space="0" w:color="FFFFFF"/>
              <w:left w:val="single" w:sz="8" w:space="0" w:color="FFFFFF"/>
              <w:bottom w:val="single" w:sz="8" w:space="0" w:color="FFFFFF"/>
              <w:right w:val="single" w:sz="8" w:space="0" w:color="FFFFFF"/>
            </w:tcBorders>
            <w:shd w:val="clear" w:color="auto" w:fill="CDDDAC"/>
          </w:tcPr>
          <w:p w14:paraId="5C213E37"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2"/>
              </w:rPr>
              <w:t xml:space="preserve">3 </w:t>
            </w:r>
          </w:p>
        </w:tc>
        <w:tc>
          <w:tcPr>
            <w:tcW w:w="956" w:type="dxa"/>
            <w:tcBorders>
              <w:top w:val="single" w:sz="24" w:space="0" w:color="FFFFFF"/>
              <w:left w:val="single" w:sz="8" w:space="0" w:color="FFFFFF"/>
              <w:bottom w:val="single" w:sz="8" w:space="0" w:color="FFFFFF"/>
              <w:right w:val="single" w:sz="8" w:space="0" w:color="FFFFFF"/>
            </w:tcBorders>
            <w:shd w:val="clear" w:color="auto" w:fill="CDDDAC"/>
          </w:tcPr>
          <w:p w14:paraId="025CAF48" w14:textId="77777777" w:rsidR="00221AB1" w:rsidRPr="003057CB" w:rsidRDefault="00221AB1" w:rsidP="00221AB1">
            <w:pPr>
              <w:spacing w:after="0" w:line="259" w:lineRule="auto"/>
              <w:ind w:left="0" w:right="29" w:firstLine="0"/>
              <w:jc w:val="center"/>
              <w:rPr>
                <w:rFonts w:ascii="Arial Narrow" w:hAnsi="Arial Narrow"/>
              </w:rPr>
            </w:pPr>
            <w:r w:rsidRPr="003057CB">
              <w:rPr>
                <w:rFonts w:ascii="Arial Narrow" w:hAnsi="Arial Narrow"/>
                <w:sz w:val="22"/>
              </w:rPr>
              <w:t xml:space="preserve">P1 </w:t>
            </w:r>
          </w:p>
        </w:tc>
      </w:tr>
      <w:tr w:rsidR="00221AB1" w:rsidRPr="003057CB" w14:paraId="779A23FD" w14:textId="77777777" w:rsidTr="00221AB1">
        <w:trPr>
          <w:trHeight w:val="572"/>
        </w:trPr>
        <w:tc>
          <w:tcPr>
            <w:tcW w:w="2070" w:type="dxa"/>
            <w:tcBorders>
              <w:top w:val="single" w:sz="2" w:space="0" w:color="9BBB59"/>
              <w:left w:val="single" w:sz="8" w:space="0" w:color="FFFFFF"/>
              <w:bottom w:val="single" w:sz="8" w:space="0" w:color="FFFFFF"/>
              <w:right w:val="single" w:sz="24" w:space="0" w:color="FFFFFF"/>
            </w:tcBorders>
            <w:shd w:val="clear" w:color="auto" w:fill="9BBB59"/>
          </w:tcPr>
          <w:p w14:paraId="48D4E149"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Zdravstvena stanica </w:t>
            </w:r>
          </w:p>
        </w:tc>
        <w:tc>
          <w:tcPr>
            <w:tcW w:w="2748" w:type="dxa"/>
            <w:tcBorders>
              <w:top w:val="single" w:sz="8" w:space="0" w:color="FFFFFF"/>
              <w:left w:val="single" w:sz="24" w:space="0" w:color="FFFFFF"/>
              <w:bottom w:val="single" w:sz="8" w:space="0" w:color="FFFFFF"/>
              <w:right w:val="single" w:sz="6" w:space="0" w:color="FFFFFF"/>
            </w:tcBorders>
            <w:shd w:val="clear" w:color="auto" w:fill="E6EED5"/>
          </w:tcPr>
          <w:p w14:paraId="29D376F3" w14:textId="043B7584" w:rsidR="00221AB1" w:rsidRPr="003057CB" w:rsidRDefault="00221AB1" w:rsidP="00221AB1">
            <w:pPr>
              <w:spacing w:after="0" w:line="259" w:lineRule="auto"/>
              <w:ind w:left="0" w:right="29" w:firstLine="0"/>
              <w:jc w:val="center"/>
              <w:rPr>
                <w:rFonts w:ascii="Arial Narrow" w:hAnsi="Arial Narrow"/>
              </w:rPr>
            </w:pPr>
            <w:r w:rsidRPr="003057CB">
              <w:rPr>
                <w:rFonts w:ascii="Arial Narrow" w:hAnsi="Arial Narrow"/>
                <w:sz w:val="22"/>
              </w:rPr>
              <w:t>38</w:t>
            </w:r>
          </w:p>
        </w:tc>
        <w:tc>
          <w:tcPr>
            <w:tcW w:w="1980" w:type="dxa"/>
            <w:tcBorders>
              <w:top w:val="single" w:sz="8" w:space="0" w:color="FFFFFF"/>
              <w:left w:val="single" w:sz="6" w:space="0" w:color="FFFFFF"/>
              <w:bottom w:val="single" w:sz="8" w:space="0" w:color="FFFFFF"/>
              <w:right w:val="single" w:sz="6" w:space="0" w:color="FFFFFF"/>
            </w:tcBorders>
            <w:shd w:val="clear" w:color="auto" w:fill="E6EED5"/>
          </w:tcPr>
          <w:p w14:paraId="3087226B"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2"/>
              </w:rPr>
              <w:t xml:space="preserve">4 </w:t>
            </w:r>
          </w:p>
        </w:tc>
        <w:tc>
          <w:tcPr>
            <w:tcW w:w="956" w:type="dxa"/>
            <w:tcBorders>
              <w:top w:val="single" w:sz="8" w:space="0" w:color="FFFFFF"/>
              <w:left w:val="single" w:sz="6" w:space="0" w:color="FFFFFF"/>
              <w:bottom w:val="single" w:sz="8" w:space="0" w:color="FFFFFF"/>
              <w:right w:val="single" w:sz="8" w:space="0" w:color="FFFFFF"/>
            </w:tcBorders>
            <w:shd w:val="clear" w:color="auto" w:fill="E6EED5"/>
          </w:tcPr>
          <w:p w14:paraId="4B402A0D" w14:textId="77777777" w:rsidR="00221AB1" w:rsidRPr="003057CB" w:rsidRDefault="00221AB1" w:rsidP="00221AB1">
            <w:pPr>
              <w:spacing w:after="0" w:line="259" w:lineRule="auto"/>
              <w:ind w:left="0" w:right="29" w:firstLine="0"/>
              <w:jc w:val="center"/>
              <w:rPr>
                <w:rFonts w:ascii="Arial Narrow" w:hAnsi="Arial Narrow"/>
              </w:rPr>
            </w:pPr>
            <w:r w:rsidRPr="003057CB">
              <w:rPr>
                <w:rFonts w:ascii="Arial Narrow" w:hAnsi="Arial Narrow"/>
                <w:sz w:val="22"/>
              </w:rPr>
              <w:t xml:space="preserve">P2 </w:t>
            </w:r>
          </w:p>
        </w:tc>
      </w:tr>
      <w:tr w:rsidR="00221AB1" w:rsidRPr="003057CB" w14:paraId="0012599B" w14:textId="77777777" w:rsidTr="00221AB1">
        <w:trPr>
          <w:trHeight w:val="320"/>
        </w:trPr>
        <w:tc>
          <w:tcPr>
            <w:tcW w:w="2070" w:type="dxa"/>
            <w:tcBorders>
              <w:top w:val="single" w:sz="8" w:space="0" w:color="FFFFFF"/>
              <w:left w:val="nil"/>
              <w:bottom w:val="single" w:sz="2" w:space="0" w:color="9BBB59"/>
              <w:right w:val="single" w:sz="24" w:space="0" w:color="FFFFFF"/>
            </w:tcBorders>
            <w:shd w:val="clear" w:color="auto" w:fill="9BBB59"/>
          </w:tcPr>
          <w:p w14:paraId="6F6396FF"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DVD </w:t>
            </w:r>
          </w:p>
        </w:tc>
        <w:tc>
          <w:tcPr>
            <w:tcW w:w="2748" w:type="dxa"/>
            <w:tcBorders>
              <w:top w:val="single" w:sz="8" w:space="0" w:color="FFFFFF"/>
              <w:left w:val="single" w:sz="24" w:space="0" w:color="FFFFFF"/>
              <w:bottom w:val="single" w:sz="8" w:space="0" w:color="FFFFFF"/>
              <w:right w:val="single" w:sz="8" w:space="0" w:color="FFFFFF"/>
            </w:tcBorders>
            <w:shd w:val="clear" w:color="auto" w:fill="CDDDAC"/>
          </w:tcPr>
          <w:p w14:paraId="5AA498AA" w14:textId="77777777" w:rsidR="00221AB1" w:rsidRPr="003057CB" w:rsidRDefault="00221AB1" w:rsidP="00221AB1">
            <w:pPr>
              <w:spacing w:after="0" w:line="259" w:lineRule="auto"/>
              <w:ind w:left="0" w:right="27" w:firstLine="0"/>
              <w:jc w:val="center"/>
              <w:rPr>
                <w:rFonts w:ascii="Arial Narrow" w:hAnsi="Arial Narrow"/>
              </w:rPr>
            </w:pPr>
            <w:r w:rsidRPr="003057CB">
              <w:rPr>
                <w:rFonts w:ascii="Arial Narrow" w:hAnsi="Arial Narrow"/>
                <w:sz w:val="22"/>
              </w:rPr>
              <w:t xml:space="preserve">17 </w:t>
            </w:r>
          </w:p>
        </w:tc>
        <w:tc>
          <w:tcPr>
            <w:tcW w:w="1980" w:type="dxa"/>
            <w:tcBorders>
              <w:top w:val="single" w:sz="8" w:space="0" w:color="FFFFFF"/>
              <w:left w:val="single" w:sz="8" w:space="0" w:color="FFFFFF"/>
              <w:bottom w:val="single" w:sz="8" w:space="0" w:color="FFFFFF"/>
              <w:right w:val="single" w:sz="8" w:space="0" w:color="FFFFFF"/>
            </w:tcBorders>
            <w:shd w:val="clear" w:color="auto" w:fill="CDDDAC"/>
          </w:tcPr>
          <w:p w14:paraId="77819E7A"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2"/>
              </w:rPr>
              <w:t xml:space="preserve">2 </w:t>
            </w:r>
          </w:p>
        </w:tc>
        <w:tc>
          <w:tcPr>
            <w:tcW w:w="956" w:type="dxa"/>
            <w:tcBorders>
              <w:top w:val="single" w:sz="8" w:space="0" w:color="FFFFFF"/>
              <w:left w:val="single" w:sz="8" w:space="0" w:color="FFFFFF"/>
              <w:bottom w:val="single" w:sz="8" w:space="0" w:color="FFFFFF"/>
              <w:right w:val="single" w:sz="8" w:space="0" w:color="FFFFFF"/>
            </w:tcBorders>
            <w:shd w:val="clear" w:color="auto" w:fill="CDDDAC"/>
          </w:tcPr>
          <w:p w14:paraId="42A99DAA" w14:textId="77777777" w:rsidR="00221AB1" w:rsidRPr="003057CB" w:rsidRDefault="00221AB1" w:rsidP="00221AB1">
            <w:pPr>
              <w:spacing w:after="0" w:line="259" w:lineRule="auto"/>
              <w:ind w:left="0" w:right="29" w:firstLine="0"/>
              <w:jc w:val="center"/>
              <w:rPr>
                <w:rFonts w:ascii="Arial Narrow" w:hAnsi="Arial Narrow"/>
              </w:rPr>
            </w:pPr>
            <w:r w:rsidRPr="003057CB">
              <w:rPr>
                <w:rFonts w:ascii="Arial Narrow" w:hAnsi="Arial Narrow"/>
                <w:sz w:val="22"/>
              </w:rPr>
              <w:t xml:space="preserve">P3 </w:t>
            </w:r>
          </w:p>
        </w:tc>
      </w:tr>
      <w:tr w:rsidR="00221AB1" w:rsidRPr="003057CB" w14:paraId="496EDE7E" w14:textId="77777777" w:rsidTr="00221AB1">
        <w:trPr>
          <w:trHeight w:val="317"/>
        </w:trPr>
        <w:tc>
          <w:tcPr>
            <w:tcW w:w="2070" w:type="dxa"/>
            <w:tcBorders>
              <w:top w:val="single" w:sz="2" w:space="0" w:color="9BBB59"/>
              <w:left w:val="single" w:sz="8" w:space="0" w:color="FFFFFF"/>
              <w:bottom w:val="single" w:sz="8" w:space="0" w:color="FFFFFF"/>
              <w:right w:val="single" w:sz="24" w:space="0" w:color="FFFFFF"/>
            </w:tcBorders>
            <w:shd w:val="clear" w:color="auto" w:fill="9BBB59"/>
          </w:tcPr>
          <w:p w14:paraId="5B04306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color w:val="FFFFFF"/>
                <w:sz w:val="22"/>
              </w:rPr>
              <w:t xml:space="preserve">Groblje </w:t>
            </w:r>
          </w:p>
        </w:tc>
        <w:tc>
          <w:tcPr>
            <w:tcW w:w="2748" w:type="dxa"/>
            <w:tcBorders>
              <w:top w:val="single" w:sz="8" w:space="0" w:color="FFFFFF"/>
              <w:left w:val="single" w:sz="24" w:space="0" w:color="FFFFFF"/>
              <w:bottom w:val="single" w:sz="8" w:space="0" w:color="FFFFFF"/>
              <w:right w:val="single" w:sz="6" w:space="0" w:color="FFFFFF"/>
            </w:tcBorders>
            <w:shd w:val="clear" w:color="auto" w:fill="E6EED5"/>
          </w:tcPr>
          <w:p w14:paraId="4AC2AA61" w14:textId="77777777" w:rsidR="00221AB1" w:rsidRPr="003057CB" w:rsidRDefault="00221AB1" w:rsidP="00221AB1">
            <w:pPr>
              <w:spacing w:after="0" w:line="259" w:lineRule="auto"/>
              <w:ind w:left="0" w:right="27" w:firstLine="0"/>
              <w:jc w:val="center"/>
              <w:rPr>
                <w:rFonts w:ascii="Arial Narrow" w:hAnsi="Arial Narrow"/>
              </w:rPr>
            </w:pPr>
            <w:r w:rsidRPr="003057CB">
              <w:rPr>
                <w:rFonts w:ascii="Arial Narrow" w:hAnsi="Arial Narrow"/>
                <w:sz w:val="22"/>
              </w:rPr>
              <w:t xml:space="preserve">43 </w:t>
            </w:r>
          </w:p>
        </w:tc>
        <w:tc>
          <w:tcPr>
            <w:tcW w:w="1980" w:type="dxa"/>
            <w:tcBorders>
              <w:top w:val="single" w:sz="8" w:space="0" w:color="FFFFFF"/>
              <w:left w:val="single" w:sz="6" w:space="0" w:color="FFFFFF"/>
              <w:bottom w:val="single" w:sz="8" w:space="0" w:color="FFFFFF"/>
              <w:right w:val="single" w:sz="6" w:space="0" w:color="FFFFFF"/>
            </w:tcBorders>
            <w:shd w:val="clear" w:color="auto" w:fill="E6EED5"/>
          </w:tcPr>
          <w:p w14:paraId="290F181E" w14:textId="77777777" w:rsidR="00221AB1" w:rsidRPr="003057CB" w:rsidRDefault="00221AB1" w:rsidP="00221AB1">
            <w:pPr>
              <w:spacing w:after="0" w:line="259" w:lineRule="auto"/>
              <w:ind w:left="0" w:right="37" w:firstLine="0"/>
              <w:jc w:val="center"/>
              <w:rPr>
                <w:rFonts w:ascii="Arial Narrow" w:hAnsi="Arial Narrow"/>
              </w:rPr>
            </w:pPr>
            <w:r w:rsidRPr="003057CB">
              <w:rPr>
                <w:rFonts w:ascii="Arial Narrow" w:hAnsi="Arial Narrow"/>
                <w:sz w:val="22"/>
              </w:rPr>
              <w:t xml:space="preserve">2 </w:t>
            </w:r>
          </w:p>
        </w:tc>
        <w:tc>
          <w:tcPr>
            <w:tcW w:w="956" w:type="dxa"/>
            <w:tcBorders>
              <w:top w:val="single" w:sz="8" w:space="0" w:color="FFFFFF"/>
              <w:left w:val="single" w:sz="6" w:space="0" w:color="FFFFFF"/>
              <w:bottom w:val="single" w:sz="8" w:space="0" w:color="FFFFFF"/>
              <w:right w:val="single" w:sz="8" w:space="0" w:color="FFFFFF"/>
            </w:tcBorders>
            <w:shd w:val="clear" w:color="auto" w:fill="E6EED5"/>
          </w:tcPr>
          <w:p w14:paraId="431CF850" w14:textId="77777777" w:rsidR="00221AB1" w:rsidRPr="003057CB" w:rsidRDefault="00221AB1" w:rsidP="00221AB1">
            <w:pPr>
              <w:spacing w:after="0" w:line="259" w:lineRule="auto"/>
              <w:ind w:left="0" w:right="29" w:firstLine="0"/>
              <w:jc w:val="center"/>
              <w:rPr>
                <w:rFonts w:ascii="Arial Narrow" w:hAnsi="Arial Narrow"/>
              </w:rPr>
            </w:pPr>
            <w:r w:rsidRPr="003057CB">
              <w:rPr>
                <w:rFonts w:ascii="Arial Narrow" w:hAnsi="Arial Narrow"/>
                <w:sz w:val="22"/>
              </w:rPr>
              <w:t xml:space="preserve">P3 </w:t>
            </w:r>
          </w:p>
        </w:tc>
      </w:tr>
    </w:tbl>
    <w:p w14:paraId="23097EAD" w14:textId="27CBC3D3" w:rsidR="00C72114" w:rsidRDefault="00221AB1" w:rsidP="00C72B20">
      <w:pPr>
        <w:spacing w:after="141" w:line="258" w:lineRule="auto"/>
        <w:ind w:left="2"/>
        <w:jc w:val="left"/>
        <w:rPr>
          <w:rFonts w:ascii="Arial Narrow" w:eastAsia="Calibri" w:hAnsi="Arial Narrow" w:cs="Calibri"/>
          <w:b/>
          <w:color w:val="B3D335"/>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Općina Jelenje </w:t>
      </w:r>
    </w:p>
    <w:p w14:paraId="3C15FBE9" w14:textId="7817EA85" w:rsidR="00C72114" w:rsidRDefault="00C72114" w:rsidP="00C72114">
      <w:pPr>
        <w:spacing w:after="160" w:line="259" w:lineRule="auto"/>
        <w:ind w:left="0" w:firstLine="0"/>
        <w:jc w:val="left"/>
        <w:rPr>
          <w:rFonts w:ascii="Arial Narrow" w:eastAsia="Calibri" w:hAnsi="Arial Narrow" w:cs="Calibri"/>
          <w:b/>
          <w:color w:val="B3D335"/>
        </w:rPr>
      </w:pPr>
    </w:p>
    <w:p w14:paraId="488CD88B" w14:textId="77777777" w:rsidR="009369B8" w:rsidRDefault="009369B8" w:rsidP="00C72114">
      <w:pPr>
        <w:spacing w:after="160" w:line="259" w:lineRule="auto"/>
        <w:ind w:left="0" w:firstLine="0"/>
        <w:jc w:val="left"/>
        <w:rPr>
          <w:rFonts w:ascii="Arial Narrow" w:eastAsia="Calibri" w:hAnsi="Arial Narrow" w:cs="Calibri"/>
          <w:b/>
          <w:color w:val="B3D335"/>
        </w:rPr>
      </w:pPr>
    </w:p>
    <w:p w14:paraId="0E491929" w14:textId="77777777" w:rsidR="009369B8" w:rsidRDefault="009369B8" w:rsidP="00C72114">
      <w:pPr>
        <w:spacing w:after="160" w:line="259" w:lineRule="auto"/>
        <w:ind w:left="0" w:firstLine="0"/>
        <w:jc w:val="left"/>
        <w:rPr>
          <w:rFonts w:ascii="Arial Narrow" w:eastAsia="Calibri" w:hAnsi="Arial Narrow" w:cs="Calibri"/>
          <w:bCs/>
          <w:color w:val="68CE30"/>
        </w:rPr>
      </w:pPr>
    </w:p>
    <w:p w14:paraId="38987C24" w14:textId="15894868" w:rsidR="00221AB1" w:rsidRPr="00C72114" w:rsidRDefault="00FB7EB0" w:rsidP="00C72114">
      <w:pPr>
        <w:spacing w:after="160" w:line="259" w:lineRule="auto"/>
        <w:ind w:left="0" w:firstLine="0"/>
        <w:jc w:val="left"/>
        <w:rPr>
          <w:rFonts w:ascii="Arial Narrow" w:hAnsi="Arial Narrow"/>
          <w:bCs/>
          <w:color w:val="68CE30"/>
        </w:rPr>
      </w:pPr>
      <w:r w:rsidRPr="00C72114">
        <w:rPr>
          <w:rFonts w:ascii="Arial Narrow" w:eastAsia="Calibri" w:hAnsi="Arial Narrow" w:cs="Calibri"/>
          <w:bCs/>
          <w:color w:val="68CE30"/>
        </w:rPr>
        <w:t>4</w:t>
      </w:r>
      <w:r w:rsidR="00221AB1" w:rsidRPr="00C72114">
        <w:rPr>
          <w:rFonts w:ascii="Arial Narrow" w:eastAsia="Calibri" w:hAnsi="Arial Narrow" w:cs="Calibri"/>
          <w:bCs/>
          <w:color w:val="68CE30"/>
        </w:rPr>
        <w:t>.</w:t>
      </w:r>
      <w:r w:rsidR="00016444" w:rsidRPr="00C72114">
        <w:rPr>
          <w:rFonts w:ascii="Arial Narrow" w:eastAsia="Calibri" w:hAnsi="Arial Narrow" w:cs="Calibri"/>
          <w:bCs/>
          <w:color w:val="68CE30"/>
        </w:rPr>
        <w:t>2</w:t>
      </w:r>
      <w:r w:rsidR="00221AB1" w:rsidRPr="00C72114">
        <w:rPr>
          <w:rFonts w:ascii="Arial Narrow" w:eastAsia="Calibri" w:hAnsi="Arial Narrow" w:cs="Calibri"/>
          <w:bCs/>
          <w:color w:val="68CE30"/>
        </w:rPr>
        <w:t>.</w:t>
      </w:r>
      <w:r w:rsidR="009369B8">
        <w:rPr>
          <w:rFonts w:ascii="Arial Narrow" w:eastAsia="Calibri" w:hAnsi="Arial Narrow" w:cs="Calibri"/>
          <w:bCs/>
          <w:color w:val="68CE30"/>
        </w:rPr>
        <w:t>7</w:t>
      </w:r>
      <w:r w:rsidR="00221AB1" w:rsidRPr="00C72114">
        <w:rPr>
          <w:rFonts w:ascii="Arial Narrow" w:eastAsia="Calibri" w:hAnsi="Arial Narrow" w:cs="Calibri"/>
          <w:bCs/>
          <w:color w:val="68CE30"/>
        </w:rPr>
        <w:t>.</w:t>
      </w:r>
      <w:r w:rsidR="00016444" w:rsidRPr="00C72114">
        <w:rPr>
          <w:rFonts w:ascii="Arial Narrow" w:eastAsia="Calibri" w:hAnsi="Arial Narrow" w:cs="Calibri"/>
          <w:bCs/>
          <w:color w:val="68CE30"/>
        </w:rPr>
        <w:t xml:space="preserve">5. </w:t>
      </w:r>
      <w:r w:rsidR="00221AB1" w:rsidRPr="00C72114">
        <w:rPr>
          <w:rFonts w:ascii="Arial Narrow" w:eastAsia="Calibri" w:hAnsi="Arial Narrow" w:cs="Calibri"/>
          <w:bCs/>
          <w:color w:val="68CE30"/>
        </w:rPr>
        <w:t xml:space="preserve"> Ostala komunalna infrastruktura  </w:t>
      </w:r>
    </w:p>
    <w:p w14:paraId="4CDF417A" w14:textId="77777777" w:rsidR="00221AB1" w:rsidRPr="00C72114" w:rsidRDefault="00221AB1" w:rsidP="009369B8">
      <w:pPr>
        <w:spacing w:after="120" w:line="240" w:lineRule="auto"/>
        <w:ind w:left="0" w:hanging="6"/>
        <w:jc w:val="left"/>
        <w:rPr>
          <w:rFonts w:ascii="Arial Narrow" w:hAnsi="Arial Narrow"/>
          <w:color w:val="68CE30"/>
        </w:rPr>
      </w:pPr>
      <w:r w:rsidRPr="00C72114">
        <w:rPr>
          <w:rFonts w:ascii="Arial Narrow" w:eastAsia="Calibri" w:hAnsi="Arial Narrow" w:cs="Calibri"/>
          <w:b/>
          <w:color w:val="68CE30"/>
        </w:rPr>
        <w:t xml:space="preserve">Javna rasvjeta </w:t>
      </w:r>
    </w:p>
    <w:p w14:paraId="2BDFBB57" w14:textId="7DB57B8A" w:rsidR="00221AB1" w:rsidRPr="003057CB" w:rsidRDefault="00221AB1" w:rsidP="00016444">
      <w:pPr>
        <w:spacing w:after="0" w:line="240" w:lineRule="auto"/>
        <w:ind w:left="2" w:right="50"/>
        <w:rPr>
          <w:rFonts w:ascii="Arial Narrow" w:hAnsi="Arial Narrow"/>
        </w:rPr>
      </w:pPr>
      <w:r w:rsidRPr="003057CB">
        <w:rPr>
          <w:rFonts w:ascii="Arial Narrow" w:hAnsi="Arial Narrow"/>
        </w:rPr>
        <w:t xml:space="preserve">Pokrivenost područja općine Jelenje javnom rasvjetom je gotovo 100%. </w:t>
      </w:r>
      <w:r w:rsidR="009369B8">
        <w:rPr>
          <w:rFonts w:ascii="Arial Narrow" w:hAnsi="Arial Narrow"/>
        </w:rPr>
        <w:t xml:space="preserve">Tijekom 2020. izvršena je </w:t>
      </w:r>
      <w:r w:rsidRPr="003057CB">
        <w:rPr>
          <w:rFonts w:ascii="Arial Narrow" w:hAnsi="Arial Narrow"/>
        </w:rPr>
        <w:t xml:space="preserve"> zamjena postojećih visokotlačnih natrijevih žarulja </w:t>
      </w:r>
      <w:r w:rsidR="009369B8">
        <w:rPr>
          <w:rFonts w:ascii="Arial Narrow" w:hAnsi="Arial Narrow"/>
        </w:rPr>
        <w:t xml:space="preserve">sa </w:t>
      </w:r>
      <w:r w:rsidRPr="003057CB">
        <w:rPr>
          <w:rFonts w:ascii="Arial Narrow" w:hAnsi="Arial Narrow"/>
        </w:rPr>
        <w:t xml:space="preserve">LED žaruljama čime </w:t>
      </w:r>
      <w:r w:rsidR="009369B8">
        <w:rPr>
          <w:rFonts w:ascii="Arial Narrow" w:hAnsi="Arial Narrow"/>
        </w:rPr>
        <w:t>će</w:t>
      </w:r>
      <w:r w:rsidRPr="003057CB">
        <w:rPr>
          <w:rFonts w:ascii="Arial Narrow" w:hAnsi="Arial Narrow"/>
        </w:rPr>
        <w:t xml:space="preserve"> se značajno smanji</w:t>
      </w:r>
      <w:r w:rsidR="009369B8">
        <w:rPr>
          <w:rFonts w:ascii="Arial Narrow" w:hAnsi="Arial Narrow"/>
        </w:rPr>
        <w:t xml:space="preserve">ti </w:t>
      </w:r>
      <w:r w:rsidRPr="003057CB">
        <w:rPr>
          <w:rFonts w:ascii="Arial Narrow" w:hAnsi="Arial Narrow"/>
        </w:rPr>
        <w:t xml:space="preserve">ukupna godišnja potrošnja energije. </w:t>
      </w:r>
    </w:p>
    <w:p w14:paraId="52918D06" w14:textId="77777777" w:rsidR="00016444" w:rsidRDefault="00016444" w:rsidP="00016444">
      <w:pPr>
        <w:spacing w:after="0" w:line="240" w:lineRule="auto"/>
        <w:ind w:left="2"/>
        <w:jc w:val="left"/>
        <w:rPr>
          <w:rFonts w:ascii="Arial Narrow" w:eastAsia="Calibri" w:hAnsi="Arial Narrow" w:cs="Calibri"/>
          <w:b/>
          <w:color w:val="B3D335"/>
        </w:rPr>
      </w:pPr>
    </w:p>
    <w:p w14:paraId="4122C02A" w14:textId="01C3E0BE" w:rsidR="00221AB1" w:rsidRPr="00C72114" w:rsidRDefault="00221AB1" w:rsidP="00016444">
      <w:pPr>
        <w:spacing w:after="0" w:line="240" w:lineRule="auto"/>
        <w:ind w:left="2"/>
        <w:jc w:val="left"/>
        <w:rPr>
          <w:rFonts w:ascii="Arial Narrow" w:hAnsi="Arial Narrow"/>
          <w:color w:val="68CE30"/>
        </w:rPr>
      </w:pPr>
      <w:r w:rsidRPr="00C72114">
        <w:rPr>
          <w:rFonts w:ascii="Arial Narrow" w:eastAsia="Calibri" w:hAnsi="Arial Narrow" w:cs="Calibri"/>
          <w:b/>
          <w:color w:val="68CE30"/>
        </w:rPr>
        <w:t xml:space="preserve">Pošta </w:t>
      </w:r>
    </w:p>
    <w:p w14:paraId="6D32D0A4" w14:textId="77777777" w:rsidR="00221AB1" w:rsidRPr="003057CB" w:rsidRDefault="00221AB1" w:rsidP="00016444">
      <w:pPr>
        <w:spacing w:after="0" w:line="240" w:lineRule="auto"/>
        <w:ind w:left="2" w:right="50"/>
        <w:rPr>
          <w:rFonts w:ascii="Arial Narrow" w:hAnsi="Arial Narrow"/>
        </w:rPr>
      </w:pPr>
      <w:r w:rsidRPr="003057CB">
        <w:rPr>
          <w:rFonts w:ascii="Arial Narrow" w:hAnsi="Arial Narrow"/>
        </w:rPr>
        <w:t xml:space="preserve">Na području općine Jelenje nalazi se Poštanski ured Dražice (51218) koji je dio  sustava Hrvatske pošte.  </w:t>
      </w:r>
    </w:p>
    <w:p w14:paraId="10D1A3D2" w14:textId="77777777" w:rsidR="00016444" w:rsidRDefault="00016444" w:rsidP="00016444">
      <w:pPr>
        <w:spacing w:after="0" w:line="240" w:lineRule="auto"/>
        <w:ind w:left="5" w:firstLine="0"/>
        <w:jc w:val="left"/>
        <w:rPr>
          <w:rFonts w:ascii="Arial Narrow" w:eastAsia="Calibri" w:hAnsi="Arial Narrow" w:cs="Calibri"/>
          <w:b/>
          <w:color w:val="B3D335"/>
        </w:rPr>
      </w:pPr>
    </w:p>
    <w:p w14:paraId="3663959B" w14:textId="7643599C" w:rsidR="00221AB1" w:rsidRPr="00C72114" w:rsidRDefault="00221AB1" w:rsidP="00016444">
      <w:pPr>
        <w:spacing w:after="0" w:line="240" w:lineRule="auto"/>
        <w:ind w:left="5" w:firstLine="0"/>
        <w:jc w:val="left"/>
        <w:rPr>
          <w:rFonts w:ascii="Arial Narrow" w:hAnsi="Arial Narrow"/>
          <w:color w:val="68CE30"/>
        </w:rPr>
      </w:pPr>
      <w:r w:rsidRPr="00C72114">
        <w:rPr>
          <w:rFonts w:ascii="Arial Narrow" w:eastAsia="Calibri" w:hAnsi="Arial Narrow" w:cs="Calibri"/>
          <w:b/>
          <w:color w:val="68CE30"/>
        </w:rPr>
        <w:t>Groblj</w:t>
      </w:r>
      <w:r w:rsidR="00FB7EB0" w:rsidRPr="00C72114">
        <w:rPr>
          <w:rFonts w:ascii="Arial Narrow" w:eastAsia="Calibri" w:hAnsi="Arial Narrow" w:cs="Calibri"/>
          <w:b/>
          <w:color w:val="68CE30"/>
        </w:rPr>
        <w:t>e</w:t>
      </w:r>
      <w:r w:rsidRPr="00C72114">
        <w:rPr>
          <w:rFonts w:ascii="Arial Narrow" w:eastAsia="Calibri" w:hAnsi="Arial Narrow" w:cs="Calibri"/>
          <w:b/>
          <w:color w:val="68CE30"/>
        </w:rPr>
        <w:t xml:space="preserve"> </w:t>
      </w:r>
    </w:p>
    <w:p w14:paraId="256F2544" w14:textId="59EBDCA2" w:rsidR="00221AB1" w:rsidRPr="003057CB" w:rsidRDefault="00221AB1" w:rsidP="00016444">
      <w:pPr>
        <w:spacing w:after="0" w:line="240" w:lineRule="auto"/>
        <w:ind w:left="2" w:right="50"/>
        <w:rPr>
          <w:rFonts w:ascii="Arial Narrow" w:hAnsi="Arial Narrow"/>
        </w:rPr>
      </w:pPr>
      <w:r w:rsidRPr="003057CB">
        <w:rPr>
          <w:rFonts w:ascii="Arial Narrow" w:hAnsi="Arial Narrow"/>
        </w:rPr>
        <w:t xml:space="preserve">Na području općine za potrebe ukopa koristi se mjesno groblje u naselju Jelenje. Grobljem upravlja Komunalno društvo "Jelen" d.o.o. </w:t>
      </w:r>
      <w:r w:rsidR="009369B8">
        <w:rPr>
          <w:rFonts w:ascii="Arial Narrow" w:hAnsi="Arial Narrow"/>
        </w:rPr>
        <w:t xml:space="preserve">koje se </w:t>
      </w:r>
      <w:r w:rsidRPr="003057CB">
        <w:rPr>
          <w:rFonts w:ascii="Arial Narrow" w:hAnsi="Arial Narrow"/>
        </w:rPr>
        <w:t>brine</w:t>
      </w:r>
      <w:r w:rsidR="009369B8">
        <w:rPr>
          <w:rFonts w:ascii="Arial Narrow" w:hAnsi="Arial Narrow"/>
        </w:rPr>
        <w:t xml:space="preserve"> i</w:t>
      </w:r>
      <w:r w:rsidRPr="003057CB">
        <w:rPr>
          <w:rFonts w:ascii="Arial Narrow" w:hAnsi="Arial Narrow"/>
        </w:rPr>
        <w:t xml:space="preserve"> o uređenju i održavanju groblja, kao i mrtvačnice i kosturnice, koje su sastavni dio groblja. Ukupni kapacitet groblja iznosi 1535 mjesta od kojih su 1432 (93,3%) popunjena (Tabela 43.). S obzirom na prosjek od 12 ukopa godišnje i broj raspoloživih grobnica, postoji potreba za proširenjem groblja. U tu svrhu pokrenut je postupak proširenja postojećeg groblja. Trenutno je projekt u fazi otkupa privatnog zemljišta na susjednim parcelama.  </w:t>
      </w:r>
    </w:p>
    <w:p w14:paraId="33F55FE5" w14:textId="5F455467" w:rsidR="00221AB1" w:rsidRPr="003057CB" w:rsidRDefault="00221AB1" w:rsidP="00221AB1">
      <w:pPr>
        <w:pStyle w:val="Naslov1"/>
        <w:ind w:left="2" w:firstLine="0"/>
        <w:rPr>
          <w:rFonts w:ascii="Arial Narrow" w:hAnsi="Arial Narrow"/>
        </w:rPr>
      </w:pPr>
      <w:bookmarkStart w:id="14" w:name="_Toc341967"/>
      <w:r w:rsidRPr="003057CB">
        <w:rPr>
          <w:rFonts w:ascii="Arial Narrow" w:hAnsi="Arial Narrow"/>
        </w:rPr>
        <w:t>Popunjenost grobnih mjesta</w:t>
      </w:r>
      <w:r w:rsidRPr="003057CB">
        <w:rPr>
          <w:rFonts w:ascii="Arial Narrow" w:eastAsia="Calibri" w:hAnsi="Arial Narrow" w:cs="Calibri"/>
        </w:rPr>
        <w:t xml:space="preserve"> </w:t>
      </w:r>
      <w:bookmarkEnd w:id="14"/>
    </w:p>
    <w:tbl>
      <w:tblPr>
        <w:tblStyle w:val="TableGrid"/>
        <w:tblW w:w="8514" w:type="dxa"/>
        <w:tblInd w:w="-100" w:type="dxa"/>
        <w:tblCellMar>
          <w:top w:w="30" w:type="dxa"/>
          <w:left w:w="104" w:type="dxa"/>
          <w:right w:w="115" w:type="dxa"/>
        </w:tblCellMar>
        <w:tblLook w:val="04A0" w:firstRow="1" w:lastRow="0" w:firstColumn="1" w:lastColumn="0" w:noHBand="0" w:noVBand="1"/>
      </w:tblPr>
      <w:tblGrid>
        <w:gridCol w:w="3288"/>
        <w:gridCol w:w="2678"/>
        <w:gridCol w:w="2548"/>
      </w:tblGrid>
      <w:tr w:rsidR="00221AB1" w:rsidRPr="003057CB" w14:paraId="017CA906" w14:textId="77777777" w:rsidTr="00221AB1">
        <w:trPr>
          <w:trHeight w:val="330"/>
        </w:trPr>
        <w:tc>
          <w:tcPr>
            <w:tcW w:w="3289" w:type="dxa"/>
            <w:tcBorders>
              <w:top w:val="nil"/>
              <w:left w:val="nil"/>
              <w:bottom w:val="single" w:sz="24" w:space="0" w:color="FFFFFF"/>
              <w:right w:val="single" w:sz="8" w:space="0" w:color="FFFFFF"/>
            </w:tcBorders>
            <w:shd w:val="clear" w:color="auto" w:fill="9BBB59"/>
          </w:tcPr>
          <w:p w14:paraId="676CA4E3"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2"/>
              </w:rPr>
              <w:t xml:space="preserve">VRSTA GROBNOG MJESTA </w:t>
            </w:r>
          </w:p>
        </w:tc>
        <w:tc>
          <w:tcPr>
            <w:tcW w:w="2678" w:type="dxa"/>
            <w:tcBorders>
              <w:top w:val="nil"/>
              <w:left w:val="single" w:sz="8" w:space="0" w:color="FFFFFF"/>
              <w:bottom w:val="single" w:sz="24" w:space="0" w:color="FFFFFF"/>
              <w:right w:val="single" w:sz="8" w:space="0" w:color="FFFFFF"/>
            </w:tcBorders>
            <w:shd w:val="clear" w:color="auto" w:fill="9BBB59"/>
          </w:tcPr>
          <w:p w14:paraId="4DFE8A5B"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eastAsia="Calibri" w:hAnsi="Arial Narrow" w:cs="Calibri"/>
                <w:b/>
                <w:color w:val="FFFFFF"/>
                <w:sz w:val="22"/>
              </w:rPr>
              <w:t xml:space="preserve">POPUNJENA MJESTA </w:t>
            </w:r>
          </w:p>
        </w:tc>
        <w:tc>
          <w:tcPr>
            <w:tcW w:w="2548" w:type="dxa"/>
            <w:tcBorders>
              <w:top w:val="nil"/>
              <w:left w:val="single" w:sz="8" w:space="0" w:color="FFFFFF"/>
              <w:bottom w:val="single" w:sz="24" w:space="0" w:color="FFFFFF"/>
              <w:right w:val="single" w:sz="8" w:space="0" w:color="FFFFFF"/>
            </w:tcBorders>
            <w:shd w:val="clear" w:color="auto" w:fill="9BBB59"/>
          </w:tcPr>
          <w:p w14:paraId="390EA27F"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eastAsia="Calibri" w:hAnsi="Arial Narrow" w:cs="Calibri"/>
                <w:b/>
                <w:color w:val="FFFFFF"/>
                <w:sz w:val="22"/>
              </w:rPr>
              <w:t xml:space="preserve">SLOBODNA MJESTA </w:t>
            </w:r>
          </w:p>
        </w:tc>
      </w:tr>
      <w:tr w:rsidR="00221AB1" w:rsidRPr="003057CB" w14:paraId="67CFBFA1" w14:textId="77777777" w:rsidTr="00221AB1">
        <w:trPr>
          <w:trHeight w:val="340"/>
        </w:trPr>
        <w:tc>
          <w:tcPr>
            <w:tcW w:w="3289" w:type="dxa"/>
            <w:tcBorders>
              <w:top w:val="single" w:sz="24" w:space="0" w:color="FFFFFF"/>
              <w:left w:val="nil"/>
              <w:bottom w:val="single" w:sz="2" w:space="0" w:color="9BBB59"/>
              <w:right w:val="single" w:sz="24" w:space="0" w:color="FFFFFF"/>
            </w:tcBorders>
            <w:shd w:val="clear" w:color="auto" w:fill="9BBB59"/>
          </w:tcPr>
          <w:p w14:paraId="266CF83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2"/>
              </w:rPr>
              <w:t xml:space="preserve">Jednostruke grobnice </w:t>
            </w:r>
          </w:p>
        </w:tc>
        <w:tc>
          <w:tcPr>
            <w:tcW w:w="2678" w:type="dxa"/>
            <w:tcBorders>
              <w:top w:val="single" w:sz="24" w:space="0" w:color="FFFFFF"/>
              <w:left w:val="single" w:sz="24" w:space="0" w:color="FFFFFF"/>
              <w:bottom w:val="single" w:sz="8" w:space="0" w:color="FFFFFF"/>
              <w:right w:val="single" w:sz="8" w:space="0" w:color="FFFFFF"/>
            </w:tcBorders>
            <w:shd w:val="clear" w:color="auto" w:fill="CDDDAC"/>
          </w:tcPr>
          <w:p w14:paraId="3D7B0FD4"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hAnsi="Arial Narrow"/>
                <w:sz w:val="22"/>
              </w:rPr>
              <w:t xml:space="preserve">1240 </w:t>
            </w:r>
          </w:p>
        </w:tc>
        <w:tc>
          <w:tcPr>
            <w:tcW w:w="2548" w:type="dxa"/>
            <w:tcBorders>
              <w:top w:val="single" w:sz="24" w:space="0" w:color="FFFFFF"/>
              <w:left w:val="single" w:sz="8" w:space="0" w:color="FFFFFF"/>
              <w:bottom w:val="single" w:sz="8" w:space="0" w:color="FFFFFF"/>
              <w:right w:val="single" w:sz="8" w:space="0" w:color="FFFFFF"/>
            </w:tcBorders>
            <w:shd w:val="clear" w:color="auto" w:fill="CDDDAC"/>
          </w:tcPr>
          <w:p w14:paraId="351AFFAF"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hAnsi="Arial Narrow"/>
                <w:sz w:val="22"/>
              </w:rPr>
              <w:t xml:space="preserve">21 </w:t>
            </w:r>
          </w:p>
        </w:tc>
      </w:tr>
      <w:tr w:rsidR="00221AB1" w:rsidRPr="003057CB" w14:paraId="14D45BA0" w14:textId="77777777" w:rsidTr="00221AB1">
        <w:trPr>
          <w:trHeight w:val="319"/>
        </w:trPr>
        <w:tc>
          <w:tcPr>
            <w:tcW w:w="3289" w:type="dxa"/>
            <w:tcBorders>
              <w:top w:val="single" w:sz="2" w:space="0" w:color="9BBB59"/>
              <w:left w:val="single" w:sz="8" w:space="0" w:color="FFFFFF"/>
              <w:bottom w:val="single" w:sz="8" w:space="0" w:color="FFFFFF"/>
              <w:right w:val="single" w:sz="24" w:space="0" w:color="FFFFFF"/>
            </w:tcBorders>
            <w:shd w:val="clear" w:color="auto" w:fill="9BBB59"/>
          </w:tcPr>
          <w:p w14:paraId="27F7624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2"/>
              </w:rPr>
              <w:t xml:space="preserve">Dvostruke grobnice </w:t>
            </w:r>
          </w:p>
        </w:tc>
        <w:tc>
          <w:tcPr>
            <w:tcW w:w="2678" w:type="dxa"/>
            <w:tcBorders>
              <w:top w:val="single" w:sz="8" w:space="0" w:color="FFFFFF"/>
              <w:left w:val="single" w:sz="24" w:space="0" w:color="FFFFFF"/>
              <w:bottom w:val="single" w:sz="8" w:space="0" w:color="FFFFFF"/>
              <w:right w:val="single" w:sz="6" w:space="0" w:color="FFFFFF"/>
            </w:tcBorders>
            <w:shd w:val="clear" w:color="auto" w:fill="E6EED5"/>
          </w:tcPr>
          <w:p w14:paraId="5881E8A7"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hAnsi="Arial Narrow"/>
                <w:sz w:val="22"/>
              </w:rPr>
              <w:t xml:space="preserve">160 </w:t>
            </w:r>
          </w:p>
        </w:tc>
        <w:tc>
          <w:tcPr>
            <w:tcW w:w="2548" w:type="dxa"/>
            <w:tcBorders>
              <w:top w:val="single" w:sz="8" w:space="0" w:color="FFFFFF"/>
              <w:left w:val="single" w:sz="6" w:space="0" w:color="FFFFFF"/>
              <w:bottom w:val="single" w:sz="8" w:space="0" w:color="FFFFFF"/>
              <w:right w:val="single" w:sz="8" w:space="0" w:color="FFFFFF"/>
            </w:tcBorders>
            <w:shd w:val="clear" w:color="auto" w:fill="E6EED5"/>
          </w:tcPr>
          <w:p w14:paraId="0AC7249D"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hAnsi="Arial Narrow"/>
                <w:sz w:val="22"/>
              </w:rPr>
              <w:t xml:space="preserve">0 </w:t>
            </w:r>
          </w:p>
        </w:tc>
      </w:tr>
      <w:tr w:rsidR="00221AB1" w:rsidRPr="003057CB" w14:paraId="6F12564B" w14:textId="77777777" w:rsidTr="00221AB1">
        <w:trPr>
          <w:trHeight w:val="320"/>
        </w:trPr>
        <w:tc>
          <w:tcPr>
            <w:tcW w:w="3289" w:type="dxa"/>
            <w:tcBorders>
              <w:top w:val="single" w:sz="8" w:space="0" w:color="FFFFFF"/>
              <w:left w:val="nil"/>
              <w:bottom w:val="single" w:sz="2" w:space="0" w:color="9BBB59"/>
              <w:right w:val="single" w:sz="24" w:space="0" w:color="FFFFFF"/>
            </w:tcBorders>
            <w:shd w:val="clear" w:color="auto" w:fill="9BBB59"/>
          </w:tcPr>
          <w:p w14:paraId="31CBD2A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2"/>
              </w:rPr>
              <w:t xml:space="preserve">Trostruke grobnice </w:t>
            </w:r>
          </w:p>
        </w:tc>
        <w:tc>
          <w:tcPr>
            <w:tcW w:w="2678" w:type="dxa"/>
            <w:tcBorders>
              <w:top w:val="single" w:sz="8" w:space="0" w:color="FFFFFF"/>
              <w:left w:val="single" w:sz="24" w:space="0" w:color="FFFFFF"/>
              <w:bottom w:val="single" w:sz="8" w:space="0" w:color="FFFFFF"/>
              <w:right w:val="single" w:sz="8" w:space="0" w:color="FFFFFF"/>
            </w:tcBorders>
            <w:shd w:val="clear" w:color="auto" w:fill="CDDDAC"/>
          </w:tcPr>
          <w:p w14:paraId="735C4B98"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hAnsi="Arial Narrow"/>
                <w:sz w:val="22"/>
              </w:rPr>
              <w:t xml:space="preserve">10 </w:t>
            </w:r>
          </w:p>
        </w:tc>
        <w:tc>
          <w:tcPr>
            <w:tcW w:w="2548" w:type="dxa"/>
            <w:tcBorders>
              <w:top w:val="single" w:sz="8" w:space="0" w:color="FFFFFF"/>
              <w:left w:val="single" w:sz="8" w:space="0" w:color="FFFFFF"/>
              <w:bottom w:val="single" w:sz="8" w:space="0" w:color="FFFFFF"/>
              <w:right w:val="single" w:sz="8" w:space="0" w:color="FFFFFF"/>
            </w:tcBorders>
            <w:shd w:val="clear" w:color="auto" w:fill="CDDDAC"/>
          </w:tcPr>
          <w:p w14:paraId="36CCEFA5"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hAnsi="Arial Narrow"/>
                <w:sz w:val="22"/>
              </w:rPr>
              <w:t xml:space="preserve">0 </w:t>
            </w:r>
          </w:p>
        </w:tc>
      </w:tr>
      <w:tr w:rsidR="00221AB1" w:rsidRPr="003057CB" w14:paraId="5D086EBB" w14:textId="77777777" w:rsidTr="00221AB1">
        <w:trPr>
          <w:trHeight w:val="320"/>
        </w:trPr>
        <w:tc>
          <w:tcPr>
            <w:tcW w:w="3289" w:type="dxa"/>
            <w:tcBorders>
              <w:top w:val="single" w:sz="2" w:space="0" w:color="9BBB59"/>
              <w:left w:val="single" w:sz="8" w:space="0" w:color="FFFFFF"/>
              <w:bottom w:val="single" w:sz="8" w:space="0" w:color="FFFFFF"/>
              <w:right w:val="single" w:sz="24" w:space="0" w:color="FFFFFF"/>
            </w:tcBorders>
            <w:shd w:val="clear" w:color="auto" w:fill="9BBB59"/>
          </w:tcPr>
          <w:p w14:paraId="2D8574C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2"/>
              </w:rPr>
              <w:t xml:space="preserve">Jednostruka niša - A </w:t>
            </w:r>
          </w:p>
        </w:tc>
        <w:tc>
          <w:tcPr>
            <w:tcW w:w="2678" w:type="dxa"/>
            <w:tcBorders>
              <w:top w:val="single" w:sz="8" w:space="0" w:color="FFFFFF"/>
              <w:left w:val="single" w:sz="24" w:space="0" w:color="FFFFFF"/>
              <w:bottom w:val="single" w:sz="8" w:space="0" w:color="FFFFFF"/>
              <w:right w:val="single" w:sz="6" w:space="0" w:color="FFFFFF"/>
            </w:tcBorders>
            <w:shd w:val="clear" w:color="auto" w:fill="E6EED5"/>
          </w:tcPr>
          <w:p w14:paraId="73DDE81B"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hAnsi="Arial Narrow"/>
                <w:sz w:val="22"/>
              </w:rPr>
              <w:t xml:space="preserve">10 </w:t>
            </w:r>
          </w:p>
        </w:tc>
        <w:tc>
          <w:tcPr>
            <w:tcW w:w="2548" w:type="dxa"/>
            <w:tcBorders>
              <w:top w:val="single" w:sz="8" w:space="0" w:color="FFFFFF"/>
              <w:left w:val="single" w:sz="6" w:space="0" w:color="FFFFFF"/>
              <w:bottom w:val="single" w:sz="8" w:space="0" w:color="FFFFFF"/>
              <w:right w:val="single" w:sz="8" w:space="0" w:color="FFFFFF"/>
            </w:tcBorders>
            <w:shd w:val="clear" w:color="auto" w:fill="E6EED5"/>
          </w:tcPr>
          <w:p w14:paraId="231E50A4"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hAnsi="Arial Narrow"/>
                <w:sz w:val="22"/>
              </w:rPr>
              <w:t xml:space="preserve">46 </w:t>
            </w:r>
          </w:p>
        </w:tc>
      </w:tr>
      <w:tr w:rsidR="00221AB1" w:rsidRPr="003057CB" w14:paraId="5673DBBB" w14:textId="77777777" w:rsidTr="00221AB1">
        <w:trPr>
          <w:trHeight w:val="319"/>
        </w:trPr>
        <w:tc>
          <w:tcPr>
            <w:tcW w:w="3289" w:type="dxa"/>
            <w:tcBorders>
              <w:top w:val="single" w:sz="8" w:space="0" w:color="FFFFFF"/>
              <w:left w:val="nil"/>
              <w:bottom w:val="single" w:sz="2" w:space="0" w:color="9BBB59"/>
              <w:right w:val="single" w:sz="24" w:space="0" w:color="FFFFFF"/>
            </w:tcBorders>
            <w:shd w:val="clear" w:color="auto" w:fill="9BBB59"/>
          </w:tcPr>
          <w:p w14:paraId="278CDCE5"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2"/>
              </w:rPr>
              <w:t xml:space="preserve">Jednostruka niša - B </w:t>
            </w:r>
          </w:p>
        </w:tc>
        <w:tc>
          <w:tcPr>
            <w:tcW w:w="2678" w:type="dxa"/>
            <w:tcBorders>
              <w:top w:val="single" w:sz="8" w:space="0" w:color="FFFFFF"/>
              <w:left w:val="single" w:sz="24" w:space="0" w:color="FFFFFF"/>
              <w:bottom w:val="single" w:sz="8" w:space="0" w:color="FFFFFF"/>
              <w:right w:val="single" w:sz="8" w:space="0" w:color="FFFFFF"/>
            </w:tcBorders>
            <w:shd w:val="clear" w:color="auto" w:fill="CDDDAC"/>
          </w:tcPr>
          <w:p w14:paraId="6202F250"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hAnsi="Arial Narrow"/>
                <w:sz w:val="22"/>
              </w:rPr>
              <w:t xml:space="preserve">11 </w:t>
            </w:r>
          </w:p>
        </w:tc>
        <w:tc>
          <w:tcPr>
            <w:tcW w:w="2548" w:type="dxa"/>
            <w:tcBorders>
              <w:top w:val="single" w:sz="8" w:space="0" w:color="FFFFFF"/>
              <w:left w:val="single" w:sz="8" w:space="0" w:color="FFFFFF"/>
              <w:bottom w:val="single" w:sz="8" w:space="0" w:color="FFFFFF"/>
              <w:right w:val="single" w:sz="8" w:space="0" w:color="FFFFFF"/>
            </w:tcBorders>
            <w:shd w:val="clear" w:color="auto" w:fill="CDDDAC"/>
          </w:tcPr>
          <w:p w14:paraId="2616DEF3"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hAnsi="Arial Narrow"/>
                <w:sz w:val="22"/>
              </w:rPr>
              <w:t xml:space="preserve">3 </w:t>
            </w:r>
          </w:p>
        </w:tc>
      </w:tr>
      <w:tr w:rsidR="00221AB1" w:rsidRPr="003057CB" w14:paraId="0246FC59" w14:textId="77777777" w:rsidTr="00221AB1">
        <w:trPr>
          <w:trHeight w:val="336"/>
        </w:trPr>
        <w:tc>
          <w:tcPr>
            <w:tcW w:w="3289" w:type="dxa"/>
            <w:tcBorders>
              <w:top w:val="single" w:sz="2" w:space="0" w:color="9BBB59"/>
              <w:left w:val="single" w:sz="8" w:space="0" w:color="FFFFFF"/>
              <w:bottom w:val="single" w:sz="8" w:space="0" w:color="FFFFFF"/>
              <w:right w:val="single" w:sz="24" w:space="0" w:color="FFFFFF"/>
            </w:tcBorders>
            <w:shd w:val="clear" w:color="auto" w:fill="9BBB59"/>
          </w:tcPr>
          <w:p w14:paraId="35C16B6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2"/>
              </w:rPr>
              <w:t xml:space="preserve">Jednostruka niša za urne - C </w:t>
            </w:r>
          </w:p>
        </w:tc>
        <w:tc>
          <w:tcPr>
            <w:tcW w:w="2678" w:type="dxa"/>
            <w:tcBorders>
              <w:top w:val="single" w:sz="8" w:space="0" w:color="FFFFFF"/>
              <w:left w:val="single" w:sz="24" w:space="0" w:color="FFFFFF"/>
              <w:bottom w:val="single" w:sz="8" w:space="0" w:color="FFFFFF"/>
              <w:right w:val="single" w:sz="6" w:space="0" w:color="FFFFFF"/>
            </w:tcBorders>
            <w:shd w:val="clear" w:color="auto" w:fill="E6EED5"/>
          </w:tcPr>
          <w:p w14:paraId="5842196C"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hAnsi="Arial Narrow"/>
                <w:sz w:val="22"/>
              </w:rPr>
              <w:t xml:space="preserve">1 </w:t>
            </w:r>
          </w:p>
        </w:tc>
        <w:tc>
          <w:tcPr>
            <w:tcW w:w="2548" w:type="dxa"/>
            <w:tcBorders>
              <w:top w:val="single" w:sz="8" w:space="0" w:color="FFFFFF"/>
              <w:left w:val="single" w:sz="6" w:space="0" w:color="FFFFFF"/>
              <w:bottom w:val="single" w:sz="8" w:space="0" w:color="FFFFFF"/>
              <w:right w:val="single" w:sz="8" w:space="0" w:color="FFFFFF"/>
            </w:tcBorders>
            <w:shd w:val="clear" w:color="auto" w:fill="E6EED5"/>
          </w:tcPr>
          <w:p w14:paraId="7AD61740"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hAnsi="Arial Narrow"/>
                <w:sz w:val="22"/>
              </w:rPr>
              <w:t xml:space="preserve">33 </w:t>
            </w:r>
          </w:p>
        </w:tc>
      </w:tr>
      <w:tr w:rsidR="00221AB1" w:rsidRPr="003057CB" w14:paraId="61FDA07A" w14:textId="77777777" w:rsidTr="00221AB1">
        <w:trPr>
          <w:trHeight w:val="331"/>
        </w:trPr>
        <w:tc>
          <w:tcPr>
            <w:tcW w:w="3289" w:type="dxa"/>
            <w:tcBorders>
              <w:top w:val="single" w:sz="8" w:space="0" w:color="FFFFFF"/>
              <w:left w:val="nil"/>
              <w:bottom w:val="single" w:sz="8" w:space="0" w:color="FFFFFF"/>
              <w:right w:val="single" w:sz="24" w:space="0" w:color="FFFFFF"/>
            </w:tcBorders>
            <w:shd w:val="clear" w:color="auto" w:fill="9BBB59"/>
          </w:tcPr>
          <w:p w14:paraId="784B8CD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hAnsi="Arial Narrow"/>
                <w:color w:val="FFFFFF"/>
                <w:sz w:val="22"/>
              </w:rPr>
              <w:t xml:space="preserve">UKUPNO </w:t>
            </w:r>
          </w:p>
        </w:tc>
        <w:tc>
          <w:tcPr>
            <w:tcW w:w="2678" w:type="dxa"/>
            <w:tcBorders>
              <w:top w:val="single" w:sz="8" w:space="0" w:color="FFFFFF"/>
              <w:left w:val="single" w:sz="24" w:space="0" w:color="FFFFFF"/>
              <w:bottom w:val="single" w:sz="8" w:space="0" w:color="FFFFFF"/>
              <w:right w:val="single" w:sz="8" w:space="0" w:color="FFFFFF"/>
            </w:tcBorders>
            <w:shd w:val="clear" w:color="auto" w:fill="CDDDAC"/>
          </w:tcPr>
          <w:p w14:paraId="05660765" w14:textId="77777777" w:rsidR="00221AB1" w:rsidRPr="003057CB" w:rsidRDefault="00221AB1" w:rsidP="00221AB1">
            <w:pPr>
              <w:spacing w:after="0" w:line="259" w:lineRule="auto"/>
              <w:ind w:left="11" w:firstLine="0"/>
              <w:jc w:val="left"/>
              <w:rPr>
                <w:rFonts w:ascii="Arial Narrow" w:hAnsi="Arial Narrow"/>
              </w:rPr>
            </w:pPr>
            <w:r w:rsidRPr="003057CB">
              <w:rPr>
                <w:rFonts w:ascii="Arial Narrow" w:eastAsia="Calibri" w:hAnsi="Arial Narrow" w:cs="Calibri"/>
                <w:b/>
                <w:sz w:val="22"/>
              </w:rPr>
              <w:t xml:space="preserve">1432 </w:t>
            </w:r>
          </w:p>
        </w:tc>
        <w:tc>
          <w:tcPr>
            <w:tcW w:w="2548" w:type="dxa"/>
            <w:tcBorders>
              <w:top w:val="single" w:sz="8" w:space="0" w:color="FFFFFF"/>
              <w:left w:val="single" w:sz="8" w:space="0" w:color="FFFFFF"/>
              <w:bottom w:val="single" w:sz="8" w:space="0" w:color="FFFFFF"/>
              <w:right w:val="single" w:sz="8" w:space="0" w:color="FFFFFF"/>
            </w:tcBorders>
            <w:shd w:val="clear" w:color="auto" w:fill="CDDDAC"/>
          </w:tcPr>
          <w:p w14:paraId="3636739A"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eastAsia="Calibri" w:hAnsi="Arial Narrow" w:cs="Calibri"/>
                <w:b/>
                <w:sz w:val="22"/>
              </w:rPr>
              <w:t xml:space="preserve">103 </w:t>
            </w:r>
          </w:p>
        </w:tc>
      </w:tr>
    </w:tbl>
    <w:p w14:paraId="5A0257BD" w14:textId="77777777" w:rsidR="00221AB1" w:rsidRPr="003057CB" w:rsidRDefault="00221AB1" w:rsidP="00221AB1">
      <w:pPr>
        <w:spacing w:after="141" w:line="258" w:lineRule="auto"/>
        <w:ind w:left="2"/>
        <w:jc w:val="left"/>
        <w:rPr>
          <w:rFonts w:ascii="Arial Narrow" w:hAnsi="Arial Narrow"/>
        </w:rPr>
      </w:pPr>
      <w:r w:rsidRPr="003057CB">
        <w:rPr>
          <w:rFonts w:ascii="Arial Narrow" w:eastAsia="Calibri" w:hAnsi="Arial Narrow" w:cs="Calibri"/>
          <w:b/>
          <w:i/>
          <w:sz w:val="18"/>
        </w:rPr>
        <w:t>Izvor:</w:t>
      </w:r>
      <w:r w:rsidRPr="003057CB">
        <w:rPr>
          <w:rFonts w:ascii="Arial Narrow" w:eastAsia="Calibri" w:hAnsi="Arial Narrow" w:cs="Calibri"/>
          <w:i/>
          <w:sz w:val="18"/>
        </w:rPr>
        <w:t xml:space="preserve"> Općina Jelenje</w:t>
      </w:r>
      <w:r w:rsidRPr="003057CB">
        <w:rPr>
          <w:rFonts w:ascii="Arial Narrow" w:hAnsi="Arial Narrow"/>
          <w:sz w:val="18"/>
        </w:rPr>
        <w:t xml:space="preserve"> </w:t>
      </w:r>
    </w:p>
    <w:p w14:paraId="088D39FB" w14:textId="77777777" w:rsidR="00016444" w:rsidRDefault="00016444" w:rsidP="00221AB1">
      <w:pPr>
        <w:tabs>
          <w:tab w:val="center" w:pos="2287"/>
        </w:tabs>
        <w:spacing w:after="6" w:line="253" w:lineRule="auto"/>
        <w:ind w:left="-10" w:firstLine="0"/>
        <w:jc w:val="left"/>
        <w:rPr>
          <w:rFonts w:ascii="Arial Narrow" w:eastAsia="Calibri" w:hAnsi="Arial Narrow" w:cs="Calibri"/>
          <w:b/>
          <w:color w:val="B3D335"/>
        </w:rPr>
      </w:pPr>
    </w:p>
    <w:p w14:paraId="60E31EB6" w14:textId="59C9166E" w:rsidR="00221AB1" w:rsidRPr="00C72114" w:rsidRDefault="00016444" w:rsidP="00221AB1">
      <w:pPr>
        <w:tabs>
          <w:tab w:val="center" w:pos="2287"/>
        </w:tabs>
        <w:spacing w:after="6" w:line="253" w:lineRule="auto"/>
        <w:ind w:left="-10" w:firstLine="0"/>
        <w:jc w:val="left"/>
        <w:rPr>
          <w:rFonts w:ascii="Arial Narrow" w:eastAsia="Calibri" w:hAnsi="Arial Narrow" w:cs="Calibri"/>
          <w:b/>
          <w:color w:val="68CE30"/>
        </w:rPr>
      </w:pPr>
      <w:r w:rsidRPr="00C72114">
        <w:rPr>
          <w:rFonts w:ascii="Arial Narrow" w:eastAsia="Calibri" w:hAnsi="Arial Narrow" w:cs="Calibri"/>
          <w:b/>
          <w:color w:val="68CE30"/>
        </w:rPr>
        <w:t>4.</w:t>
      </w:r>
      <w:r w:rsidR="00221AB1" w:rsidRPr="00C72114">
        <w:rPr>
          <w:rFonts w:ascii="Arial Narrow" w:eastAsia="Calibri" w:hAnsi="Arial Narrow" w:cs="Calibri"/>
          <w:b/>
          <w:color w:val="68CE30"/>
        </w:rPr>
        <w:t>2.</w:t>
      </w:r>
      <w:r w:rsidR="009369B8">
        <w:rPr>
          <w:rFonts w:ascii="Arial Narrow" w:eastAsia="Calibri" w:hAnsi="Arial Narrow" w:cs="Calibri"/>
          <w:b/>
          <w:color w:val="68CE30"/>
        </w:rPr>
        <w:t>7</w:t>
      </w:r>
      <w:r w:rsidR="00221AB1" w:rsidRPr="00C72114">
        <w:rPr>
          <w:rFonts w:ascii="Arial Narrow" w:eastAsia="Calibri" w:hAnsi="Arial Narrow" w:cs="Calibri"/>
          <w:b/>
          <w:color w:val="68CE30"/>
        </w:rPr>
        <w:t>.</w:t>
      </w:r>
      <w:r w:rsidRPr="00C72114">
        <w:rPr>
          <w:rFonts w:ascii="Arial Narrow" w:eastAsia="Calibri" w:hAnsi="Arial Narrow" w:cs="Calibri"/>
          <w:b/>
          <w:color w:val="68CE30"/>
        </w:rPr>
        <w:t>5.</w:t>
      </w:r>
      <w:r w:rsidR="00221AB1" w:rsidRPr="00C72114">
        <w:rPr>
          <w:rFonts w:ascii="Arial Narrow" w:eastAsia="Calibri" w:hAnsi="Arial Narrow" w:cs="Calibri"/>
          <w:b/>
          <w:color w:val="68CE30"/>
        </w:rPr>
        <w:t xml:space="preserve"> </w:t>
      </w:r>
      <w:r w:rsidR="00221AB1" w:rsidRPr="00C72114">
        <w:rPr>
          <w:rFonts w:ascii="Arial Narrow" w:eastAsia="Calibri" w:hAnsi="Arial Narrow" w:cs="Calibri"/>
          <w:b/>
          <w:color w:val="68CE30"/>
        </w:rPr>
        <w:tab/>
        <w:t xml:space="preserve">Obvezni prostorni pokazatelji </w:t>
      </w:r>
    </w:p>
    <w:p w14:paraId="2B3F56F9" w14:textId="77777777" w:rsidR="00016444" w:rsidRPr="00016444" w:rsidRDefault="00016444" w:rsidP="00221AB1">
      <w:pPr>
        <w:tabs>
          <w:tab w:val="center" w:pos="2287"/>
        </w:tabs>
        <w:spacing w:after="6" w:line="253" w:lineRule="auto"/>
        <w:ind w:left="-10" w:firstLine="0"/>
        <w:jc w:val="left"/>
        <w:rPr>
          <w:rFonts w:ascii="Arial Narrow" w:hAnsi="Arial Narrow"/>
          <w:b/>
        </w:rPr>
      </w:pPr>
    </w:p>
    <w:tbl>
      <w:tblPr>
        <w:tblStyle w:val="TableGrid"/>
        <w:tblW w:w="9082" w:type="dxa"/>
        <w:tblInd w:w="-100" w:type="dxa"/>
        <w:tblCellMar>
          <w:top w:w="49" w:type="dxa"/>
          <w:left w:w="104" w:type="dxa"/>
        </w:tblCellMar>
        <w:tblLook w:val="04A0" w:firstRow="1" w:lastRow="0" w:firstColumn="1" w:lastColumn="0" w:noHBand="0" w:noVBand="1"/>
      </w:tblPr>
      <w:tblGrid>
        <w:gridCol w:w="1926"/>
        <w:gridCol w:w="1980"/>
        <w:gridCol w:w="2755"/>
        <w:gridCol w:w="2405"/>
        <w:gridCol w:w="16"/>
      </w:tblGrid>
      <w:tr w:rsidR="00221AB1" w:rsidRPr="003057CB" w14:paraId="13A5D479" w14:textId="77777777" w:rsidTr="00694A61">
        <w:trPr>
          <w:trHeight w:val="750"/>
        </w:trPr>
        <w:tc>
          <w:tcPr>
            <w:tcW w:w="1926" w:type="dxa"/>
            <w:tcBorders>
              <w:top w:val="single" w:sz="8" w:space="0" w:color="B3CC82"/>
              <w:left w:val="single" w:sz="8" w:space="0" w:color="B3CC82"/>
              <w:bottom w:val="single" w:sz="8" w:space="0" w:color="B3CC82"/>
              <w:right w:val="single" w:sz="8" w:space="0" w:color="B3CC82"/>
            </w:tcBorders>
            <w:shd w:val="clear" w:color="auto" w:fill="E6EED5"/>
          </w:tcPr>
          <w:p w14:paraId="041E0CDB" w14:textId="77777777" w:rsidR="00221AB1" w:rsidRPr="003057CB" w:rsidRDefault="00221AB1" w:rsidP="00221AB1">
            <w:pPr>
              <w:spacing w:after="102" w:line="259" w:lineRule="auto"/>
              <w:ind w:left="0" w:right="110" w:firstLine="0"/>
              <w:jc w:val="center"/>
              <w:rPr>
                <w:rFonts w:ascii="Arial Narrow" w:hAnsi="Arial Narrow"/>
              </w:rPr>
            </w:pPr>
            <w:bookmarkStart w:id="15" w:name="_Hlk57887710"/>
            <w:r w:rsidRPr="003057CB">
              <w:rPr>
                <w:rFonts w:ascii="Arial Narrow" w:eastAsia="Calibri" w:hAnsi="Arial Narrow" w:cs="Calibri"/>
                <w:b/>
                <w:sz w:val="20"/>
              </w:rPr>
              <w:t xml:space="preserve">OSNOVNA </w:t>
            </w:r>
          </w:p>
          <w:p w14:paraId="0FDFCDC8" w14:textId="77777777" w:rsidR="00221AB1" w:rsidRPr="003057CB" w:rsidRDefault="00221AB1" w:rsidP="00221AB1">
            <w:pPr>
              <w:spacing w:after="0" w:line="259" w:lineRule="auto"/>
              <w:ind w:left="43" w:firstLine="0"/>
              <w:jc w:val="left"/>
              <w:rPr>
                <w:rFonts w:ascii="Arial Narrow" w:hAnsi="Arial Narrow"/>
              </w:rPr>
            </w:pPr>
            <w:r w:rsidRPr="003057CB">
              <w:rPr>
                <w:rFonts w:ascii="Arial Narrow" w:eastAsia="Calibri" w:hAnsi="Arial Narrow" w:cs="Calibri"/>
                <w:b/>
                <w:sz w:val="20"/>
              </w:rPr>
              <w:t>TEMATSKA CJELINA</w:t>
            </w:r>
            <w:r w:rsidRPr="003057CB">
              <w:rPr>
                <w:rFonts w:ascii="Arial Narrow" w:eastAsia="Calibri" w:hAnsi="Arial Narrow" w:cs="Calibri"/>
                <w:sz w:val="20"/>
              </w:rPr>
              <w:t xml:space="preserve"> </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17E6292E" w14:textId="77777777" w:rsidR="00221AB1" w:rsidRPr="003057CB" w:rsidRDefault="00221AB1" w:rsidP="00221AB1">
            <w:pPr>
              <w:spacing w:after="0" w:line="259" w:lineRule="auto"/>
              <w:ind w:left="0" w:firstLine="0"/>
              <w:jc w:val="center"/>
              <w:rPr>
                <w:rFonts w:ascii="Arial Narrow" w:hAnsi="Arial Narrow"/>
              </w:rPr>
            </w:pPr>
            <w:r w:rsidRPr="003057CB">
              <w:rPr>
                <w:rFonts w:ascii="Arial Narrow" w:eastAsia="Calibri" w:hAnsi="Arial Narrow" w:cs="Calibri"/>
                <w:b/>
                <w:sz w:val="20"/>
              </w:rPr>
              <w:t>SKUPINA POKAZATELJA</w:t>
            </w:r>
            <w:r w:rsidRPr="003057CB">
              <w:rPr>
                <w:rFonts w:ascii="Arial Narrow" w:eastAsia="Calibri" w:hAnsi="Arial Narrow" w:cs="Calibri"/>
                <w:sz w:val="20"/>
              </w:rPr>
              <w:t xml:space="preserve">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73C69409" w14:textId="77777777" w:rsidR="00221AB1" w:rsidRPr="003057CB" w:rsidRDefault="00221AB1" w:rsidP="00221AB1">
            <w:pPr>
              <w:spacing w:after="102" w:line="259" w:lineRule="auto"/>
              <w:ind w:left="0" w:right="59" w:firstLine="0"/>
              <w:jc w:val="center"/>
              <w:rPr>
                <w:rFonts w:ascii="Arial Narrow" w:hAnsi="Arial Narrow"/>
              </w:rPr>
            </w:pPr>
            <w:r w:rsidRPr="003057CB">
              <w:rPr>
                <w:rFonts w:ascii="Arial Narrow" w:eastAsia="Calibri" w:hAnsi="Arial Narrow" w:cs="Calibri"/>
                <w:sz w:val="20"/>
              </w:rPr>
              <w:t xml:space="preserve"> </w:t>
            </w:r>
          </w:p>
          <w:p w14:paraId="242A24AB" w14:textId="77777777" w:rsidR="00221AB1" w:rsidRPr="003057CB" w:rsidRDefault="00221AB1" w:rsidP="00221AB1">
            <w:pPr>
              <w:spacing w:after="0" w:line="259" w:lineRule="auto"/>
              <w:ind w:left="0" w:right="106" w:firstLine="0"/>
              <w:jc w:val="center"/>
              <w:rPr>
                <w:rFonts w:ascii="Arial Narrow" w:hAnsi="Arial Narrow"/>
              </w:rPr>
            </w:pPr>
            <w:r w:rsidRPr="003057CB">
              <w:rPr>
                <w:rFonts w:ascii="Arial Narrow" w:eastAsia="Calibri" w:hAnsi="Arial Narrow" w:cs="Calibri"/>
                <w:b/>
                <w:sz w:val="20"/>
              </w:rPr>
              <w:t>POKAZATELJ</w:t>
            </w:r>
            <w:r w:rsidRPr="003057CB">
              <w:rPr>
                <w:rFonts w:ascii="Arial Narrow" w:eastAsia="Calibri" w:hAnsi="Arial Narrow" w:cs="Calibri"/>
                <w:sz w:val="20"/>
              </w:rPr>
              <w:t xml:space="preserve">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7FCD7049" w14:textId="77777777" w:rsidR="00221AB1" w:rsidRPr="003057CB" w:rsidRDefault="00221AB1" w:rsidP="00221AB1">
            <w:pPr>
              <w:spacing w:after="102" w:line="259" w:lineRule="auto"/>
              <w:ind w:left="0" w:right="75" w:firstLine="0"/>
              <w:jc w:val="center"/>
              <w:rPr>
                <w:rFonts w:ascii="Arial Narrow" w:hAnsi="Arial Narrow"/>
              </w:rPr>
            </w:pPr>
            <w:r w:rsidRPr="003057CB">
              <w:rPr>
                <w:rFonts w:ascii="Arial Narrow" w:eastAsia="Calibri" w:hAnsi="Arial Narrow" w:cs="Calibri"/>
                <w:sz w:val="20"/>
              </w:rPr>
              <w:t xml:space="preserve"> </w:t>
            </w:r>
          </w:p>
          <w:p w14:paraId="07599B42" w14:textId="77777777" w:rsidR="00221AB1" w:rsidRPr="003057CB" w:rsidRDefault="00221AB1" w:rsidP="00221AB1">
            <w:pPr>
              <w:spacing w:after="0" w:line="259" w:lineRule="auto"/>
              <w:ind w:left="0" w:right="119" w:firstLine="0"/>
              <w:jc w:val="center"/>
              <w:rPr>
                <w:rFonts w:ascii="Arial Narrow" w:hAnsi="Arial Narrow"/>
              </w:rPr>
            </w:pPr>
            <w:r w:rsidRPr="003057CB">
              <w:rPr>
                <w:rFonts w:ascii="Arial Narrow" w:eastAsia="Calibri" w:hAnsi="Arial Narrow" w:cs="Calibri"/>
                <w:b/>
                <w:sz w:val="20"/>
              </w:rPr>
              <w:t>PODATAK</w:t>
            </w:r>
            <w:r w:rsidRPr="003057CB">
              <w:rPr>
                <w:rFonts w:ascii="Arial Narrow" w:eastAsia="Calibri" w:hAnsi="Arial Narrow" w:cs="Calibri"/>
                <w:sz w:val="20"/>
              </w:rPr>
              <w:t xml:space="preserve"> </w:t>
            </w:r>
          </w:p>
        </w:tc>
      </w:tr>
      <w:tr w:rsidR="00221AB1" w:rsidRPr="003057CB" w14:paraId="10C2DC32" w14:textId="77777777" w:rsidTr="00694A61">
        <w:trPr>
          <w:trHeight w:val="386"/>
        </w:trPr>
        <w:tc>
          <w:tcPr>
            <w:tcW w:w="9082" w:type="dxa"/>
            <w:gridSpan w:val="5"/>
            <w:tcBorders>
              <w:top w:val="single" w:sz="8" w:space="0" w:color="B3CC82"/>
              <w:left w:val="single" w:sz="8" w:space="0" w:color="B3CC82"/>
              <w:bottom w:val="single" w:sz="8" w:space="0" w:color="B3CC82"/>
              <w:right w:val="single" w:sz="8" w:space="0" w:color="B3CC82"/>
            </w:tcBorders>
            <w:shd w:val="clear" w:color="auto" w:fill="CDDDAC"/>
          </w:tcPr>
          <w:p w14:paraId="5BD4E0D9"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OPĆI POKAZATELJI RAZVOJNIH KRETANJA</w:t>
            </w:r>
            <w:r w:rsidRPr="003057CB">
              <w:rPr>
                <w:rFonts w:ascii="Arial Narrow" w:eastAsia="Calibri" w:hAnsi="Arial Narrow" w:cs="Calibri"/>
                <w:color w:val="FFFFFF"/>
                <w:sz w:val="20"/>
              </w:rPr>
              <w:t xml:space="preserve"> </w:t>
            </w:r>
          </w:p>
        </w:tc>
      </w:tr>
      <w:tr w:rsidR="00221AB1" w:rsidRPr="003057CB" w14:paraId="17F7C361" w14:textId="77777777" w:rsidTr="00694A61">
        <w:trPr>
          <w:trHeight w:val="509"/>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1E862B34"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DEMOGRAFSKA STRUKTURA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1C3436D8" w14:textId="77777777" w:rsidR="00221AB1" w:rsidRPr="003057CB" w:rsidRDefault="00221AB1" w:rsidP="00221AB1">
            <w:pPr>
              <w:spacing w:after="0" w:line="259" w:lineRule="auto"/>
              <w:ind w:left="4" w:right="109" w:firstLine="0"/>
              <w:jc w:val="left"/>
              <w:rPr>
                <w:rFonts w:ascii="Arial Narrow" w:hAnsi="Arial Narrow"/>
              </w:rPr>
            </w:pPr>
            <w:r w:rsidRPr="003057CB">
              <w:rPr>
                <w:rFonts w:ascii="Arial Narrow" w:eastAsia="Calibri" w:hAnsi="Arial Narrow" w:cs="Calibri"/>
                <w:sz w:val="20"/>
              </w:rPr>
              <w:t xml:space="preserve">Razmještaj i struktura stanovništva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1A28C4DA" w14:textId="77777777" w:rsidR="00221AB1" w:rsidRPr="003057CB" w:rsidRDefault="00221AB1" w:rsidP="00221AB1">
            <w:pPr>
              <w:spacing w:after="0" w:line="259" w:lineRule="auto"/>
              <w:ind w:left="4" w:right="15" w:firstLine="0"/>
              <w:jc w:val="left"/>
              <w:rPr>
                <w:rFonts w:ascii="Arial Narrow" w:hAnsi="Arial Narrow"/>
              </w:rPr>
            </w:pPr>
            <w:r w:rsidRPr="003057CB">
              <w:rPr>
                <w:rFonts w:ascii="Arial Narrow" w:eastAsia="Calibri" w:hAnsi="Arial Narrow" w:cs="Calibri"/>
                <w:sz w:val="20"/>
              </w:rPr>
              <w:t xml:space="preserve">Broj stanovnika (procjena 2017.)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2914A481"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 xml:space="preserve">5.342 </w:t>
            </w:r>
          </w:p>
        </w:tc>
      </w:tr>
      <w:tr w:rsidR="00221AB1" w:rsidRPr="003057CB" w14:paraId="16A7BFCE" w14:textId="77777777" w:rsidTr="00694A61">
        <w:trPr>
          <w:trHeight w:val="508"/>
        </w:trPr>
        <w:tc>
          <w:tcPr>
            <w:tcW w:w="0" w:type="auto"/>
            <w:vMerge/>
            <w:tcBorders>
              <w:top w:val="nil"/>
              <w:left w:val="single" w:sz="8" w:space="0" w:color="B3CC82"/>
              <w:bottom w:val="nil"/>
              <w:right w:val="single" w:sz="8" w:space="0" w:color="B3CC82"/>
            </w:tcBorders>
          </w:tcPr>
          <w:p w14:paraId="170F23E7"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3AE10938"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662B7AF0" w14:textId="77777777" w:rsidR="00221AB1" w:rsidRPr="003057CB" w:rsidRDefault="00221AB1" w:rsidP="00221AB1">
            <w:pPr>
              <w:spacing w:after="0" w:line="259" w:lineRule="auto"/>
              <w:ind w:left="4" w:right="8" w:firstLine="0"/>
              <w:jc w:val="left"/>
              <w:rPr>
                <w:rFonts w:ascii="Arial Narrow" w:hAnsi="Arial Narrow"/>
              </w:rPr>
            </w:pPr>
            <w:r w:rsidRPr="003057CB">
              <w:rPr>
                <w:rFonts w:ascii="Arial Narrow" w:eastAsia="Calibri" w:hAnsi="Arial Narrow" w:cs="Calibri"/>
                <w:sz w:val="20"/>
              </w:rPr>
              <w:t xml:space="preserve">Indeks kretanja broja stanovnika (2017./2011.)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2D1841F9"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 xml:space="preserve">100,0 </w:t>
            </w:r>
          </w:p>
        </w:tc>
      </w:tr>
      <w:tr w:rsidR="00221AB1" w:rsidRPr="003057CB" w14:paraId="06C123B9" w14:textId="77777777" w:rsidTr="00694A61">
        <w:trPr>
          <w:trHeight w:val="508"/>
        </w:trPr>
        <w:tc>
          <w:tcPr>
            <w:tcW w:w="0" w:type="auto"/>
            <w:vMerge/>
            <w:tcBorders>
              <w:top w:val="nil"/>
              <w:left w:val="single" w:sz="8" w:space="0" w:color="B3CC82"/>
              <w:bottom w:val="nil"/>
              <w:right w:val="single" w:sz="8" w:space="0" w:color="B3CC82"/>
            </w:tcBorders>
          </w:tcPr>
          <w:p w14:paraId="3C760D37"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17E5C67B"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64FC2BC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Prirodni prirast stanovništva (2017./2011.)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392976D9" w14:textId="77777777" w:rsidR="00221AB1" w:rsidRPr="003057CB" w:rsidRDefault="00221AB1" w:rsidP="00221AB1">
            <w:pPr>
              <w:spacing w:after="0" w:line="259" w:lineRule="auto"/>
              <w:ind w:left="0" w:right="93" w:firstLine="0"/>
              <w:jc w:val="right"/>
              <w:rPr>
                <w:rFonts w:ascii="Arial Narrow" w:hAnsi="Arial Narrow"/>
              </w:rPr>
            </w:pPr>
            <w:r w:rsidRPr="003057CB">
              <w:rPr>
                <w:rFonts w:ascii="Arial Narrow" w:eastAsia="Calibri" w:hAnsi="Arial Narrow" w:cs="Calibri"/>
                <w:sz w:val="20"/>
              </w:rPr>
              <w:t xml:space="preserve">-32 st. </w:t>
            </w:r>
          </w:p>
        </w:tc>
      </w:tr>
      <w:tr w:rsidR="00221AB1" w:rsidRPr="003057CB" w14:paraId="42B54844" w14:textId="77777777" w:rsidTr="00694A61">
        <w:trPr>
          <w:trHeight w:val="386"/>
        </w:trPr>
        <w:tc>
          <w:tcPr>
            <w:tcW w:w="0" w:type="auto"/>
            <w:vMerge/>
            <w:tcBorders>
              <w:top w:val="nil"/>
              <w:left w:val="single" w:sz="8" w:space="0" w:color="B3CC82"/>
              <w:bottom w:val="nil"/>
              <w:right w:val="single" w:sz="8" w:space="0" w:color="B3CC82"/>
            </w:tcBorders>
          </w:tcPr>
          <w:p w14:paraId="3A842F39"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7C146E54" w14:textId="77777777" w:rsidR="00221AB1" w:rsidRPr="003057CB" w:rsidRDefault="00221AB1" w:rsidP="00221AB1">
            <w:pPr>
              <w:spacing w:after="0" w:line="259" w:lineRule="auto"/>
              <w:ind w:left="4" w:right="172" w:firstLine="0"/>
              <w:jc w:val="left"/>
              <w:rPr>
                <w:rFonts w:ascii="Arial Narrow" w:hAnsi="Arial Narrow"/>
              </w:rPr>
            </w:pPr>
            <w:r w:rsidRPr="003057CB">
              <w:rPr>
                <w:rFonts w:ascii="Arial Narrow" w:eastAsia="Calibri" w:hAnsi="Arial Narrow" w:cs="Calibri"/>
                <w:sz w:val="20"/>
              </w:rPr>
              <w:t xml:space="preserve">Razmještaj i struktura kućanstava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36D9777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kućanstava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4FC7E552"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1.932</w:t>
            </w:r>
            <w:r w:rsidRPr="003057CB">
              <w:rPr>
                <w:rFonts w:ascii="Arial Narrow" w:eastAsia="Calibri" w:hAnsi="Arial Narrow" w:cs="Calibri"/>
                <w:color w:val="00B050"/>
                <w:sz w:val="20"/>
              </w:rPr>
              <w:t xml:space="preserve"> </w:t>
            </w:r>
          </w:p>
        </w:tc>
      </w:tr>
      <w:tr w:rsidR="00221AB1" w:rsidRPr="003057CB" w14:paraId="05E66AA5" w14:textId="77777777" w:rsidTr="00694A61">
        <w:trPr>
          <w:trHeight w:val="386"/>
        </w:trPr>
        <w:tc>
          <w:tcPr>
            <w:tcW w:w="0" w:type="auto"/>
            <w:vMerge/>
            <w:tcBorders>
              <w:top w:val="nil"/>
              <w:left w:val="single" w:sz="8" w:space="0" w:color="B3CC82"/>
              <w:bottom w:val="nil"/>
              <w:right w:val="single" w:sz="8" w:space="0" w:color="B3CC82"/>
            </w:tcBorders>
          </w:tcPr>
          <w:p w14:paraId="3FA22B80"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4B6B9C53"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7A58F94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Indeks rasta broja kućanstava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42605D41"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113,45</w:t>
            </w:r>
            <w:r w:rsidRPr="003057CB">
              <w:rPr>
                <w:rFonts w:ascii="Arial Narrow" w:eastAsia="Calibri" w:hAnsi="Arial Narrow" w:cs="Calibri"/>
                <w:color w:val="00B050"/>
                <w:sz w:val="20"/>
              </w:rPr>
              <w:t xml:space="preserve"> </w:t>
            </w:r>
          </w:p>
        </w:tc>
      </w:tr>
      <w:tr w:rsidR="00221AB1" w:rsidRPr="003057CB" w14:paraId="69EA658F" w14:textId="77777777" w:rsidTr="00694A61">
        <w:trPr>
          <w:trHeight w:val="386"/>
        </w:trPr>
        <w:tc>
          <w:tcPr>
            <w:tcW w:w="0" w:type="auto"/>
            <w:vMerge/>
            <w:tcBorders>
              <w:top w:val="nil"/>
              <w:left w:val="single" w:sz="8" w:space="0" w:color="B3CC82"/>
              <w:bottom w:val="single" w:sz="8" w:space="0" w:color="B3CC82"/>
              <w:right w:val="single" w:sz="8" w:space="0" w:color="B3CC82"/>
            </w:tcBorders>
          </w:tcPr>
          <w:p w14:paraId="73960239"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5CE02D15"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1F2E5985"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Prosječna veličina kućanstava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502D0374"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2,76</w:t>
            </w:r>
            <w:r w:rsidRPr="003057CB">
              <w:rPr>
                <w:rFonts w:ascii="Arial Narrow" w:eastAsia="Calibri" w:hAnsi="Arial Narrow" w:cs="Calibri"/>
                <w:color w:val="00B050"/>
                <w:sz w:val="20"/>
              </w:rPr>
              <w:t xml:space="preserve"> </w:t>
            </w:r>
          </w:p>
        </w:tc>
      </w:tr>
      <w:tr w:rsidR="00221AB1" w:rsidRPr="003057CB" w14:paraId="4173F5ED" w14:textId="77777777" w:rsidTr="00694A61">
        <w:trPr>
          <w:trHeight w:val="386"/>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604718C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SOCIJALNO-</w:t>
            </w:r>
          </w:p>
          <w:p w14:paraId="228E97D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GOSPODARSKA </w:t>
            </w:r>
          </w:p>
          <w:p w14:paraId="5363A4CA"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STRUKTURA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30B5AE2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Ekonomski razvoj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44E5EC2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Indeks razvijenosti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43A23910"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 xml:space="preserve">104,88 % </w:t>
            </w:r>
          </w:p>
        </w:tc>
      </w:tr>
      <w:tr w:rsidR="00221AB1" w:rsidRPr="003057CB" w14:paraId="1CAF68E5" w14:textId="77777777" w:rsidTr="00694A61">
        <w:trPr>
          <w:trHeight w:val="386"/>
        </w:trPr>
        <w:tc>
          <w:tcPr>
            <w:tcW w:w="0" w:type="auto"/>
            <w:vMerge/>
            <w:tcBorders>
              <w:top w:val="nil"/>
              <w:left w:val="single" w:sz="8" w:space="0" w:color="B3CC82"/>
              <w:bottom w:val="single" w:sz="8" w:space="0" w:color="B3CC82"/>
              <w:right w:val="single" w:sz="8" w:space="0" w:color="B3CC82"/>
            </w:tcBorders>
          </w:tcPr>
          <w:p w14:paraId="18AE5A25"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73C4F722"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6649CE4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Stupanj razvijenosti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387C8963" w14:textId="77777777" w:rsidR="00221AB1" w:rsidRPr="003057CB" w:rsidRDefault="00221AB1" w:rsidP="00221AB1">
            <w:pPr>
              <w:spacing w:after="0" w:line="259" w:lineRule="auto"/>
              <w:ind w:left="0" w:right="121" w:firstLine="0"/>
              <w:jc w:val="right"/>
              <w:rPr>
                <w:rFonts w:ascii="Arial Narrow" w:hAnsi="Arial Narrow"/>
              </w:rPr>
            </w:pPr>
            <w:r w:rsidRPr="003057CB">
              <w:rPr>
                <w:rFonts w:ascii="Arial Narrow" w:eastAsia="Calibri" w:hAnsi="Arial Narrow" w:cs="Calibri"/>
                <w:sz w:val="20"/>
              </w:rPr>
              <w:t xml:space="preserve">IV. </w:t>
            </w:r>
          </w:p>
        </w:tc>
      </w:tr>
      <w:tr w:rsidR="00221AB1" w:rsidRPr="003057CB" w14:paraId="12C99401" w14:textId="77777777" w:rsidTr="00694A61">
        <w:trPr>
          <w:trHeight w:val="264"/>
        </w:trPr>
        <w:tc>
          <w:tcPr>
            <w:tcW w:w="9082" w:type="dxa"/>
            <w:gridSpan w:val="5"/>
            <w:tcBorders>
              <w:top w:val="single" w:sz="8" w:space="0" w:color="B3CC82"/>
              <w:left w:val="single" w:sz="8" w:space="0" w:color="B3CC82"/>
              <w:bottom w:val="single" w:sz="8" w:space="0" w:color="B3CC82"/>
              <w:right w:val="single" w:sz="8" w:space="0" w:color="B3CC82"/>
            </w:tcBorders>
            <w:shd w:val="clear" w:color="auto" w:fill="E6EED5"/>
          </w:tcPr>
          <w:p w14:paraId="1057C913"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b/>
                <w:sz w:val="20"/>
              </w:rPr>
              <w:t>STRUKTURA NASELJA I PODRUČJA ZA RAZVOJ IZVAN NASELJA</w:t>
            </w:r>
            <w:r w:rsidRPr="003057CB">
              <w:rPr>
                <w:rFonts w:ascii="Arial Narrow" w:eastAsia="Calibri" w:hAnsi="Arial Narrow" w:cs="Calibri"/>
                <w:sz w:val="20"/>
              </w:rPr>
              <w:t xml:space="preserve"> </w:t>
            </w:r>
          </w:p>
        </w:tc>
      </w:tr>
      <w:tr w:rsidR="00221AB1" w:rsidRPr="003057CB" w14:paraId="1FA3ED89" w14:textId="77777777" w:rsidTr="00694A61">
        <w:trPr>
          <w:trHeight w:val="386"/>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5A3FA362"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OBILJEŽJA SUSTAVA NASELJA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566BC935"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Razmještaj, gustoća naselja i naseljenosti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0012D19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naselja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6CFF77CD" w14:textId="77777777" w:rsidR="00221AB1" w:rsidRPr="003057CB" w:rsidRDefault="00221AB1" w:rsidP="00221AB1">
            <w:pPr>
              <w:spacing w:after="0" w:line="259" w:lineRule="auto"/>
              <w:ind w:left="0" w:right="121" w:firstLine="0"/>
              <w:jc w:val="right"/>
              <w:rPr>
                <w:rFonts w:ascii="Arial Narrow" w:hAnsi="Arial Narrow"/>
              </w:rPr>
            </w:pPr>
            <w:r w:rsidRPr="003057CB">
              <w:rPr>
                <w:rFonts w:ascii="Arial Narrow" w:eastAsia="Calibri" w:hAnsi="Arial Narrow" w:cs="Calibri"/>
                <w:sz w:val="20"/>
              </w:rPr>
              <w:t xml:space="preserve">17 </w:t>
            </w:r>
          </w:p>
        </w:tc>
      </w:tr>
      <w:tr w:rsidR="00221AB1" w:rsidRPr="003057CB" w14:paraId="0472F226" w14:textId="77777777" w:rsidTr="00694A61">
        <w:trPr>
          <w:trHeight w:val="386"/>
        </w:trPr>
        <w:tc>
          <w:tcPr>
            <w:tcW w:w="0" w:type="auto"/>
            <w:vMerge/>
            <w:tcBorders>
              <w:top w:val="nil"/>
              <w:left w:val="single" w:sz="8" w:space="0" w:color="B3CC82"/>
              <w:bottom w:val="nil"/>
              <w:right w:val="single" w:sz="8" w:space="0" w:color="B3CC82"/>
            </w:tcBorders>
          </w:tcPr>
          <w:p w14:paraId="6EDC5DD5"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1708B602"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443B277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Gustoća naselja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2C66F287"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w:t>
            </w:r>
            <w:r w:rsidRPr="003057CB">
              <w:rPr>
                <w:rFonts w:ascii="Arial Narrow" w:eastAsia="Calibri" w:hAnsi="Arial Narrow" w:cs="Calibri"/>
                <w:color w:val="FF0000"/>
                <w:sz w:val="20"/>
              </w:rPr>
              <w:t xml:space="preserve"> </w:t>
            </w:r>
          </w:p>
        </w:tc>
      </w:tr>
      <w:tr w:rsidR="00221AB1" w:rsidRPr="003057CB" w14:paraId="7AB37622" w14:textId="77777777" w:rsidTr="00694A61">
        <w:trPr>
          <w:trHeight w:val="548"/>
        </w:trPr>
        <w:tc>
          <w:tcPr>
            <w:tcW w:w="0" w:type="auto"/>
            <w:vMerge/>
            <w:tcBorders>
              <w:top w:val="nil"/>
              <w:left w:val="single" w:sz="8" w:space="0" w:color="B3CC82"/>
              <w:bottom w:val="single" w:sz="8" w:space="0" w:color="B3CC82"/>
              <w:right w:val="single" w:sz="8" w:space="0" w:color="B3CC82"/>
            </w:tcBorders>
          </w:tcPr>
          <w:p w14:paraId="48C04BC2"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142734E9"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3F25838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Gustoća naseljenosti (2011. g.)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1D344E7B" w14:textId="77777777" w:rsidR="00221AB1" w:rsidRPr="003057CB" w:rsidRDefault="00221AB1" w:rsidP="00221AB1">
            <w:pPr>
              <w:spacing w:after="0" w:line="259" w:lineRule="auto"/>
              <w:ind w:left="0" w:right="124" w:firstLine="0"/>
              <w:jc w:val="right"/>
              <w:rPr>
                <w:rFonts w:ascii="Arial Narrow" w:hAnsi="Arial Narrow"/>
              </w:rPr>
            </w:pPr>
            <w:r w:rsidRPr="003057CB">
              <w:rPr>
                <w:rFonts w:ascii="Arial Narrow" w:eastAsia="Calibri" w:hAnsi="Arial Narrow" w:cs="Calibri"/>
                <w:sz w:val="20"/>
              </w:rPr>
              <w:t xml:space="preserve">19,37 st/ha </w:t>
            </w:r>
          </w:p>
        </w:tc>
      </w:tr>
      <w:tr w:rsidR="00221AB1" w:rsidRPr="003057CB" w14:paraId="56955628" w14:textId="77777777" w:rsidTr="00694A61">
        <w:trPr>
          <w:trHeight w:val="386"/>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51C7F20F"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KORIŠTENJE </w:t>
            </w:r>
          </w:p>
          <w:p w14:paraId="7E9DFF1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ZEMLJIŠTA U </w:t>
            </w:r>
          </w:p>
          <w:p w14:paraId="0E5006C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NASELJIMA </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2F219A4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naselja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3727506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(statističkih) naselja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7A457B3A" w14:textId="77777777" w:rsidR="00221AB1" w:rsidRPr="003057CB" w:rsidRDefault="00221AB1" w:rsidP="00221AB1">
            <w:pPr>
              <w:spacing w:after="0" w:line="259" w:lineRule="auto"/>
              <w:ind w:left="0" w:right="124" w:firstLine="0"/>
              <w:jc w:val="right"/>
              <w:rPr>
                <w:rFonts w:ascii="Arial Narrow" w:hAnsi="Arial Narrow"/>
              </w:rPr>
            </w:pPr>
            <w:r w:rsidRPr="003057CB">
              <w:rPr>
                <w:rFonts w:ascii="Arial Narrow" w:eastAsia="Calibri" w:hAnsi="Arial Narrow" w:cs="Calibri"/>
                <w:sz w:val="20"/>
              </w:rPr>
              <w:t xml:space="preserve">10.909 ha </w:t>
            </w:r>
          </w:p>
        </w:tc>
      </w:tr>
      <w:tr w:rsidR="00221AB1" w:rsidRPr="003057CB" w14:paraId="40003571" w14:textId="77777777" w:rsidTr="00694A61">
        <w:trPr>
          <w:trHeight w:val="508"/>
        </w:trPr>
        <w:tc>
          <w:tcPr>
            <w:tcW w:w="0" w:type="auto"/>
            <w:vMerge/>
            <w:tcBorders>
              <w:top w:val="nil"/>
              <w:left w:val="single" w:sz="8" w:space="0" w:color="B3CC82"/>
              <w:bottom w:val="nil"/>
              <w:right w:val="single" w:sz="8" w:space="0" w:color="B3CC82"/>
            </w:tcBorders>
          </w:tcPr>
          <w:p w14:paraId="3A172090"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2448FA99" w14:textId="77777777" w:rsidR="00221AB1" w:rsidRPr="003057CB" w:rsidRDefault="00221AB1" w:rsidP="00221AB1">
            <w:pPr>
              <w:spacing w:after="0" w:line="259" w:lineRule="auto"/>
              <w:ind w:left="4" w:right="102" w:firstLine="0"/>
              <w:jc w:val="left"/>
              <w:rPr>
                <w:rFonts w:ascii="Arial Narrow" w:hAnsi="Arial Narrow"/>
              </w:rPr>
            </w:pPr>
            <w:r w:rsidRPr="003057CB">
              <w:rPr>
                <w:rFonts w:ascii="Arial Narrow" w:eastAsia="Calibri" w:hAnsi="Arial Narrow" w:cs="Calibri"/>
                <w:sz w:val="20"/>
              </w:rPr>
              <w:t xml:space="preserve">Građevinska područja (GP)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1EC2819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GP naselja – ukupno planirana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26F27F09" w14:textId="77777777" w:rsidR="00221AB1" w:rsidRPr="003057CB" w:rsidRDefault="00221AB1" w:rsidP="00221AB1">
            <w:pPr>
              <w:spacing w:after="0" w:line="259" w:lineRule="auto"/>
              <w:ind w:left="0" w:right="124" w:firstLine="0"/>
              <w:jc w:val="right"/>
              <w:rPr>
                <w:rFonts w:ascii="Arial Narrow" w:hAnsi="Arial Narrow"/>
              </w:rPr>
            </w:pPr>
            <w:r w:rsidRPr="003057CB">
              <w:rPr>
                <w:rFonts w:ascii="Arial Narrow" w:eastAsia="Calibri" w:hAnsi="Arial Narrow" w:cs="Calibri"/>
                <w:sz w:val="20"/>
              </w:rPr>
              <w:t xml:space="preserve">333,99 ha </w:t>
            </w:r>
          </w:p>
        </w:tc>
      </w:tr>
      <w:tr w:rsidR="00221AB1" w:rsidRPr="003057CB" w14:paraId="31C649B8" w14:textId="77777777" w:rsidTr="00694A61">
        <w:trPr>
          <w:trHeight w:val="509"/>
        </w:trPr>
        <w:tc>
          <w:tcPr>
            <w:tcW w:w="0" w:type="auto"/>
            <w:vMerge/>
            <w:tcBorders>
              <w:top w:val="nil"/>
              <w:left w:val="single" w:sz="8" w:space="0" w:color="B3CC82"/>
              <w:bottom w:val="nil"/>
              <w:right w:val="single" w:sz="8" w:space="0" w:color="B3CC82"/>
            </w:tcBorders>
          </w:tcPr>
          <w:p w14:paraId="630EFA3A"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50A27C87"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049031B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Udio GP u odnosu na ukupnu površinu JLS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2AD112AD"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 xml:space="preserve">3,06 % </w:t>
            </w:r>
          </w:p>
        </w:tc>
      </w:tr>
      <w:tr w:rsidR="00221AB1" w:rsidRPr="003057CB" w14:paraId="4FAF99A4" w14:textId="77777777" w:rsidTr="00694A61">
        <w:trPr>
          <w:trHeight w:val="509"/>
        </w:trPr>
        <w:tc>
          <w:tcPr>
            <w:tcW w:w="0" w:type="auto"/>
            <w:vMerge/>
            <w:tcBorders>
              <w:top w:val="nil"/>
              <w:left w:val="single" w:sz="8" w:space="0" w:color="B3CC82"/>
              <w:bottom w:val="nil"/>
              <w:right w:val="single" w:sz="8" w:space="0" w:color="B3CC82"/>
            </w:tcBorders>
          </w:tcPr>
          <w:p w14:paraId="1F06EDA4"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67D75F3A"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C6D2C2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Udio izgrađenog GP u odnosu na ukupnu površinu JLS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1344C112"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 xml:space="preserve">2,52 % </w:t>
            </w:r>
          </w:p>
        </w:tc>
      </w:tr>
      <w:tr w:rsidR="00221AB1" w:rsidRPr="003057CB" w14:paraId="006A1D75" w14:textId="77777777" w:rsidTr="00694A61">
        <w:trPr>
          <w:trHeight w:val="508"/>
        </w:trPr>
        <w:tc>
          <w:tcPr>
            <w:tcW w:w="0" w:type="auto"/>
            <w:vMerge/>
            <w:tcBorders>
              <w:top w:val="nil"/>
              <w:left w:val="single" w:sz="8" w:space="0" w:color="B3CC82"/>
              <w:bottom w:val="nil"/>
              <w:right w:val="single" w:sz="8" w:space="0" w:color="B3CC82"/>
            </w:tcBorders>
          </w:tcPr>
          <w:p w14:paraId="1EA61B12"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656949FE"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134887EB" w14:textId="77777777" w:rsidR="00221AB1" w:rsidRPr="003057CB" w:rsidRDefault="00221AB1" w:rsidP="00221AB1">
            <w:pPr>
              <w:spacing w:after="0" w:line="259" w:lineRule="auto"/>
              <w:ind w:left="4" w:right="40" w:firstLine="0"/>
              <w:jc w:val="left"/>
              <w:rPr>
                <w:rFonts w:ascii="Arial Narrow" w:hAnsi="Arial Narrow"/>
              </w:rPr>
            </w:pPr>
            <w:r w:rsidRPr="003057CB">
              <w:rPr>
                <w:rFonts w:ascii="Arial Narrow" w:eastAsia="Calibri" w:hAnsi="Arial Narrow" w:cs="Calibri"/>
                <w:sz w:val="20"/>
              </w:rPr>
              <w:t xml:space="preserve">Udio neizgrađenog GP u odnosu na ukupno GP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6092F266"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 xml:space="preserve">0,53 % </w:t>
            </w:r>
          </w:p>
        </w:tc>
      </w:tr>
      <w:tr w:rsidR="00221AB1" w:rsidRPr="003057CB" w14:paraId="037F8C62" w14:textId="77777777" w:rsidTr="00694A61">
        <w:trPr>
          <w:trHeight w:val="509"/>
        </w:trPr>
        <w:tc>
          <w:tcPr>
            <w:tcW w:w="0" w:type="auto"/>
            <w:vMerge/>
            <w:tcBorders>
              <w:top w:val="nil"/>
              <w:left w:val="single" w:sz="8" w:space="0" w:color="B3CC82"/>
              <w:bottom w:val="nil"/>
              <w:right w:val="single" w:sz="8" w:space="0" w:color="B3CC82"/>
            </w:tcBorders>
          </w:tcPr>
          <w:p w14:paraId="01F8C249"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3F422783"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67F2AC62" w14:textId="77777777" w:rsidR="00221AB1" w:rsidRPr="003057CB" w:rsidRDefault="00221AB1" w:rsidP="00221AB1">
            <w:pPr>
              <w:tabs>
                <w:tab w:val="center" w:pos="1126"/>
                <w:tab w:val="center" w:pos="2031"/>
                <w:tab w:val="right" w:pos="2651"/>
              </w:tabs>
              <w:spacing w:after="0" w:line="259" w:lineRule="auto"/>
              <w:ind w:left="0" w:firstLine="0"/>
              <w:jc w:val="left"/>
              <w:rPr>
                <w:rFonts w:ascii="Arial Narrow" w:hAnsi="Arial Narrow"/>
              </w:rPr>
            </w:pPr>
            <w:r w:rsidRPr="003057CB">
              <w:rPr>
                <w:rFonts w:ascii="Arial Narrow" w:eastAsia="Calibri" w:hAnsi="Arial Narrow" w:cs="Calibri"/>
                <w:sz w:val="20"/>
              </w:rPr>
              <w:t xml:space="preserve">Udio </w:t>
            </w:r>
            <w:r w:rsidRPr="003057CB">
              <w:rPr>
                <w:rFonts w:ascii="Arial Narrow" w:eastAsia="Calibri" w:hAnsi="Arial Narrow" w:cs="Calibri"/>
                <w:sz w:val="20"/>
              </w:rPr>
              <w:tab/>
              <w:t xml:space="preserve">neuređenog </w:t>
            </w:r>
            <w:r w:rsidRPr="003057CB">
              <w:rPr>
                <w:rFonts w:ascii="Arial Narrow" w:eastAsia="Calibri" w:hAnsi="Arial Narrow" w:cs="Calibri"/>
                <w:sz w:val="20"/>
              </w:rPr>
              <w:tab/>
              <w:t xml:space="preserve">GP* </w:t>
            </w:r>
            <w:r w:rsidRPr="003057CB">
              <w:rPr>
                <w:rFonts w:ascii="Arial Narrow" w:eastAsia="Calibri" w:hAnsi="Arial Narrow" w:cs="Calibri"/>
                <w:sz w:val="20"/>
              </w:rPr>
              <w:tab/>
              <w:t xml:space="preserve">u </w:t>
            </w:r>
          </w:p>
          <w:p w14:paraId="63CC0A6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odnosu na ukupno GP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25B74930" w14:textId="77777777" w:rsidR="00221AB1" w:rsidRPr="003057CB" w:rsidRDefault="00221AB1" w:rsidP="00221AB1">
            <w:pPr>
              <w:spacing w:after="0" w:line="259" w:lineRule="auto"/>
              <w:ind w:left="0" w:right="123" w:firstLine="0"/>
              <w:jc w:val="right"/>
              <w:rPr>
                <w:rFonts w:ascii="Arial Narrow" w:hAnsi="Arial Narrow"/>
              </w:rPr>
            </w:pPr>
            <w:r w:rsidRPr="003057CB">
              <w:rPr>
                <w:rFonts w:ascii="Arial Narrow" w:eastAsia="Calibri" w:hAnsi="Arial Narrow" w:cs="Calibri"/>
                <w:sz w:val="20"/>
              </w:rPr>
              <w:t xml:space="preserve">0,23 % </w:t>
            </w:r>
          </w:p>
        </w:tc>
      </w:tr>
      <w:tr w:rsidR="00221AB1" w:rsidRPr="003057CB" w14:paraId="2AE5139A" w14:textId="77777777" w:rsidTr="00694A61">
        <w:trPr>
          <w:trHeight w:val="508"/>
        </w:trPr>
        <w:tc>
          <w:tcPr>
            <w:tcW w:w="0" w:type="auto"/>
            <w:vMerge/>
            <w:tcBorders>
              <w:top w:val="nil"/>
              <w:left w:val="single" w:sz="8" w:space="0" w:color="B3CC82"/>
              <w:bottom w:val="nil"/>
              <w:right w:val="single" w:sz="8" w:space="0" w:color="B3CC82"/>
            </w:tcBorders>
          </w:tcPr>
          <w:p w14:paraId="4F394C30"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642CBD4E"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23673A7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stanovnika/ukupna površina GP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4A39EA79" w14:textId="77777777" w:rsidR="00221AB1" w:rsidRPr="003057CB" w:rsidRDefault="00221AB1" w:rsidP="00221AB1">
            <w:pPr>
              <w:spacing w:after="0" w:line="259" w:lineRule="auto"/>
              <w:ind w:left="0" w:right="124" w:firstLine="0"/>
              <w:jc w:val="right"/>
              <w:rPr>
                <w:rFonts w:ascii="Arial Narrow" w:hAnsi="Arial Narrow"/>
              </w:rPr>
            </w:pPr>
            <w:r w:rsidRPr="003057CB">
              <w:rPr>
                <w:rFonts w:ascii="Arial Narrow" w:eastAsia="Calibri" w:hAnsi="Arial Narrow" w:cs="Calibri"/>
                <w:sz w:val="20"/>
              </w:rPr>
              <w:t xml:space="preserve">11,26 st/ha </w:t>
            </w:r>
          </w:p>
        </w:tc>
      </w:tr>
      <w:tr w:rsidR="00221AB1" w:rsidRPr="003057CB" w14:paraId="56A2C8A3" w14:textId="77777777" w:rsidTr="00694A61">
        <w:trPr>
          <w:trHeight w:val="509"/>
        </w:trPr>
        <w:tc>
          <w:tcPr>
            <w:tcW w:w="0" w:type="auto"/>
            <w:vMerge/>
            <w:tcBorders>
              <w:top w:val="nil"/>
              <w:left w:val="single" w:sz="8" w:space="0" w:color="B3CC82"/>
              <w:bottom w:val="nil"/>
              <w:right w:val="single" w:sz="8" w:space="0" w:color="B3CC82"/>
            </w:tcBorders>
          </w:tcPr>
          <w:p w14:paraId="312DC726"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443DCC3B"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11D0BB9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stanovnika/izgrađena površina GP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0FB966A0" w14:textId="77777777" w:rsidR="00221AB1" w:rsidRPr="003057CB" w:rsidRDefault="00221AB1" w:rsidP="00221AB1">
            <w:pPr>
              <w:spacing w:after="0" w:line="259" w:lineRule="auto"/>
              <w:ind w:left="0" w:right="124" w:firstLine="0"/>
              <w:jc w:val="right"/>
              <w:rPr>
                <w:rFonts w:ascii="Arial Narrow" w:hAnsi="Arial Narrow"/>
              </w:rPr>
            </w:pPr>
            <w:r w:rsidRPr="003057CB">
              <w:rPr>
                <w:rFonts w:ascii="Arial Narrow" w:eastAsia="Calibri" w:hAnsi="Arial Narrow" w:cs="Calibri"/>
                <w:sz w:val="20"/>
              </w:rPr>
              <w:t xml:space="preserve">18,7 st/ha </w:t>
            </w:r>
          </w:p>
        </w:tc>
      </w:tr>
      <w:tr w:rsidR="00221AB1" w:rsidRPr="003057CB" w14:paraId="65FBF409" w14:textId="77777777" w:rsidTr="00694A61">
        <w:trPr>
          <w:trHeight w:val="752"/>
        </w:trPr>
        <w:tc>
          <w:tcPr>
            <w:tcW w:w="0" w:type="auto"/>
            <w:vMerge/>
            <w:tcBorders>
              <w:top w:val="nil"/>
              <w:left w:val="single" w:sz="8" w:space="0" w:color="B3CC82"/>
              <w:bottom w:val="single" w:sz="8" w:space="0" w:color="B3CC82"/>
              <w:right w:val="single" w:sz="8" w:space="0" w:color="B3CC82"/>
            </w:tcBorders>
          </w:tcPr>
          <w:p w14:paraId="3DF7FE1D"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6DDC83C3"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3FB7B8E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stanovnika/uređena površina* GP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063CCFC9" w14:textId="77777777" w:rsidR="00221AB1" w:rsidRPr="003057CB" w:rsidRDefault="00221AB1" w:rsidP="00221AB1">
            <w:pPr>
              <w:spacing w:after="0" w:line="259" w:lineRule="auto"/>
              <w:ind w:left="1772" w:hanging="31"/>
              <w:jc w:val="left"/>
              <w:rPr>
                <w:rFonts w:ascii="Arial Narrow" w:hAnsi="Arial Narrow"/>
              </w:rPr>
            </w:pPr>
            <w:r w:rsidRPr="003057CB">
              <w:rPr>
                <w:rFonts w:ascii="Arial Narrow" w:eastAsia="Calibri" w:hAnsi="Arial Narrow" w:cs="Calibri"/>
                <w:sz w:val="20"/>
              </w:rPr>
              <w:t xml:space="preserve">19,08   st/ha </w:t>
            </w:r>
            <w:r w:rsidRPr="003057CB">
              <w:rPr>
                <w:rFonts w:ascii="Arial Narrow" w:eastAsia="Calibri" w:hAnsi="Arial Narrow" w:cs="Calibri"/>
                <w:color w:val="FF0000"/>
                <w:sz w:val="20"/>
              </w:rPr>
              <w:t xml:space="preserve"> </w:t>
            </w:r>
          </w:p>
        </w:tc>
      </w:tr>
      <w:tr w:rsidR="00221AB1" w:rsidRPr="003057CB" w14:paraId="53C73A7A" w14:textId="77777777" w:rsidTr="00694A61">
        <w:trPr>
          <w:trHeight w:val="752"/>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0DCDE8F2"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IZDVOJENA </w:t>
            </w:r>
          </w:p>
          <w:p w14:paraId="2F6E401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GRAĐEVINSKA </w:t>
            </w:r>
          </w:p>
          <w:p w14:paraId="339C8FD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PODRUČJA (IZVAN </w:t>
            </w:r>
          </w:p>
          <w:p w14:paraId="1846DF6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NASELJA)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71F56A60" w14:textId="77777777" w:rsidR="00221AB1" w:rsidRPr="003057CB" w:rsidRDefault="00221AB1" w:rsidP="00221AB1">
            <w:pPr>
              <w:spacing w:after="0" w:line="259" w:lineRule="auto"/>
              <w:ind w:left="4" w:right="131" w:firstLine="0"/>
              <w:jc w:val="left"/>
              <w:rPr>
                <w:rFonts w:ascii="Arial Narrow" w:hAnsi="Arial Narrow"/>
              </w:rPr>
            </w:pPr>
            <w:r w:rsidRPr="003057CB">
              <w:rPr>
                <w:rFonts w:ascii="Arial Narrow" w:eastAsia="Calibri" w:hAnsi="Arial Narrow" w:cs="Calibri"/>
                <w:sz w:val="20"/>
              </w:rPr>
              <w:t xml:space="preserve">Izdvojena građevinska područja (IGP)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6EFEDDA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izdvojenoga građevinskog područja izvan naselja – ukupno planirana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CDDDAC"/>
          </w:tcPr>
          <w:p w14:paraId="428A6EBE" w14:textId="77777777" w:rsidR="00221AB1" w:rsidRPr="003057CB" w:rsidRDefault="00221AB1" w:rsidP="00221AB1">
            <w:pPr>
              <w:spacing w:after="0" w:line="259" w:lineRule="auto"/>
              <w:ind w:left="1749" w:hanging="358"/>
              <w:jc w:val="left"/>
              <w:rPr>
                <w:rFonts w:ascii="Arial Narrow" w:hAnsi="Arial Narrow"/>
              </w:rPr>
            </w:pPr>
            <w:r w:rsidRPr="003057CB">
              <w:rPr>
                <w:rFonts w:ascii="Arial Narrow" w:eastAsia="Calibri" w:hAnsi="Arial Narrow" w:cs="Calibri"/>
                <w:sz w:val="20"/>
              </w:rPr>
              <w:t xml:space="preserve">140,70 ha </w:t>
            </w:r>
            <w:r w:rsidRPr="003057CB">
              <w:rPr>
                <w:rFonts w:ascii="Arial Narrow" w:eastAsia="Calibri" w:hAnsi="Arial Narrow" w:cs="Calibri"/>
                <w:b/>
                <w:sz w:val="20"/>
              </w:rPr>
              <w:t xml:space="preserve">2,6 % </w:t>
            </w:r>
          </w:p>
        </w:tc>
      </w:tr>
      <w:tr w:rsidR="00221AB1" w:rsidRPr="003057CB" w14:paraId="1CE08791" w14:textId="77777777" w:rsidTr="00694A61">
        <w:trPr>
          <w:trHeight w:val="750"/>
        </w:trPr>
        <w:tc>
          <w:tcPr>
            <w:tcW w:w="0" w:type="auto"/>
            <w:vMerge/>
            <w:tcBorders>
              <w:top w:val="nil"/>
              <w:left w:val="single" w:sz="8" w:space="0" w:color="B3CC82"/>
              <w:bottom w:val="single" w:sz="8" w:space="0" w:color="B3CC82"/>
              <w:right w:val="single" w:sz="8" w:space="0" w:color="B3CC82"/>
            </w:tcBorders>
          </w:tcPr>
          <w:p w14:paraId="1D1B30CA"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372B8063"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1AE928F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Površina i udio</w:t>
            </w:r>
            <w:r w:rsidRPr="003057CB">
              <w:rPr>
                <w:rFonts w:ascii="Arial Narrow" w:eastAsia="Calibri" w:hAnsi="Arial Narrow" w:cs="Calibri"/>
                <w:color w:val="FF0000"/>
                <w:sz w:val="20"/>
              </w:rPr>
              <w:t xml:space="preserve"> </w:t>
            </w:r>
            <w:r w:rsidRPr="003057CB">
              <w:rPr>
                <w:rFonts w:ascii="Arial Narrow" w:eastAsia="Calibri" w:hAnsi="Arial Narrow" w:cs="Calibri"/>
                <w:sz w:val="20"/>
              </w:rPr>
              <w:t xml:space="preserve">površine IGP pojedine namjene u odnosu na ukupnu površinu IGP  </w:t>
            </w:r>
          </w:p>
        </w:tc>
        <w:tc>
          <w:tcPr>
            <w:tcW w:w="2421" w:type="dxa"/>
            <w:gridSpan w:val="2"/>
            <w:tcBorders>
              <w:top w:val="single" w:sz="8" w:space="0" w:color="B3CC82"/>
              <w:left w:val="single" w:sz="8" w:space="0" w:color="B3CC82"/>
              <w:bottom w:val="single" w:sz="8" w:space="0" w:color="B3CC82"/>
              <w:right w:val="single" w:sz="8" w:space="0" w:color="B3CC82"/>
            </w:tcBorders>
            <w:shd w:val="clear" w:color="auto" w:fill="E6EED5"/>
          </w:tcPr>
          <w:p w14:paraId="7DD62F46" w14:textId="77777777" w:rsidR="00221AB1" w:rsidRPr="003057CB" w:rsidRDefault="00221AB1" w:rsidP="00221AB1">
            <w:pPr>
              <w:spacing w:after="0" w:line="259" w:lineRule="auto"/>
              <w:ind w:left="0" w:right="76"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213C4CD6" w14:textId="77777777" w:rsidTr="00694A61">
        <w:tblPrEx>
          <w:tblCellMar>
            <w:top w:w="48" w:type="dxa"/>
            <w:right w:w="13" w:type="dxa"/>
          </w:tblCellMar>
        </w:tblPrEx>
        <w:trPr>
          <w:gridAfter w:val="1"/>
          <w:wAfter w:w="16" w:type="dxa"/>
          <w:trHeight w:val="995"/>
        </w:trPr>
        <w:tc>
          <w:tcPr>
            <w:tcW w:w="1926" w:type="dxa"/>
            <w:vMerge w:val="restart"/>
            <w:tcBorders>
              <w:top w:val="single" w:sz="8" w:space="0" w:color="B3CC82"/>
              <w:left w:val="single" w:sz="8" w:space="0" w:color="B3CC82"/>
              <w:bottom w:val="nil"/>
              <w:right w:val="single" w:sz="8" w:space="0" w:color="B3CC82"/>
            </w:tcBorders>
            <w:shd w:val="clear" w:color="auto" w:fill="CDDDAC"/>
          </w:tcPr>
          <w:p w14:paraId="4089690A"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nil"/>
              <w:right w:val="single" w:sz="8" w:space="0" w:color="B3CC82"/>
            </w:tcBorders>
            <w:shd w:val="clear" w:color="auto" w:fill="CDDDAC"/>
          </w:tcPr>
          <w:p w14:paraId="728F8A28"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07B42575" w14:textId="77777777" w:rsidR="00221AB1" w:rsidRPr="003057CB" w:rsidRDefault="00221AB1" w:rsidP="00221AB1">
            <w:pPr>
              <w:spacing w:after="0" w:line="259" w:lineRule="auto"/>
              <w:ind w:left="4" w:right="20" w:firstLine="0"/>
              <w:jc w:val="left"/>
              <w:rPr>
                <w:rFonts w:ascii="Arial Narrow" w:hAnsi="Arial Narrow"/>
              </w:rPr>
            </w:pPr>
            <w:r w:rsidRPr="003057CB">
              <w:rPr>
                <w:rFonts w:ascii="Arial Narrow" w:eastAsia="Calibri" w:hAnsi="Arial Narrow" w:cs="Calibri"/>
                <w:sz w:val="20"/>
              </w:rPr>
              <w:t xml:space="preserve">Ugostiteljsko-turistička namjena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250DB5F9" w14:textId="77777777" w:rsidR="00221AB1" w:rsidRPr="003057CB" w:rsidRDefault="00221AB1" w:rsidP="00221AB1">
            <w:pPr>
              <w:spacing w:after="102" w:line="259" w:lineRule="auto"/>
              <w:ind w:left="0" w:right="94" w:firstLine="0"/>
              <w:jc w:val="right"/>
              <w:rPr>
                <w:rFonts w:ascii="Arial Narrow" w:hAnsi="Arial Narrow"/>
              </w:rPr>
            </w:pPr>
            <w:r w:rsidRPr="003057CB">
              <w:rPr>
                <w:rFonts w:ascii="Arial Narrow" w:eastAsia="Calibri" w:hAnsi="Arial Narrow" w:cs="Calibri"/>
                <w:sz w:val="20"/>
              </w:rPr>
              <w:t xml:space="preserve">40,83 ha </w:t>
            </w:r>
          </w:p>
          <w:p w14:paraId="1A0ADB57" w14:textId="77777777" w:rsidR="00221AB1" w:rsidRPr="003057CB" w:rsidRDefault="00221AB1" w:rsidP="00221AB1">
            <w:pPr>
              <w:spacing w:after="105" w:line="259" w:lineRule="auto"/>
              <w:ind w:left="0" w:right="92" w:firstLine="0"/>
              <w:jc w:val="right"/>
              <w:rPr>
                <w:rFonts w:ascii="Arial Narrow" w:hAnsi="Arial Narrow"/>
              </w:rPr>
            </w:pPr>
            <w:r w:rsidRPr="003057CB">
              <w:rPr>
                <w:rFonts w:ascii="Arial Narrow" w:eastAsia="Calibri" w:hAnsi="Arial Narrow" w:cs="Calibri"/>
                <w:sz w:val="20"/>
              </w:rPr>
              <w:t xml:space="preserve">29 %  </w:t>
            </w:r>
          </w:p>
          <w:p w14:paraId="2D8D4FD4" w14:textId="77777777" w:rsidR="00221AB1" w:rsidRPr="003057CB" w:rsidRDefault="00221AB1" w:rsidP="00221AB1">
            <w:pPr>
              <w:spacing w:after="0" w:line="259" w:lineRule="auto"/>
              <w:ind w:left="0" w:right="48" w:firstLine="0"/>
              <w:jc w:val="right"/>
              <w:rPr>
                <w:rFonts w:ascii="Arial Narrow" w:hAnsi="Arial Narrow"/>
              </w:rPr>
            </w:pPr>
            <w:r w:rsidRPr="003057CB">
              <w:rPr>
                <w:rFonts w:ascii="Arial Narrow" w:eastAsia="Calibri" w:hAnsi="Arial Narrow" w:cs="Calibri"/>
                <w:sz w:val="20"/>
              </w:rPr>
              <w:t xml:space="preserve"> </w:t>
            </w:r>
          </w:p>
        </w:tc>
      </w:tr>
      <w:tr w:rsidR="00221AB1" w:rsidRPr="003057CB" w14:paraId="3969EDF7" w14:textId="77777777" w:rsidTr="00694A61">
        <w:tblPrEx>
          <w:tblCellMar>
            <w:top w:w="48" w:type="dxa"/>
            <w:right w:w="13" w:type="dxa"/>
          </w:tblCellMar>
        </w:tblPrEx>
        <w:trPr>
          <w:gridAfter w:val="1"/>
          <w:wAfter w:w="16" w:type="dxa"/>
          <w:trHeight w:val="751"/>
        </w:trPr>
        <w:tc>
          <w:tcPr>
            <w:tcW w:w="0" w:type="auto"/>
            <w:vMerge/>
            <w:tcBorders>
              <w:top w:val="nil"/>
              <w:left w:val="single" w:sz="8" w:space="0" w:color="B3CC82"/>
              <w:bottom w:val="nil"/>
              <w:right w:val="single" w:sz="8" w:space="0" w:color="B3CC82"/>
            </w:tcBorders>
          </w:tcPr>
          <w:p w14:paraId="215C78E6"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7396CA25"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7AD5EF4A" w14:textId="77777777" w:rsidR="00221AB1" w:rsidRPr="003057CB" w:rsidRDefault="00221AB1" w:rsidP="00221AB1">
            <w:pPr>
              <w:spacing w:after="0" w:line="259" w:lineRule="auto"/>
              <w:ind w:left="4" w:right="27" w:firstLine="0"/>
              <w:jc w:val="left"/>
              <w:rPr>
                <w:rFonts w:ascii="Arial Narrow" w:hAnsi="Arial Narrow"/>
              </w:rPr>
            </w:pPr>
            <w:r w:rsidRPr="003057CB">
              <w:rPr>
                <w:rFonts w:ascii="Arial Narrow" w:eastAsia="Calibri" w:hAnsi="Arial Narrow" w:cs="Calibri"/>
                <w:sz w:val="20"/>
              </w:rPr>
              <w:t xml:space="preserve">Gospodarska namjena – ukupna (poslovna)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7C49E1D7" w14:textId="77777777" w:rsidR="00221AB1" w:rsidRPr="003057CB" w:rsidRDefault="00221AB1" w:rsidP="00221AB1">
            <w:pPr>
              <w:spacing w:after="0" w:line="259" w:lineRule="auto"/>
              <w:ind w:left="757" w:right="533" w:firstLine="0"/>
              <w:jc w:val="right"/>
              <w:rPr>
                <w:rFonts w:ascii="Arial Narrow" w:hAnsi="Arial Narrow"/>
              </w:rPr>
            </w:pPr>
            <w:r w:rsidRPr="003057CB">
              <w:rPr>
                <w:rFonts w:ascii="Arial Narrow" w:eastAsia="Calibri" w:hAnsi="Arial Narrow" w:cs="Calibri"/>
                <w:sz w:val="20"/>
              </w:rPr>
              <w:t xml:space="preserve"> 12,32 ha 8,8 % </w:t>
            </w:r>
          </w:p>
        </w:tc>
      </w:tr>
      <w:tr w:rsidR="00221AB1" w:rsidRPr="003057CB" w14:paraId="6ECA2D8C" w14:textId="77777777" w:rsidTr="00694A61">
        <w:tblPrEx>
          <w:tblCellMar>
            <w:top w:w="48" w:type="dxa"/>
            <w:right w:w="13" w:type="dxa"/>
          </w:tblCellMar>
        </w:tblPrEx>
        <w:trPr>
          <w:gridAfter w:val="1"/>
          <w:wAfter w:w="16" w:type="dxa"/>
          <w:trHeight w:val="754"/>
        </w:trPr>
        <w:tc>
          <w:tcPr>
            <w:tcW w:w="0" w:type="auto"/>
            <w:vMerge/>
            <w:tcBorders>
              <w:top w:val="nil"/>
              <w:left w:val="single" w:sz="8" w:space="0" w:color="B3CC82"/>
              <w:bottom w:val="nil"/>
              <w:right w:val="single" w:sz="8" w:space="0" w:color="B3CC82"/>
            </w:tcBorders>
          </w:tcPr>
          <w:p w14:paraId="2FDAF61F"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7E20D17C"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C11742A" w14:textId="77777777" w:rsidR="00221AB1" w:rsidRPr="003057CB" w:rsidRDefault="00221AB1" w:rsidP="00221AB1">
            <w:pPr>
              <w:spacing w:after="0" w:line="259" w:lineRule="auto"/>
              <w:ind w:left="4" w:firstLine="0"/>
              <w:rPr>
                <w:rFonts w:ascii="Arial Narrow" w:hAnsi="Arial Narrow"/>
              </w:rPr>
            </w:pPr>
            <w:r w:rsidRPr="003057CB">
              <w:rPr>
                <w:rFonts w:ascii="Arial Narrow" w:eastAsia="Calibri" w:hAnsi="Arial Narrow" w:cs="Calibri"/>
                <w:sz w:val="20"/>
              </w:rPr>
              <w:t xml:space="preserve">Površina za iskorištavanje mineralnih sirovina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54A23B4F" w14:textId="77777777" w:rsidR="00221AB1" w:rsidRPr="003057CB" w:rsidRDefault="00221AB1" w:rsidP="00221AB1">
            <w:pPr>
              <w:spacing w:after="0" w:line="259" w:lineRule="auto"/>
              <w:ind w:left="1147" w:firstLine="0"/>
              <w:jc w:val="center"/>
              <w:rPr>
                <w:rFonts w:ascii="Arial Narrow" w:hAnsi="Arial Narrow"/>
              </w:rPr>
            </w:pPr>
            <w:r w:rsidRPr="003057CB">
              <w:rPr>
                <w:rFonts w:ascii="Arial Narrow" w:eastAsia="Calibri" w:hAnsi="Arial Narrow" w:cs="Calibri"/>
                <w:sz w:val="20"/>
              </w:rPr>
              <w:t>/</w:t>
            </w:r>
            <w:r w:rsidRPr="003057CB">
              <w:rPr>
                <w:rFonts w:ascii="Arial Narrow" w:eastAsia="Calibri" w:hAnsi="Arial Narrow" w:cs="Calibri"/>
                <w:color w:val="FF0000"/>
                <w:sz w:val="20"/>
              </w:rPr>
              <w:t xml:space="preserve"> </w:t>
            </w:r>
          </w:p>
        </w:tc>
      </w:tr>
      <w:tr w:rsidR="00221AB1" w:rsidRPr="003057CB" w14:paraId="3D6FAF78" w14:textId="77777777" w:rsidTr="00694A61">
        <w:tblPrEx>
          <w:tblCellMar>
            <w:top w:w="48" w:type="dxa"/>
            <w:right w:w="13" w:type="dxa"/>
          </w:tblCellMar>
        </w:tblPrEx>
        <w:trPr>
          <w:gridAfter w:val="1"/>
          <w:wAfter w:w="16" w:type="dxa"/>
          <w:trHeight w:val="752"/>
        </w:trPr>
        <w:tc>
          <w:tcPr>
            <w:tcW w:w="0" w:type="auto"/>
            <w:vMerge/>
            <w:tcBorders>
              <w:top w:val="nil"/>
              <w:left w:val="single" w:sz="8" w:space="0" w:color="B3CC82"/>
              <w:bottom w:val="nil"/>
              <w:right w:val="single" w:sz="8" w:space="0" w:color="B3CC82"/>
            </w:tcBorders>
          </w:tcPr>
          <w:p w14:paraId="5D424A9F"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53358BDA"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48431F15" w14:textId="77777777" w:rsidR="00221AB1" w:rsidRPr="003057CB" w:rsidRDefault="00221AB1" w:rsidP="00221AB1">
            <w:pPr>
              <w:spacing w:after="0" w:line="259" w:lineRule="auto"/>
              <w:ind w:left="4" w:firstLine="0"/>
              <w:rPr>
                <w:rFonts w:ascii="Arial Narrow" w:hAnsi="Arial Narrow"/>
              </w:rPr>
            </w:pPr>
            <w:r w:rsidRPr="003057CB">
              <w:rPr>
                <w:rFonts w:ascii="Arial Narrow" w:eastAsia="Calibri" w:hAnsi="Arial Narrow" w:cs="Calibri"/>
                <w:sz w:val="20"/>
              </w:rPr>
              <w:t xml:space="preserve">Površina za oplemenjivanje mineralnih sirovina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520C5041" w14:textId="77777777" w:rsidR="00221AB1" w:rsidRPr="003057CB" w:rsidRDefault="00221AB1" w:rsidP="00221AB1">
            <w:pPr>
              <w:spacing w:after="0" w:line="259" w:lineRule="auto"/>
              <w:ind w:left="1147" w:firstLine="0"/>
              <w:jc w:val="center"/>
              <w:rPr>
                <w:rFonts w:ascii="Arial Narrow" w:hAnsi="Arial Narrow"/>
              </w:rPr>
            </w:pPr>
            <w:r w:rsidRPr="003057CB">
              <w:rPr>
                <w:rFonts w:ascii="Arial Narrow" w:eastAsia="Calibri" w:hAnsi="Arial Narrow" w:cs="Calibri"/>
                <w:sz w:val="20"/>
              </w:rPr>
              <w:t>/</w:t>
            </w:r>
            <w:r w:rsidRPr="003057CB">
              <w:rPr>
                <w:rFonts w:ascii="Arial Narrow" w:eastAsia="Calibri" w:hAnsi="Arial Narrow" w:cs="Calibri"/>
                <w:color w:val="FF0000"/>
                <w:sz w:val="20"/>
              </w:rPr>
              <w:t xml:space="preserve"> </w:t>
            </w:r>
          </w:p>
        </w:tc>
      </w:tr>
      <w:tr w:rsidR="00221AB1" w:rsidRPr="003057CB" w14:paraId="4600EE99" w14:textId="77777777" w:rsidTr="00694A61">
        <w:tblPrEx>
          <w:tblCellMar>
            <w:top w:w="48" w:type="dxa"/>
            <w:right w:w="13" w:type="dxa"/>
          </w:tblCellMar>
        </w:tblPrEx>
        <w:trPr>
          <w:gridAfter w:val="1"/>
          <w:wAfter w:w="16" w:type="dxa"/>
          <w:trHeight w:val="752"/>
        </w:trPr>
        <w:tc>
          <w:tcPr>
            <w:tcW w:w="1926" w:type="dxa"/>
            <w:vMerge w:val="restart"/>
            <w:tcBorders>
              <w:top w:val="nil"/>
              <w:left w:val="single" w:sz="8" w:space="0" w:color="B3CC82"/>
              <w:bottom w:val="nil"/>
              <w:right w:val="single" w:sz="8" w:space="0" w:color="B3CC82"/>
            </w:tcBorders>
            <w:shd w:val="clear" w:color="auto" w:fill="CDDDAC"/>
          </w:tcPr>
          <w:p w14:paraId="00AB70FB"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nil"/>
              <w:left w:val="single" w:sz="8" w:space="0" w:color="B3CC82"/>
              <w:bottom w:val="nil"/>
              <w:right w:val="single" w:sz="8" w:space="0" w:color="B3CC82"/>
            </w:tcBorders>
            <w:shd w:val="clear" w:color="auto" w:fill="CDDDAC"/>
          </w:tcPr>
          <w:p w14:paraId="4C19ED41"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19AFA69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Sport i rekreacija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0295C05A" w14:textId="77777777" w:rsidR="00221AB1" w:rsidRPr="003057CB" w:rsidRDefault="00221AB1" w:rsidP="00221AB1">
            <w:pPr>
              <w:spacing w:after="0" w:line="259" w:lineRule="auto"/>
              <w:ind w:left="1163" w:right="93" w:hanging="67"/>
              <w:jc w:val="left"/>
              <w:rPr>
                <w:rFonts w:ascii="Arial Narrow" w:hAnsi="Arial Narrow"/>
              </w:rPr>
            </w:pPr>
            <w:r w:rsidRPr="003057CB">
              <w:rPr>
                <w:rFonts w:ascii="Arial Narrow" w:eastAsia="Calibri" w:hAnsi="Arial Narrow" w:cs="Calibri"/>
                <w:sz w:val="20"/>
              </w:rPr>
              <w:t xml:space="preserve">80,89 ha   57,4 % </w:t>
            </w:r>
          </w:p>
        </w:tc>
      </w:tr>
      <w:tr w:rsidR="00221AB1" w:rsidRPr="003057CB" w14:paraId="4AA90EB2" w14:textId="77777777" w:rsidTr="00694A61">
        <w:tblPrEx>
          <w:tblCellMar>
            <w:top w:w="48" w:type="dxa"/>
            <w:right w:w="13" w:type="dxa"/>
          </w:tblCellMar>
        </w:tblPrEx>
        <w:trPr>
          <w:gridAfter w:val="1"/>
          <w:wAfter w:w="16" w:type="dxa"/>
          <w:trHeight w:val="386"/>
        </w:trPr>
        <w:tc>
          <w:tcPr>
            <w:tcW w:w="0" w:type="auto"/>
            <w:vMerge/>
            <w:tcBorders>
              <w:top w:val="nil"/>
              <w:left w:val="single" w:sz="8" w:space="0" w:color="B3CC82"/>
              <w:bottom w:val="nil"/>
              <w:right w:val="single" w:sz="8" w:space="0" w:color="B3CC82"/>
            </w:tcBorders>
          </w:tcPr>
          <w:p w14:paraId="2CCE3C60"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7EEF02B7"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3248308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Sportska namjena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16796875" w14:textId="77777777" w:rsidR="00221AB1" w:rsidRPr="003057CB" w:rsidRDefault="00221AB1" w:rsidP="00221AB1">
            <w:pPr>
              <w:spacing w:after="0" w:line="259" w:lineRule="auto"/>
              <w:ind w:left="1147" w:firstLine="0"/>
              <w:jc w:val="center"/>
              <w:rPr>
                <w:rFonts w:ascii="Arial Narrow" w:hAnsi="Arial Narrow"/>
              </w:rPr>
            </w:pPr>
            <w:r w:rsidRPr="003057CB">
              <w:rPr>
                <w:rFonts w:ascii="Arial Narrow" w:eastAsia="Calibri" w:hAnsi="Arial Narrow" w:cs="Calibri"/>
                <w:sz w:val="20"/>
              </w:rPr>
              <w:t xml:space="preserve">/ </w:t>
            </w:r>
          </w:p>
        </w:tc>
      </w:tr>
      <w:tr w:rsidR="00221AB1" w:rsidRPr="003057CB" w14:paraId="7B7A57FE" w14:textId="77777777" w:rsidTr="00694A61">
        <w:tblPrEx>
          <w:tblCellMar>
            <w:top w:w="48" w:type="dxa"/>
            <w:right w:w="13" w:type="dxa"/>
          </w:tblCellMar>
        </w:tblPrEx>
        <w:trPr>
          <w:gridAfter w:val="1"/>
          <w:wAfter w:w="16" w:type="dxa"/>
          <w:trHeight w:val="386"/>
        </w:trPr>
        <w:tc>
          <w:tcPr>
            <w:tcW w:w="0" w:type="auto"/>
            <w:vMerge/>
            <w:tcBorders>
              <w:top w:val="nil"/>
              <w:left w:val="single" w:sz="8" w:space="0" w:color="B3CC82"/>
              <w:bottom w:val="nil"/>
              <w:right w:val="single" w:sz="8" w:space="0" w:color="B3CC82"/>
            </w:tcBorders>
          </w:tcPr>
          <w:p w14:paraId="52A5935C"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35132250"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3A18348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Područja posebne namjene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4DA2D962" w14:textId="77777777" w:rsidR="00221AB1" w:rsidRPr="003057CB" w:rsidRDefault="00221AB1" w:rsidP="00221AB1">
            <w:pPr>
              <w:spacing w:after="0" w:line="259" w:lineRule="auto"/>
              <w:ind w:left="0" w:right="93" w:firstLine="0"/>
              <w:jc w:val="right"/>
              <w:rPr>
                <w:rFonts w:ascii="Arial Narrow" w:hAnsi="Arial Narrow"/>
              </w:rPr>
            </w:pPr>
            <w:r w:rsidRPr="003057CB">
              <w:rPr>
                <w:rFonts w:ascii="Arial Narrow" w:eastAsia="Calibri" w:hAnsi="Arial Narrow" w:cs="Calibri"/>
                <w:sz w:val="20"/>
              </w:rPr>
              <w:t xml:space="preserve">/ </w:t>
            </w:r>
          </w:p>
        </w:tc>
      </w:tr>
      <w:tr w:rsidR="00221AB1" w:rsidRPr="003057CB" w14:paraId="6B3E83FF" w14:textId="77777777" w:rsidTr="00694A61">
        <w:tblPrEx>
          <w:tblCellMar>
            <w:top w:w="48" w:type="dxa"/>
            <w:right w:w="13" w:type="dxa"/>
          </w:tblCellMar>
        </w:tblPrEx>
        <w:trPr>
          <w:gridAfter w:val="1"/>
          <w:wAfter w:w="16" w:type="dxa"/>
          <w:trHeight w:val="630"/>
        </w:trPr>
        <w:tc>
          <w:tcPr>
            <w:tcW w:w="0" w:type="auto"/>
            <w:vMerge/>
            <w:tcBorders>
              <w:top w:val="nil"/>
              <w:left w:val="single" w:sz="8" w:space="0" w:color="B3CC82"/>
              <w:bottom w:val="nil"/>
              <w:right w:val="single" w:sz="8" w:space="0" w:color="B3CC82"/>
            </w:tcBorders>
          </w:tcPr>
          <w:p w14:paraId="1F8EB1D9"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40498E00"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60D96A5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groblja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0FD28639" w14:textId="77777777" w:rsidR="00221AB1" w:rsidRPr="003057CB" w:rsidRDefault="00221AB1" w:rsidP="00221AB1">
            <w:pPr>
              <w:spacing w:after="102" w:line="259" w:lineRule="auto"/>
              <w:ind w:left="0" w:right="94" w:firstLine="0"/>
              <w:jc w:val="right"/>
              <w:rPr>
                <w:rFonts w:ascii="Arial Narrow" w:hAnsi="Arial Narrow"/>
              </w:rPr>
            </w:pPr>
            <w:r w:rsidRPr="003057CB">
              <w:rPr>
                <w:rFonts w:ascii="Arial Narrow" w:eastAsia="Calibri" w:hAnsi="Arial Narrow" w:cs="Calibri"/>
                <w:sz w:val="20"/>
              </w:rPr>
              <w:t xml:space="preserve">1,77 ha  </w:t>
            </w:r>
          </w:p>
          <w:p w14:paraId="1A73E5AB" w14:textId="77777777" w:rsidR="00221AB1" w:rsidRPr="003057CB" w:rsidRDefault="00221AB1" w:rsidP="00221AB1">
            <w:pPr>
              <w:spacing w:after="0" w:line="259" w:lineRule="auto"/>
              <w:ind w:left="0" w:right="95" w:firstLine="0"/>
              <w:jc w:val="right"/>
              <w:rPr>
                <w:rFonts w:ascii="Arial Narrow" w:hAnsi="Arial Narrow"/>
              </w:rPr>
            </w:pPr>
            <w:r w:rsidRPr="003057CB">
              <w:rPr>
                <w:rFonts w:ascii="Arial Narrow" w:eastAsia="Calibri" w:hAnsi="Arial Narrow" w:cs="Calibri"/>
                <w:sz w:val="20"/>
              </w:rPr>
              <w:t xml:space="preserve">1,25 % </w:t>
            </w:r>
          </w:p>
        </w:tc>
      </w:tr>
      <w:tr w:rsidR="00221AB1" w:rsidRPr="003057CB" w14:paraId="74C2F8B0" w14:textId="77777777" w:rsidTr="00694A61">
        <w:tblPrEx>
          <w:tblCellMar>
            <w:top w:w="48" w:type="dxa"/>
            <w:right w:w="13" w:type="dxa"/>
          </w:tblCellMar>
        </w:tblPrEx>
        <w:trPr>
          <w:gridAfter w:val="1"/>
          <w:wAfter w:w="16" w:type="dxa"/>
          <w:trHeight w:val="752"/>
        </w:trPr>
        <w:tc>
          <w:tcPr>
            <w:tcW w:w="1926" w:type="dxa"/>
            <w:vMerge w:val="restart"/>
            <w:tcBorders>
              <w:top w:val="nil"/>
              <w:left w:val="single" w:sz="8" w:space="0" w:color="B3CC82"/>
              <w:bottom w:val="nil"/>
              <w:right w:val="single" w:sz="8" w:space="0" w:color="B3CC82"/>
            </w:tcBorders>
            <w:shd w:val="clear" w:color="auto" w:fill="CDDDAC"/>
          </w:tcPr>
          <w:p w14:paraId="585AB44A"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nil"/>
              <w:left w:val="single" w:sz="8" w:space="0" w:color="B3CC82"/>
              <w:bottom w:val="nil"/>
              <w:right w:val="single" w:sz="8" w:space="0" w:color="B3CC82"/>
            </w:tcBorders>
            <w:shd w:val="clear" w:color="auto" w:fill="CDDDAC"/>
          </w:tcPr>
          <w:p w14:paraId="2AC34F07"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21BB98B6" w14:textId="77777777" w:rsidR="00221AB1" w:rsidRPr="003057CB" w:rsidRDefault="00221AB1" w:rsidP="00221AB1">
            <w:pPr>
              <w:spacing w:after="102" w:line="259" w:lineRule="auto"/>
              <w:ind w:left="4" w:firstLine="0"/>
              <w:jc w:val="left"/>
              <w:rPr>
                <w:rFonts w:ascii="Arial Narrow" w:hAnsi="Arial Narrow"/>
              </w:rPr>
            </w:pPr>
            <w:r w:rsidRPr="003057CB">
              <w:rPr>
                <w:rFonts w:ascii="Arial Narrow" w:eastAsia="Calibri" w:hAnsi="Arial Narrow" w:cs="Calibri"/>
                <w:sz w:val="20"/>
              </w:rPr>
              <w:t xml:space="preserve">Ostala namjena </w:t>
            </w:r>
          </w:p>
          <w:p w14:paraId="34DE377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PB-</w:t>
            </w:r>
            <w:proofErr w:type="spellStart"/>
            <w:r w:rsidRPr="003057CB">
              <w:rPr>
                <w:rFonts w:ascii="Arial Narrow" w:eastAsia="Calibri" w:hAnsi="Arial Narrow" w:cs="Calibri"/>
                <w:sz w:val="20"/>
              </w:rPr>
              <w:t>psihjatrijska</w:t>
            </w:r>
            <w:proofErr w:type="spellEnd"/>
            <w:r w:rsidRPr="003057CB">
              <w:rPr>
                <w:rFonts w:ascii="Arial Narrow" w:eastAsia="Calibri" w:hAnsi="Arial Narrow" w:cs="Calibri"/>
                <w:sz w:val="20"/>
              </w:rPr>
              <w:t xml:space="preserve"> bolnica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4C019BCE" w14:textId="77777777" w:rsidR="00221AB1" w:rsidRPr="003057CB" w:rsidRDefault="00221AB1" w:rsidP="00221AB1">
            <w:pPr>
              <w:spacing w:after="0" w:line="259" w:lineRule="auto"/>
              <w:ind w:left="1653" w:hanging="58"/>
              <w:jc w:val="left"/>
              <w:rPr>
                <w:rFonts w:ascii="Arial Narrow" w:hAnsi="Arial Narrow"/>
              </w:rPr>
            </w:pPr>
            <w:r w:rsidRPr="003057CB">
              <w:rPr>
                <w:rFonts w:ascii="Arial Narrow" w:eastAsia="Calibri" w:hAnsi="Arial Narrow" w:cs="Calibri"/>
                <w:sz w:val="20"/>
              </w:rPr>
              <w:t xml:space="preserve">4,89 ha 3,47 % </w:t>
            </w:r>
          </w:p>
        </w:tc>
      </w:tr>
      <w:tr w:rsidR="00221AB1" w:rsidRPr="003057CB" w14:paraId="3920C10B" w14:textId="77777777" w:rsidTr="00694A61">
        <w:tblPrEx>
          <w:tblCellMar>
            <w:top w:w="48" w:type="dxa"/>
            <w:right w:w="13" w:type="dxa"/>
          </w:tblCellMar>
        </w:tblPrEx>
        <w:trPr>
          <w:gridAfter w:val="1"/>
          <w:wAfter w:w="16" w:type="dxa"/>
          <w:trHeight w:val="508"/>
        </w:trPr>
        <w:tc>
          <w:tcPr>
            <w:tcW w:w="0" w:type="auto"/>
            <w:vMerge/>
            <w:tcBorders>
              <w:top w:val="nil"/>
              <w:left w:val="single" w:sz="8" w:space="0" w:color="B3CC82"/>
              <w:bottom w:val="nil"/>
              <w:right w:val="single" w:sz="8" w:space="0" w:color="B3CC82"/>
            </w:tcBorders>
          </w:tcPr>
          <w:p w14:paraId="76CB6362"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73B092B8"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57F9A13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Ukupni planirani smještajni kapacitet u TRP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1EAB9FDE" w14:textId="77777777" w:rsidR="00221AB1" w:rsidRPr="003057CB" w:rsidRDefault="00221AB1" w:rsidP="00221AB1">
            <w:pPr>
              <w:spacing w:after="0" w:line="259" w:lineRule="auto"/>
              <w:ind w:left="0" w:right="94"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7163573C" w14:textId="77777777" w:rsidTr="00694A61">
        <w:tblPrEx>
          <w:tblCellMar>
            <w:top w:w="48" w:type="dxa"/>
            <w:right w:w="13" w:type="dxa"/>
          </w:tblCellMar>
        </w:tblPrEx>
        <w:trPr>
          <w:gridAfter w:val="1"/>
          <w:wAfter w:w="16" w:type="dxa"/>
          <w:trHeight w:val="509"/>
        </w:trPr>
        <w:tc>
          <w:tcPr>
            <w:tcW w:w="1926" w:type="dxa"/>
            <w:tcBorders>
              <w:top w:val="nil"/>
              <w:left w:val="single" w:sz="8" w:space="0" w:color="B3CC82"/>
              <w:bottom w:val="single" w:sz="8" w:space="0" w:color="B3CC82"/>
              <w:right w:val="single" w:sz="8" w:space="0" w:color="B3CC82"/>
            </w:tcBorders>
            <w:shd w:val="clear" w:color="auto" w:fill="CDDDAC"/>
          </w:tcPr>
          <w:p w14:paraId="389AA215" w14:textId="77777777" w:rsidR="00221AB1" w:rsidRPr="003057CB" w:rsidRDefault="00221AB1" w:rsidP="00221AB1">
            <w:pPr>
              <w:spacing w:after="160" w:line="259" w:lineRule="auto"/>
              <w:ind w:left="0" w:firstLine="0"/>
              <w:jc w:val="left"/>
              <w:rPr>
                <w:rFonts w:ascii="Arial Narrow" w:hAnsi="Arial Narrow"/>
              </w:rPr>
            </w:pPr>
          </w:p>
        </w:tc>
        <w:tc>
          <w:tcPr>
            <w:tcW w:w="1980" w:type="dxa"/>
            <w:tcBorders>
              <w:top w:val="nil"/>
              <w:left w:val="single" w:sz="8" w:space="0" w:color="B3CC82"/>
              <w:bottom w:val="single" w:sz="8" w:space="0" w:color="B3CC82"/>
              <w:right w:val="single" w:sz="8" w:space="0" w:color="B3CC82"/>
            </w:tcBorders>
            <w:shd w:val="clear" w:color="auto" w:fill="CDDDAC"/>
          </w:tcPr>
          <w:p w14:paraId="1F48C65D"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5EEA33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Broj turističkih postelja po km</w:t>
            </w:r>
            <w:r w:rsidRPr="003057CB">
              <w:rPr>
                <w:rFonts w:ascii="Arial Narrow" w:eastAsia="Calibri" w:hAnsi="Arial Narrow" w:cs="Calibri"/>
                <w:color w:val="FF0000"/>
                <w:sz w:val="20"/>
              </w:rPr>
              <w:t xml:space="preserve"> </w:t>
            </w:r>
            <w:r w:rsidRPr="003057CB">
              <w:rPr>
                <w:rFonts w:ascii="Arial Narrow" w:eastAsia="Calibri" w:hAnsi="Arial Narrow" w:cs="Calibri"/>
                <w:sz w:val="20"/>
              </w:rPr>
              <w:t xml:space="preserve">obalne crte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6EF969F9" w14:textId="77777777" w:rsidR="00221AB1" w:rsidRPr="003057CB" w:rsidRDefault="00221AB1" w:rsidP="00221AB1">
            <w:pPr>
              <w:spacing w:after="0" w:line="259" w:lineRule="auto"/>
              <w:ind w:left="0" w:right="94"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2A7236D1" w14:textId="77777777" w:rsidTr="00694A61">
        <w:tblPrEx>
          <w:tblCellMar>
            <w:top w:w="48" w:type="dxa"/>
            <w:right w:w="13" w:type="dxa"/>
          </w:tblCellMar>
        </w:tblPrEx>
        <w:trPr>
          <w:gridAfter w:val="1"/>
          <w:wAfter w:w="16" w:type="dxa"/>
          <w:trHeight w:val="264"/>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5A97A75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PROMETNA </w:t>
            </w:r>
          </w:p>
          <w:p w14:paraId="06FB86F5"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INFRASTRUKTURA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7A750A0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Cestovni promet </w:t>
            </w:r>
          </w:p>
        </w:tc>
        <w:tc>
          <w:tcPr>
            <w:tcW w:w="2755"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770E315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Duljina cesta po vrstama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7686BF9F" w14:textId="77777777" w:rsidR="00221AB1" w:rsidRPr="003057CB" w:rsidRDefault="00221AB1" w:rsidP="00221AB1">
            <w:pPr>
              <w:spacing w:after="0" w:line="259" w:lineRule="auto"/>
              <w:ind w:left="76" w:firstLine="0"/>
              <w:jc w:val="left"/>
              <w:rPr>
                <w:rFonts w:ascii="Arial Narrow" w:hAnsi="Arial Narrow"/>
              </w:rPr>
            </w:pPr>
            <w:r w:rsidRPr="003057CB">
              <w:rPr>
                <w:rFonts w:ascii="Arial Narrow" w:eastAsia="Calibri" w:hAnsi="Arial Narrow" w:cs="Calibri"/>
                <w:sz w:val="20"/>
              </w:rPr>
              <w:t xml:space="preserve">Autoceste                           / </w:t>
            </w:r>
          </w:p>
        </w:tc>
      </w:tr>
      <w:tr w:rsidR="00221AB1" w:rsidRPr="003057CB" w14:paraId="122F6D1A" w14:textId="77777777" w:rsidTr="00694A61">
        <w:tblPrEx>
          <w:tblCellMar>
            <w:top w:w="48" w:type="dxa"/>
            <w:right w:w="13"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7AADB3BC"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74D51BE5"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2E9C0FE9"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341B30E4" w14:textId="77777777" w:rsidR="00221AB1" w:rsidRPr="003057CB" w:rsidRDefault="00221AB1" w:rsidP="00221AB1">
            <w:pPr>
              <w:spacing w:after="0" w:line="259" w:lineRule="auto"/>
              <w:ind w:left="0" w:right="93" w:firstLine="0"/>
              <w:jc w:val="right"/>
              <w:rPr>
                <w:rFonts w:ascii="Arial Narrow" w:hAnsi="Arial Narrow"/>
              </w:rPr>
            </w:pPr>
            <w:r w:rsidRPr="003057CB">
              <w:rPr>
                <w:rFonts w:ascii="Arial Narrow" w:eastAsia="Calibri" w:hAnsi="Arial Narrow" w:cs="Calibri"/>
                <w:sz w:val="20"/>
              </w:rPr>
              <w:t xml:space="preserve">Državne ceste                    / </w:t>
            </w:r>
          </w:p>
        </w:tc>
      </w:tr>
      <w:tr w:rsidR="00221AB1" w:rsidRPr="003057CB" w14:paraId="33DA25C4" w14:textId="77777777" w:rsidTr="00694A61">
        <w:tblPrEx>
          <w:tblCellMar>
            <w:top w:w="48" w:type="dxa"/>
            <w:right w:w="13"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407942DB"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07069F2F"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24157676"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666E630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Županijske ceste   14,1 km </w:t>
            </w:r>
          </w:p>
        </w:tc>
      </w:tr>
      <w:tr w:rsidR="00221AB1" w:rsidRPr="003057CB" w14:paraId="691E585A" w14:textId="77777777" w:rsidTr="00694A61">
        <w:tblPrEx>
          <w:tblCellMar>
            <w:top w:w="48" w:type="dxa"/>
            <w:right w:w="13" w:type="dxa"/>
          </w:tblCellMar>
        </w:tblPrEx>
        <w:trPr>
          <w:gridAfter w:val="1"/>
          <w:wAfter w:w="16" w:type="dxa"/>
          <w:trHeight w:val="752"/>
        </w:trPr>
        <w:tc>
          <w:tcPr>
            <w:tcW w:w="0" w:type="auto"/>
            <w:vMerge/>
            <w:tcBorders>
              <w:top w:val="nil"/>
              <w:left w:val="single" w:sz="8" w:space="0" w:color="B3CC82"/>
              <w:bottom w:val="nil"/>
              <w:right w:val="single" w:sz="8" w:space="0" w:color="B3CC82"/>
            </w:tcBorders>
          </w:tcPr>
          <w:p w14:paraId="52E78D58"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18264B34"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101FC264"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2D71282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Lokalne ceste           5,4 km Nerazvrstane ceste 58,2 km </w:t>
            </w:r>
          </w:p>
        </w:tc>
      </w:tr>
      <w:tr w:rsidR="00221AB1" w:rsidRPr="003057CB" w14:paraId="5A17D9D6" w14:textId="77777777" w:rsidTr="00694A61">
        <w:tblPrEx>
          <w:tblCellMar>
            <w:top w:w="48" w:type="dxa"/>
            <w:right w:w="13"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4C305C05"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76471829" w14:textId="77777777" w:rsidR="00221AB1" w:rsidRPr="003057CB" w:rsidRDefault="00221AB1" w:rsidP="00221AB1">
            <w:pPr>
              <w:spacing w:after="160" w:line="259" w:lineRule="auto"/>
              <w:ind w:left="0" w:firstLine="0"/>
              <w:jc w:val="left"/>
              <w:rPr>
                <w:rFonts w:ascii="Arial Narrow" w:hAnsi="Arial Narrow"/>
              </w:rPr>
            </w:pPr>
          </w:p>
        </w:tc>
        <w:tc>
          <w:tcPr>
            <w:tcW w:w="2755"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2076CFC3"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Udio pojedinih vrsta cesta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090D30DA"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Autoceste                           / </w:t>
            </w:r>
          </w:p>
        </w:tc>
      </w:tr>
      <w:tr w:rsidR="00221AB1" w:rsidRPr="003057CB" w14:paraId="09998B4D" w14:textId="77777777" w:rsidTr="00694A61">
        <w:tblPrEx>
          <w:tblCellMar>
            <w:top w:w="48" w:type="dxa"/>
            <w:right w:w="13"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600CBAE3"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636A6FA1"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0549532D"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6908971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Državne ceste                    / </w:t>
            </w:r>
          </w:p>
        </w:tc>
      </w:tr>
      <w:tr w:rsidR="00221AB1" w:rsidRPr="003057CB" w14:paraId="6497214C" w14:textId="77777777" w:rsidTr="00694A61">
        <w:tblPrEx>
          <w:tblCellMar>
            <w:top w:w="48" w:type="dxa"/>
            <w:right w:w="13" w:type="dxa"/>
          </w:tblCellMar>
        </w:tblPrEx>
        <w:trPr>
          <w:gridAfter w:val="1"/>
          <w:wAfter w:w="16" w:type="dxa"/>
          <w:trHeight w:val="265"/>
        </w:trPr>
        <w:tc>
          <w:tcPr>
            <w:tcW w:w="0" w:type="auto"/>
            <w:vMerge/>
            <w:tcBorders>
              <w:top w:val="nil"/>
              <w:left w:val="single" w:sz="8" w:space="0" w:color="B3CC82"/>
              <w:bottom w:val="nil"/>
              <w:right w:val="single" w:sz="8" w:space="0" w:color="B3CC82"/>
            </w:tcBorders>
          </w:tcPr>
          <w:p w14:paraId="6281CE0E"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28CADB0F"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09429E7A"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5BC6617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Županijske ceste         18 % </w:t>
            </w:r>
          </w:p>
        </w:tc>
      </w:tr>
      <w:tr w:rsidR="00221AB1" w:rsidRPr="003057CB" w14:paraId="4451548D" w14:textId="77777777" w:rsidTr="00694A61">
        <w:tblPrEx>
          <w:tblCellMar>
            <w:top w:w="48" w:type="dxa"/>
            <w:right w:w="13" w:type="dxa"/>
          </w:tblCellMar>
        </w:tblPrEx>
        <w:trPr>
          <w:gridAfter w:val="1"/>
          <w:wAfter w:w="16" w:type="dxa"/>
          <w:trHeight w:val="508"/>
        </w:trPr>
        <w:tc>
          <w:tcPr>
            <w:tcW w:w="0" w:type="auto"/>
            <w:vMerge/>
            <w:tcBorders>
              <w:top w:val="nil"/>
              <w:left w:val="single" w:sz="8" w:space="0" w:color="B3CC82"/>
              <w:bottom w:val="nil"/>
              <w:right w:val="single" w:sz="8" w:space="0" w:color="B3CC82"/>
            </w:tcBorders>
          </w:tcPr>
          <w:p w14:paraId="14E54A7C"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3B6743C6"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039FDCC6"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26E5433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Lokalne ceste                7 % Nerazvrstane ceste    75 % </w:t>
            </w:r>
          </w:p>
        </w:tc>
      </w:tr>
      <w:tr w:rsidR="00221AB1" w:rsidRPr="003057CB" w14:paraId="58F47E75" w14:textId="77777777" w:rsidTr="00694A61">
        <w:tblPrEx>
          <w:tblCellMar>
            <w:top w:w="48" w:type="dxa"/>
            <w:right w:w="13" w:type="dxa"/>
          </w:tblCellMar>
        </w:tblPrEx>
        <w:trPr>
          <w:gridAfter w:val="1"/>
          <w:wAfter w:w="16" w:type="dxa"/>
          <w:trHeight w:val="509"/>
        </w:trPr>
        <w:tc>
          <w:tcPr>
            <w:tcW w:w="0" w:type="auto"/>
            <w:vMerge/>
            <w:tcBorders>
              <w:top w:val="nil"/>
              <w:left w:val="single" w:sz="8" w:space="0" w:color="B3CC82"/>
              <w:bottom w:val="nil"/>
              <w:right w:val="single" w:sz="8" w:space="0" w:color="B3CC82"/>
            </w:tcBorders>
          </w:tcPr>
          <w:p w14:paraId="7F257372"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5ACACE87"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31620376"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Cestovna gustoća (duljina cesta/površina područja)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182B875B" w14:textId="77777777" w:rsidR="00221AB1" w:rsidRPr="003057CB" w:rsidRDefault="00221AB1" w:rsidP="00221AB1">
            <w:pPr>
              <w:spacing w:after="0" w:line="259" w:lineRule="auto"/>
              <w:ind w:left="0" w:right="95" w:firstLine="0"/>
              <w:jc w:val="right"/>
              <w:rPr>
                <w:rFonts w:ascii="Arial Narrow" w:hAnsi="Arial Narrow"/>
              </w:rPr>
            </w:pPr>
            <w:r w:rsidRPr="003057CB">
              <w:rPr>
                <w:rFonts w:ascii="Arial Narrow" w:eastAsia="Calibri" w:hAnsi="Arial Narrow" w:cs="Calibri"/>
                <w:sz w:val="20"/>
              </w:rPr>
              <w:t>17,9 km / 100 km</w:t>
            </w:r>
            <w:r w:rsidRPr="003057CB">
              <w:rPr>
                <w:rFonts w:ascii="Arial Narrow" w:eastAsia="Calibri" w:hAnsi="Arial Narrow" w:cs="Calibri"/>
                <w:sz w:val="20"/>
                <w:vertAlign w:val="superscript"/>
              </w:rPr>
              <w:t>2</w:t>
            </w:r>
            <w:r w:rsidRPr="003057CB">
              <w:rPr>
                <w:rFonts w:ascii="Arial Narrow" w:eastAsia="Calibri" w:hAnsi="Arial Narrow" w:cs="Calibri"/>
                <w:color w:val="FF0000"/>
                <w:sz w:val="20"/>
              </w:rPr>
              <w:t xml:space="preserve"> </w:t>
            </w:r>
          </w:p>
        </w:tc>
      </w:tr>
      <w:tr w:rsidR="00221AB1" w:rsidRPr="003057CB" w14:paraId="6D89BEB8" w14:textId="77777777" w:rsidTr="00694A61">
        <w:tblPrEx>
          <w:tblCellMar>
            <w:top w:w="48" w:type="dxa"/>
            <w:right w:w="13" w:type="dxa"/>
          </w:tblCellMar>
        </w:tblPrEx>
        <w:trPr>
          <w:gridAfter w:val="1"/>
          <w:wAfter w:w="16" w:type="dxa"/>
          <w:trHeight w:val="528"/>
        </w:trPr>
        <w:tc>
          <w:tcPr>
            <w:tcW w:w="0" w:type="auto"/>
            <w:vMerge/>
            <w:tcBorders>
              <w:top w:val="nil"/>
              <w:left w:val="single" w:sz="8" w:space="0" w:color="B3CC82"/>
              <w:bottom w:val="nil"/>
              <w:right w:val="single" w:sz="8" w:space="0" w:color="B3CC82"/>
            </w:tcBorders>
          </w:tcPr>
          <w:p w14:paraId="36A42486"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5219F03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Željeznički promet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4822198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Duljina pruge prema vrsti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5F3ACAFA" w14:textId="77777777" w:rsidR="00221AB1" w:rsidRPr="003057CB" w:rsidRDefault="00221AB1" w:rsidP="00221AB1">
            <w:pPr>
              <w:spacing w:after="0" w:line="259" w:lineRule="auto"/>
              <w:ind w:left="0" w:right="94"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488A9B58" w14:textId="77777777" w:rsidTr="00694A61">
        <w:tblPrEx>
          <w:tblCellMar>
            <w:top w:w="48" w:type="dxa"/>
            <w:right w:w="13" w:type="dxa"/>
          </w:tblCellMar>
        </w:tblPrEx>
        <w:trPr>
          <w:gridAfter w:val="1"/>
          <w:wAfter w:w="16" w:type="dxa"/>
          <w:trHeight w:val="528"/>
        </w:trPr>
        <w:tc>
          <w:tcPr>
            <w:tcW w:w="0" w:type="auto"/>
            <w:vMerge/>
            <w:tcBorders>
              <w:top w:val="nil"/>
              <w:left w:val="single" w:sz="8" w:space="0" w:color="B3CC82"/>
              <w:bottom w:val="nil"/>
              <w:right w:val="single" w:sz="8" w:space="0" w:color="B3CC82"/>
            </w:tcBorders>
          </w:tcPr>
          <w:p w14:paraId="58669A3E"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73383109"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DBE116B" w14:textId="77777777" w:rsidR="00221AB1" w:rsidRPr="003057CB" w:rsidRDefault="00221AB1" w:rsidP="00221AB1">
            <w:pPr>
              <w:spacing w:after="0" w:line="259" w:lineRule="auto"/>
              <w:ind w:left="4" w:right="25" w:firstLine="0"/>
              <w:jc w:val="left"/>
              <w:rPr>
                <w:rFonts w:ascii="Arial Narrow" w:hAnsi="Arial Narrow"/>
              </w:rPr>
            </w:pPr>
            <w:r w:rsidRPr="003057CB">
              <w:rPr>
                <w:rFonts w:ascii="Arial Narrow" w:eastAsia="Calibri" w:hAnsi="Arial Narrow" w:cs="Calibri"/>
                <w:sz w:val="20"/>
              </w:rPr>
              <w:t xml:space="preserve">Udio pojedinih vrsta željezničkih pruga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0FAF061F" w14:textId="77777777" w:rsidR="00221AB1" w:rsidRPr="003057CB" w:rsidRDefault="00221AB1" w:rsidP="00221AB1">
            <w:pPr>
              <w:spacing w:after="0" w:line="259" w:lineRule="auto"/>
              <w:ind w:left="0" w:right="94"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17DD5D67" w14:textId="77777777" w:rsidTr="00694A61">
        <w:tblPrEx>
          <w:tblCellMar>
            <w:top w:w="48" w:type="dxa"/>
            <w:right w:w="13" w:type="dxa"/>
          </w:tblCellMar>
        </w:tblPrEx>
        <w:trPr>
          <w:gridAfter w:val="1"/>
          <w:wAfter w:w="16" w:type="dxa"/>
          <w:trHeight w:val="509"/>
        </w:trPr>
        <w:tc>
          <w:tcPr>
            <w:tcW w:w="0" w:type="auto"/>
            <w:vMerge/>
            <w:tcBorders>
              <w:top w:val="nil"/>
              <w:left w:val="single" w:sz="8" w:space="0" w:color="B3CC82"/>
              <w:bottom w:val="nil"/>
              <w:right w:val="single" w:sz="8" w:space="0" w:color="B3CC82"/>
            </w:tcBorders>
          </w:tcPr>
          <w:p w14:paraId="08764EC5"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3DB8A034"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6EE6AD0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Gustoća željezničkih pruga (duljina/površina područja)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2289B479" w14:textId="77777777" w:rsidR="00221AB1" w:rsidRPr="003057CB" w:rsidRDefault="00221AB1" w:rsidP="00221AB1">
            <w:pPr>
              <w:spacing w:after="0" w:line="259" w:lineRule="auto"/>
              <w:ind w:left="0" w:right="94"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638717DB" w14:textId="77777777" w:rsidTr="00694A61">
        <w:tblPrEx>
          <w:tblCellMar>
            <w:top w:w="48" w:type="dxa"/>
            <w:right w:w="13" w:type="dxa"/>
          </w:tblCellMar>
        </w:tblPrEx>
        <w:trPr>
          <w:gridAfter w:val="1"/>
          <w:wAfter w:w="16" w:type="dxa"/>
          <w:trHeight w:val="467"/>
        </w:trPr>
        <w:tc>
          <w:tcPr>
            <w:tcW w:w="0" w:type="auto"/>
            <w:vMerge/>
            <w:tcBorders>
              <w:top w:val="nil"/>
              <w:left w:val="single" w:sz="8" w:space="0" w:color="B3CC82"/>
              <w:bottom w:val="single" w:sz="8" w:space="0" w:color="B3CC82"/>
              <w:right w:val="single" w:sz="8" w:space="0" w:color="B3CC82"/>
            </w:tcBorders>
          </w:tcPr>
          <w:p w14:paraId="2254EAEC" w14:textId="77777777" w:rsidR="00221AB1" w:rsidRPr="003057CB" w:rsidRDefault="00221AB1" w:rsidP="00221AB1">
            <w:pPr>
              <w:spacing w:after="160" w:line="259" w:lineRule="auto"/>
              <w:ind w:left="0" w:firstLine="0"/>
              <w:jc w:val="left"/>
              <w:rPr>
                <w:rFonts w:ascii="Arial Narrow" w:hAnsi="Arial Narrow"/>
              </w:rPr>
            </w:pP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2EC5238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Zračni promet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5BF1741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zračnih luka prema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58FFAC70" w14:textId="77777777" w:rsidR="00221AB1" w:rsidRPr="003057CB" w:rsidRDefault="00221AB1" w:rsidP="00221AB1">
            <w:pPr>
              <w:spacing w:after="0" w:line="259" w:lineRule="auto"/>
              <w:ind w:left="0" w:right="94"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52BEE5AF" w14:textId="77777777" w:rsidTr="00694A61">
        <w:tblPrEx>
          <w:tblCellMar>
            <w:right w:w="15" w:type="dxa"/>
          </w:tblCellMar>
        </w:tblPrEx>
        <w:trPr>
          <w:gridAfter w:val="1"/>
          <w:wAfter w:w="16" w:type="dxa"/>
          <w:trHeight w:val="262"/>
        </w:trPr>
        <w:tc>
          <w:tcPr>
            <w:tcW w:w="1926" w:type="dxa"/>
            <w:tcBorders>
              <w:top w:val="single" w:sz="8" w:space="0" w:color="B3CC82"/>
              <w:left w:val="single" w:sz="8" w:space="0" w:color="B3CC82"/>
              <w:bottom w:val="nil"/>
              <w:right w:val="single" w:sz="8" w:space="0" w:color="B3CC82"/>
            </w:tcBorders>
            <w:shd w:val="clear" w:color="auto" w:fill="CDDDAC"/>
          </w:tcPr>
          <w:p w14:paraId="4FB35F9A" w14:textId="77777777" w:rsidR="00221AB1" w:rsidRPr="003057CB" w:rsidRDefault="00221AB1" w:rsidP="00221AB1">
            <w:pPr>
              <w:spacing w:after="160" w:line="259" w:lineRule="auto"/>
              <w:ind w:left="0" w:firstLine="0"/>
              <w:jc w:val="left"/>
              <w:rPr>
                <w:rFonts w:ascii="Arial Narrow" w:hAnsi="Arial Narrow"/>
              </w:rPr>
            </w:pPr>
          </w:p>
        </w:tc>
        <w:tc>
          <w:tcPr>
            <w:tcW w:w="1980" w:type="dxa"/>
            <w:tcBorders>
              <w:top w:val="single" w:sz="8" w:space="0" w:color="B3CC82"/>
              <w:left w:val="single" w:sz="8" w:space="0" w:color="B3CC82"/>
              <w:bottom w:val="nil"/>
              <w:right w:val="single" w:sz="8" w:space="0" w:color="B3CC82"/>
            </w:tcBorders>
            <w:shd w:val="clear" w:color="auto" w:fill="CDDDAC"/>
          </w:tcPr>
          <w:p w14:paraId="2F676A31"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2D61AC13"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vrstama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1713195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 xml:space="preserve"> </w:t>
            </w:r>
          </w:p>
        </w:tc>
      </w:tr>
      <w:tr w:rsidR="00221AB1" w:rsidRPr="003057CB" w14:paraId="33ED5ACE" w14:textId="77777777" w:rsidTr="00694A61">
        <w:tblPrEx>
          <w:tblCellMar>
            <w:right w:w="15" w:type="dxa"/>
          </w:tblCellMar>
        </w:tblPrEx>
        <w:trPr>
          <w:gridAfter w:val="1"/>
          <w:wAfter w:w="16" w:type="dxa"/>
          <w:trHeight w:val="298"/>
        </w:trPr>
        <w:tc>
          <w:tcPr>
            <w:tcW w:w="1926" w:type="dxa"/>
            <w:tcBorders>
              <w:top w:val="nil"/>
              <w:left w:val="single" w:sz="8" w:space="0" w:color="B3CC82"/>
              <w:bottom w:val="nil"/>
              <w:right w:val="single" w:sz="8" w:space="0" w:color="B3CC82"/>
            </w:tcBorders>
            <w:shd w:val="clear" w:color="auto" w:fill="CDDDAC"/>
          </w:tcPr>
          <w:p w14:paraId="007E3954" w14:textId="77777777" w:rsidR="00221AB1" w:rsidRPr="003057CB" w:rsidRDefault="00221AB1" w:rsidP="00221AB1">
            <w:pPr>
              <w:spacing w:after="160" w:line="259" w:lineRule="auto"/>
              <w:ind w:left="0" w:firstLine="0"/>
              <w:jc w:val="left"/>
              <w:rPr>
                <w:rFonts w:ascii="Arial Narrow" w:hAnsi="Arial Narrow"/>
              </w:rPr>
            </w:pPr>
          </w:p>
        </w:tc>
        <w:tc>
          <w:tcPr>
            <w:tcW w:w="1980" w:type="dxa"/>
            <w:tcBorders>
              <w:top w:val="nil"/>
              <w:left w:val="single" w:sz="8" w:space="0" w:color="B3CC82"/>
              <w:bottom w:val="single" w:sz="8" w:space="0" w:color="B3CC82"/>
              <w:right w:val="single" w:sz="8" w:space="0" w:color="B3CC82"/>
            </w:tcBorders>
            <w:shd w:val="clear" w:color="auto" w:fill="CDDDAC"/>
          </w:tcPr>
          <w:p w14:paraId="0569FB53"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DDB4E4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zračnih luka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71570F2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 xml:space="preserve"> </w:t>
            </w:r>
          </w:p>
        </w:tc>
      </w:tr>
      <w:tr w:rsidR="00221AB1" w:rsidRPr="003057CB" w14:paraId="55E12E0C" w14:textId="77777777" w:rsidTr="00694A61">
        <w:tblPrEx>
          <w:tblCellMar>
            <w:right w:w="15" w:type="dxa"/>
          </w:tblCellMar>
        </w:tblPrEx>
        <w:trPr>
          <w:gridAfter w:val="1"/>
          <w:wAfter w:w="16" w:type="dxa"/>
          <w:trHeight w:val="468"/>
        </w:trPr>
        <w:tc>
          <w:tcPr>
            <w:tcW w:w="1926" w:type="dxa"/>
            <w:tcBorders>
              <w:top w:val="nil"/>
              <w:left w:val="single" w:sz="8" w:space="0" w:color="B3CC82"/>
              <w:bottom w:val="nil"/>
              <w:right w:val="single" w:sz="8" w:space="0" w:color="B3CC82"/>
            </w:tcBorders>
            <w:shd w:val="clear" w:color="auto" w:fill="CDDDAC"/>
          </w:tcPr>
          <w:p w14:paraId="33C1729E"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1F56F2D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Pomorski promet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65ADE01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luka prema vrsti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5A7BAE79"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4017CD8B" w14:textId="77777777" w:rsidTr="00694A61">
        <w:tblPrEx>
          <w:tblCellMar>
            <w:right w:w="15" w:type="dxa"/>
          </w:tblCellMar>
        </w:tblPrEx>
        <w:trPr>
          <w:gridAfter w:val="1"/>
          <w:wAfter w:w="16" w:type="dxa"/>
          <w:trHeight w:val="294"/>
        </w:trPr>
        <w:tc>
          <w:tcPr>
            <w:tcW w:w="1926" w:type="dxa"/>
            <w:vMerge w:val="restart"/>
            <w:tcBorders>
              <w:top w:val="nil"/>
              <w:left w:val="single" w:sz="8" w:space="0" w:color="B3CC82"/>
              <w:bottom w:val="single" w:sz="8" w:space="0" w:color="B3CC82"/>
              <w:right w:val="single" w:sz="8" w:space="0" w:color="B3CC82"/>
            </w:tcBorders>
            <w:shd w:val="clear" w:color="auto" w:fill="CDDDAC"/>
          </w:tcPr>
          <w:p w14:paraId="3AB07740"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1EDB9384"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68B6EA7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kopnenog dijela luke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4C4CF9CB"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71EACCFB" w14:textId="77777777" w:rsidTr="00694A61">
        <w:tblPrEx>
          <w:tblCellMar>
            <w:right w:w="15" w:type="dxa"/>
          </w:tblCellMar>
        </w:tblPrEx>
        <w:trPr>
          <w:gridAfter w:val="1"/>
          <w:wAfter w:w="16" w:type="dxa"/>
          <w:trHeight w:val="569"/>
        </w:trPr>
        <w:tc>
          <w:tcPr>
            <w:tcW w:w="0" w:type="auto"/>
            <w:vMerge/>
            <w:tcBorders>
              <w:top w:val="nil"/>
              <w:left w:val="single" w:sz="8" w:space="0" w:color="B3CC82"/>
              <w:bottom w:val="nil"/>
              <w:right w:val="single" w:sz="8" w:space="0" w:color="B3CC82"/>
            </w:tcBorders>
          </w:tcPr>
          <w:p w14:paraId="6C351D71"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4CB770FC"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347653F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Luke nautičkog turizma prema broju vezova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3A809542"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036F4495" w14:textId="77777777" w:rsidTr="00694A61">
        <w:tblPrEx>
          <w:tblCellMar>
            <w:right w:w="15" w:type="dxa"/>
          </w:tblCellMar>
        </w:tblPrEx>
        <w:trPr>
          <w:gridAfter w:val="1"/>
          <w:wAfter w:w="16" w:type="dxa"/>
          <w:trHeight w:val="509"/>
        </w:trPr>
        <w:tc>
          <w:tcPr>
            <w:tcW w:w="0" w:type="auto"/>
            <w:vMerge/>
            <w:tcBorders>
              <w:top w:val="nil"/>
              <w:left w:val="single" w:sz="8" w:space="0" w:color="B3CC82"/>
              <w:bottom w:val="nil"/>
              <w:right w:val="single" w:sz="8" w:space="0" w:color="B3CC82"/>
            </w:tcBorders>
          </w:tcPr>
          <w:p w14:paraId="57C6A860"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7B3659F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Riječni promet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6F274D6C" w14:textId="77777777" w:rsidR="00221AB1" w:rsidRPr="003057CB" w:rsidRDefault="00221AB1" w:rsidP="00221AB1">
            <w:pPr>
              <w:spacing w:after="0" w:line="259" w:lineRule="auto"/>
              <w:ind w:left="4" w:right="89" w:firstLine="0"/>
              <w:jc w:val="left"/>
              <w:rPr>
                <w:rFonts w:ascii="Arial Narrow" w:hAnsi="Arial Narrow"/>
              </w:rPr>
            </w:pPr>
            <w:r w:rsidRPr="003057CB">
              <w:rPr>
                <w:rFonts w:ascii="Arial Narrow" w:eastAsia="Calibri" w:hAnsi="Arial Narrow" w:cs="Calibri"/>
                <w:sz w:val="20"/>
              </w:rPr>
              <w:t xml:space="preserve">Broj riječnih luka prema veličini i rijeci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51D214A8"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07641564" w14:textId="77777777" w:rsidTr="00694A61">
        <w:tblPrEx>
          <w:tblCellMar>
            <w:right w:w="15"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5EA6A98C"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3AC33A26"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6E9A98E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Klasa i duljina plovnih putova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3BE97CC3"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324FBBB1" w14:textId="77777777" w:rsidTr="00694A61">
        <w:tblPrEx>
          <w:tblCellMar>
            <w:right w:w="15" w:type="dxa"/>
          </w:tblCellMar>
        </w:tblPrEx>
        <w:trPr>
          <w:gridAfter w:val="1"/>
          <w:wAfter w:w="16" w:type="dxa"/>
          <w:trHeight w:val="508"/>
        </w:trPr>
        <w:tc>
          <w:tcPr>
            <w:tcW w:w="0" w:type="auto"/>
            <w:vMerge/>
            <w:tcBorders>
              <w:top w:val="nil"/>
              <w:left w:val="single" w:sz="8" w:space="0" w:color="B3CC82"/>
              <w:bottom w:val="single" w:sz="8" w:space="0" w:color="B3CC82"/>
              <w:right w:val="single" w:sz="8" w:space="0" w:color="B3CC82"/>
            </w:tcBorders>
          </w:tcPr>
          <w:p w14:paraId="25955AEC" w14:textId="77777777" w:rsidR="00221AB1" w:rsidRPr="003057CB" w:rsidRDefault="00221AB1" w:rsidP="00221AB1">
            <w:pPr>
              <w:spacing w:after="160" w:line="259" w:lineRule="auto"/>
              <w:ind w:left="0" w:firstLine="0"/>
              <w:jc w:val="left"/>
              <w:rPr>
                <w:rFonts w:ascii="Arial Narrow" w:hAnsi="Arial Narrow"/>
              </w:rPr>
            </w:pP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6DCDCF0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Elektroničke komunikacije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0B8CEBD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postojećih baznih stanica na 100 stanovnika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38410AFF"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46A5409B" w14:textId="77777777" w:rsidTr="00694A61">
        <w:tblPrEx>
          <w:tblCellMar>
            <w:right w:w="15" w:type="dxa"/>
          </w:tblCellMar>
        </w:tblPrEx>
        <w:trPr>
          <w:gridAfter w:val="1"/>
          <w:wAfter w:w="16" w:type="dxa"/>
          <w:trHeight w:val="509"/>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37E0541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ENERGETSKA </w:t>
            </w:r>
          </w:p>
          <w:p w14:paraId="3406A13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INFRASTRUKTURA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7D6390E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Opskrba električnom energijom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6FBB94A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Duljina elektroopskrbnih vodova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0A43ED9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35 kV                         0,7 km </w:t>
            </w:r>
          </w:p>
          <w:p w14:paraId="6AFEA8F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20 kV                       29,6 km </w:t>
            </w:r>
          </w:p>
        </w:tc>
      </w:tr>
      <w:tr w:rsidR="00221AB1" w:rsidRPr="003057CB" w14:paraId="2270EF3C" w14:textId="77777777" w:rsidTr="00694A61">
        <w:tblPrEx>
          <w:tblCellMar>
            <w:right w:w="15" w:type="dxa"/>
          </w:tblCellMar>
        </w:tblPrEx>
        <w:trPr>
          <w:gridAfter w:val="1"/>
          <w:wAfter w:w="16" w:type="dxa"/>
          <w:trHeight w:val="323"/>
        </w:trPr>
        <w:tc>
          <w:tcPr>
            <w:tcW w:w="0" w:type="auto"/>
            <w:vMerge/>
            <w:tcBorders>
              <w:top w:val="nil"/>
              <w:left w:val="single" w:sz="8" w:space="0" w:color="B3CC82"/>
              <w:bottom w:val="nil"/>
              <w:right w:val="single" w:sz="8" w:space="0" w:color="B3CC82"/>
            </w:tcBorders>
          </w:tcPr>
          <w:p w14:paraId="4CAC66BB"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0CEDE768" w14:textId="77777777" w:rsidR="00221AB1" w:rsidRPr="003057CB" w:rsidRDefault="00221AB1" w:rsidP="00221AB1">
            <w:pPr>
              <w:spacing w:after="160" w:line="259" w:lineRule="auto"/>
              <w:ind w:left="0" w:firstLine="0"/>
              <w:jc w:val="left"/>
              <w:rPr>
                <w:rFonts w:ascii="Arial Narrow" w:hAnsi="Arial Narrow"/>
              </w:rPr>
            </w:pPr>
          </w:p>
        </w:tc>
        <w:tc>
          <w:tcPr>
            <w:tcW w:w="2755"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1DD3419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Udio i duljina elektroopskrbnih vodova prema vrsti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4C8842A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35 kV                          2 % </w:t>
            </w:r>
          </w:p>
        </w:tc>
      </w:tr>
      <w:tr w:rsidR="00221AB1" w:rsidRPr="003057CB" w14:paraId="5D4A1121" w14:textId="77777777" w:rsidTr="00694A61">
        <w:tblPrEx>
          <w:tblCellMar>
            <w:right w:w="15" w:type="dxa"/>
          </w:tblCellMar>
        </w:tblPrEx>
        <w:trPr>
          <w:gridAfter w:val="1"/>
          <w:wAfter w:w="16" w:type="dxa"/>
          <w:trHeight w:val="413"/>
        </w:trPr>
        <w:tc>
          <w:tcPr>
            <w:tcW w:w="0" w:type="auto"/>
            <w:vMerge/>
            <w:tcBorders>
              <w:top w:val="nil"/>
              <w:left w:val="single" w:sz="8" w:space="0" w:color="B3CC82"/>
              <w:bottom w:val="nil"/>
              <w:right w:val="single" w:sz="8" w:space="0" w:color="B3CC82"/>
            </w:tcBorders>
          </w:tcPr>
          <w:p w14:paraId="619694FB"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68DE4642"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323A5374"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02A05E3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20 kV                          98 % </w:t>
            </w:r>
          </w:p>
        </w:tc>
      </w:tr>
      <w:tr w:rsidR="00221AB1" w:rsidRPr="003057CB" w14:paraId="4BEA3103" w14:textId="77777777" w:rsidTr="00694A61">
        <w:tblPrEx>
          <w:tblCellMar>
            <w:right w:w="15"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7D8019F2"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36704C8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Opskrba plinom </w:t>
            </w:r>
          </w:p>
        </w:tc>
        <w:tc>
          <w:tcPr>
            <w:tcW w:w="2755"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0D34BB6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Duljina magistralnog plinovoda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3B050DAB" w14:textId="77777777" w:rsidR="00221AB1" w:rsidRPr="003057CB" w:rsidRDefault="00221AB1" w:rsidP="00221AB1">
            <w:pPr>
              <w:spacing w:after="0" w:line="259" w:lineRule="auto"/>
              <w:ind w:left="0" w:right="92" w:firstLine="0"/>
              <w:jc w:val="right"/>
              <w:rPr>
                <w:rFonts w:ascii="Arial Narrow" w:hAnsi="Arial Narrow"/>
              </w:rPr>
            </w:pPr>
            <w:r w:rsidRPr="003057CB">
              <w:rPr>
                <w:rFonts w:ascii="Arial Narrow" w:eastAsia="Calibri" w:hAnsi="Arial Narrow" w:cs="Calibri"/>
                <w:sz w:val="20"/>
              </w:rPr>
              <w:t xml:space="preserve">7,4 km </w:t>
            </w:r>
          </w:p>
        </w:tc>
      </w:tr>
      <w:tr w:rsidR="00221AB1" w:rsidRPr="003057CB" w14:paraId="4FB44904" w14:textId="77777777" w:rsidTr="00694A61">
        <w:tblPrEx>
          <w:tblCellMar>
            <w:right w:w="15"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72671C66"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78B96CDD"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7C924534"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1275E3E3"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r>
      <w:tr w:rsidR="00221AB1" w:rsidRPr="003057CB" w14:paraId="7D75598E" w14:textId="77777777" w:rsidTr="00694A61">
        <w:tblPrEx>
          <w:tblCellMar>
            <w:right w:w="15"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5261F837"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137C470D" w14:textId="77777777" w:rsidR="00221AB1" w:rsidRPr="003057CB" w:rsidRDefault="00221AB1" w:rsidP="00221AB1">
            <w:pPr>
              <w:spacing w:after="160" w:line="259" w:lineRule="auto"/>
              <w:ind w:left="0" w:firstLine="0"/>
              <w:jc w:val="left"/>
              <w:rPr>
                <w:rFonts w:ascii="Arial Narrow" w:hAnsi="Arial Narrow"/>
              </w:rPr>
            </w:pPr>
          </w:p>
        </w:tc>
        <w:tc>
          <w:tcPr>
            <w:tcW w:w="2755"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21BE74D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Udio prema vrsti plinovoda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22965CD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r>
      <w:tr w:rsidR="00221AB1" w:rsidRPr="003057CB" w14:paraId="094A9D07" w14:textId="77777777" w:rsidTr="00694A61">
        <w:tblPrEx>
          <w:tblCellMar>
            <w:right w:w="15"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19F9A389"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1903777E"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350BE382"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2423B7B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r>
      <w:tr w:rsidR="00221AB1" w:rsidRPr="003057CB" w14:paraId="13EB7BC4" w14:textId="77777777" w:rsidTr="00694A61">
        <w:tblPrEx>
          <w:tblCellMar>
            <w:right w:w="15" w:type="dxa"/>
          </w:tblCellMar>
        </w:tblPrEx>
        <w:trPr>
          <w:gridAfter w:val="1"/>
          <w:wAfter w:w="16" w:type="dxa"/>
          <w:trHeight w:val="265"/>
        </w:trPr>
        <w:tc>
          <w:tcPr>
            <w:tcW w:w="0" w:type="auto"/>
            <w:vMerge/>
            <w:tcBorders>
              <w:top w:val="nil"/>
              <w:left w:val="single" w:sz="8" w:space="0" w:color="B3CC82"/>
              <w:bottom w:val="single" w:sz="8" w:space="0" w:color="B3CC82"/>
              <w:right w:val="single" w:sz="8" w:space="0" w:color="B3CC82"/>
            </w:tcBorders>
          </w:tcPr>
          <w:p w14:paraId="0E76D0F7" w14:textId="77777777" w:rsidR="00221AB1" w:rsidRPr="003057CB" w:rsidRDefault="00221AB1" w:rsidP="00221AB1">
            <w:pPr>
              <w:spacing w:after="160" w:line="259" w:lineRule="auto"/>
              <w:ind w:left="0" w:firstLine="0"/>
              <w:jc w:val="left"/>
              <w:rPr>
                <w:rFonts w:ascii="Arial Narrow" w:hAnsi="Arial Narrow"/>
              </w:rPr>
            </w:pP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7F3B48C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Opskrba naftom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2063EB36"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Duljina naftovoda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34434644"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sz w:val="20"/>
              </w:rPr>
              <w:t xml:space="preserve">/ </w:t>
            </w:r>
          </w:p>
        </w:tc>
      </w:tr>
      <w:tr w:rsidR="00221AB1" w:rsidRPr="003057CB" w14:paraId="4DE251B4" w14:textId="77777777" w:rsidTr="00694A61">
        <w:tblPrEx>
          <w:tblCellMar>
            <w:right w:w="15" w:type="dxa"/>
          </w:tblCellMar>
        </w:tblPrEx>
        <w:trPr>
          <w:gridAfter w:val="1"/>
          <w:wAfter w:w="16" w:type="dxa"/>
          <w:trHeight w:val="545"/>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4BF7D89B"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OPSKRBA VODOM I </w:t>
            </w:r>
          </w:p>
          <w:p w14:paraId="7E3D9A4E"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ODVODNJA </w:t>
            </w:r>
          </w:p>
          <w:p w14:paraId="1C55A709"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OTPADNIH VODA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1CF5D21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Opskrba pitkom i tehnološkom vodom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1D8ABE8A"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Duljina javne vodoopskrbne mreže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6EBC6E59" w14:textId="77777777" w:rsidR="00221AB1" w:rsidRPr="003057CB" w:rsidRDefault="00221AB1" w:rsidP="00221AB1">
            <w:pPr>
              <w:spacing w:after="0" w:line="259" w:lineRule="auto"/>
              <w:ind w:left="0" w:right="92" w:firstLine="0"/>
              <w:jc w:val="right"/>
              <w:rPr>
                <w:rFonts w:ascii="Arial Narrow" w:hAnsi="Arial Narrow"/>
              </w:rPr>
            </w:pPr>
            <w:r w:rsidRPr="003057CB">
              <w:rPr>
                <w:rFonts w:ascii="Arial Narrow" w:eastAsia="Calibri" w:hAnsi="Arial Narrow" w:cs="Calibri"/>
                <w:sz w:val="20"/>
              </w:rPr>
              <w:t xml:space="preserve">45,1 km </w:t>
            </w:r>
          </w:p>
        </w:tc>
      </w:tr>
      <w:tr w:rsidR="00221AB1" w:rsidRPr="003057CB" w14:paraId="47793CB0" w14:textId="77777777" w:rsidTr="00694A61">
        <w:tblPrEx>
          <w:tblCellMar>
            <w:right w:w="15" w:type="dxa"/>
          </w:tblCellMar>
        </w:tblPrEx>
        <w:trPr>
          <w:gridAfter w:val="1"/>
          <w:wAfter w:w="16" w:type="dxa"/>
          <w:trHeight w:val="508"/>
        </w:trPr>
        <w:tc>
          <w:tcPr>
            <w:tcW w:w="0" w:type="auto"/>
            <w:vMerge/>
            <w:tcBorders>
              <w:top w:val="nil"/>
              <w:left w:val="single" w:sz="8" w:space="0" w:color="B3CC82"/>
              <w:bottom w:val="nil"/>
              <w:right w:val="single" w:sz="8" w:space="0" w:color="B3CC82"/>
            </w:tcBorders>
          </w:tcPr>
          <w:p w14:paraId="7E654C84"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0F3553E6"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0BE0606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Potrošnja pitke vode (2018.god.)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39DFB5C0" w14:textId="77777777" w:rsidR="00221AB1" w:rsidRPr="003057CB" w:rsidRDefault="00221AB1" w:rsidP="00221AB1">
            <w:pPr>
              <w:spacing w:after="0" w:line="259" w:lineRule="auto"/>
              <w:ind w:left="0" w:right="46" w:firstLine="0"/>
              <w:jc w:val="right"/>
              <w:rPr>
                <w:rFonts w:ascii="Arial Narrow" w:hAnsi="Arial Narrow"/>
              </w:rPr>
            </w:pPr>
            <w:r w:rsidRPr="003057CB">
              <w:rPr>
                <w:rFonts w:ascii="Arial Narrow" w:eastAsia="Calibri" w:hAnsi="Arial Narrow" w:cs="Calibri"/>
                <w:sz w:val="20"/>
              </w:rPr>
              <w:t xml:space="preserve"> </w:t>
            </w:r>
          </w:p>
          <w:p w14:paraId="564C4829" w14:textId="77777777" w:rsidR="00221AB1" w:rsidRPr="003057CB" w:rsidRDefault="00221AB1" w:rsidP="00221AB1">
            <w:pPr>
              <w:spacing w:after="0" w:line="259" w:lineRule="auto"/>
              <w:ind w:left="0" w:right="92" w:firstLine="0"/>
              <w:jc w:val="right"/>
              <w:rPr>
                <w:rFonts w:ascii="Arial Narrow" w:hAnsi="Arial Narrow"/>
              </w:rPr>
            </w:pPr>
            <w:r w:rsidRPr="003057CB">
              <w:rPr>
                <w:rFonts w:ascii="Arial Narrow" w:eastAsia="Calibri" w:hAnsi="Arial Narrow" w:cs="Calibri"/>
                <w:sz w:val="20"/>
              </w:rPr>
              <w:t>600 000 m</w:t>
            </w:r>
            <w:r w:rsidRPr="003057CB">
              <w:rPr>
                <w:rFonts w:ascii="Arial Narrow" w:eastAsia="Calibri" w:hAnsi="Arial Narrow" w:cs="Calibri"/>
                <w:sz w:val="20"/>
                <w:vertAlign w:val="superscript"/>
              </w:rPr>
              <w:t>3</w:t>
            </w:r>
            <w:r w:rsidRPr="003057CB">
              <w:rPr>
                <w:rFonts w:ascii="Arial Narrow" w:eastAsia="Calibri" w:hAnsi="Arial Narrow" w:cs="Calibri"/>
                <w:sz w:val="20"/>
              </w:rPr>
              <w:t xml:space="preserve"> </w:t>
            </w:r>
          </w:p>
        </w:tc>
      </w:tr>
      <w:tr w:rsidR="00221AB1" w:rsidRPr="003057CB" w14:paraId="6DC974A3" w14:textId="77777777" w:rsidTr="00694A61">
        <w:tblPrEx>
          <w:tblCellMar>
            <w:right w:w="15" w:type="dxa"/>
          </w:tblCellMar>
        </w:tblPrEx>
        <w:trPr>
          <w:gridAfter w:val="1"/>
          <w:wAfter w:w="16" w:type="dxa"/>
          <w:trHeight w:val="293"/>
        </w:trPr>
        <w:tc>
          <w:tcPr>
            <w:tcW w:w="0" w:type="auto"/>
            <w:vMerge/>
            <w:tcBorders>
              <w:top w:val="nil"/>
              <w:left w:val="single" w:sz="8" w:space="0" w:color="B3CC82"/>
              <w:bottom w:val="nil"/>
              <w:right w:val="single" w:sz="8" w:space="0" w:color="B3CC82"/>
            </w:tcBorders>
          </w:tcPr>
          <w:p w14:paraId="111A0614"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2E67F473"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Pročišćavanje otpadnih voda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6519A8A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Duljina kanalizacijske mreže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2469114D"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751BE0E4" w14:textId="77777777" w:rsidTr="00694A61">
        <w:tblPrEx>
          <w:tblCellMar>
            <w:right w:w="15" w:type="dxa"/>
          </w:tblCellMar>
        </w:tblPrEx>
        <w:trPr>
          <w:gridAfter w:val="1"/>
          <w:wAfter w:w="16" w:type="dxa"/>
          <w:trHeight w:val="773"/>
        </w:trPr>
        <w:tc>
          <w:tcPr>
            <w:tcW w:w="0" w:type="auto"/>
            <w:vMerge/>
            <w:tcBorders>
              <w:top w:val="nil"/>
              <w:left w:val="single" w:sz="8" w:space="0" w:color="B3CC82"/>
              <w:bottom w:val="single" w:sz="8" w:space="0" w:color="B3CC82"/>
              <w:right w:val="single" w:sz="8" w:space="0" w:color="B3CC82"/>
            </w:tcBorders>
          </w:tcPr>
          <w:p w14:paraId="648C7DDC"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7CC54972"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379F832A" w14:textId="77777777" w:rsidR="00221AB1" w:rsidRPr="003057CB" w:rsidRDefault="00221AB1" w:rsidP="00221AB1">
            <w:pPr>
              <w:spacing w:after="0" w:line="259" w:lineRule="auto"/>
              <w:ind w:left="4" w:right="49" w:firstLine="0"/>
              <w:jc w:val="left"/>
              <w:rPr>
                <w:rFonts w:ascii="Arial Narrow" w:hAnsi="Arial Narrow"/>
              </w:rPr>
            </w:pPr>
            <w:r w:rsidRPr="003057CB">
              <w:rPr>
                <w:rFonts w:ascii="Arial Narrow" w:eastAsia="Calibri" w:hAnsi="Arial Narrow" w:cs="Calibri"/>
                <w:sz w:val="20"/>
              </w:rPr>
              <w:t xml:space="preserve">Uređaji za pročišćavanje otpadnih voda – broj i kapacitet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7D77B9B2"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084BB0B0" w14:textId="77777777" w:rsidTr="00694A61">
        <w:tblPrEx>
          <w:tblCellMar>
            <w:right w:w="15" w:type="dxa"/>
          </w:tblCellMar>
        </w:tblPrEx>
        <w:trPr>
          <w:gridAfter w:val="1"/>
          <w:wAfter w:w="16" w:type="dxa"/>
          <w:trHeight w:val="509"/>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498F752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GOSPODARENJE OTPADOM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1F8E296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Odlagališta otpada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2BD7B5F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i površina odlagališta prema vrsti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0D6C217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 xml:space="preserve"> </w:t>
            </w:r>
          </w:p>
        </w:tc>
      </w:tr>
      <w:tr w:rsidR="00221AB1" w:rsidRPr="003057CB" w14:paraId="69CC99B0" w14:textId="77777777" w:rsidTr="00694A61">
        <w:tblPrEx>
          <w:tblCellMar>
            <w:right w:w="15" w:type="dxa"/>
          </w:tblCellMar>
        </w:tblPrEx>
        <w:trPr>
          <w:gridAfter w:val="1"/>
          <w:wAfter w:w="16" w:type="dxa"/>
          <w:trHeight w:val="508"/>
        </w:trPr>
        <w:tc>
          <w:tcPr>
            <w:tcW w:w="0" w:type="auto"/>
            <w:vMerge/>
            <w:tcBorders>
              <w:top w:val="nil"/>
              <w:left w:val="single" w:sz="8" w:space="0" w:color="B3CC82"/>
              <w:bottom w:val="single" w:sz="8" w:space="0" w:color="B3CC82"/>
              <w:right w:val="single" w:sz="8" w:space="0" w:color="B3CC82"/>
            </w:tcBorders>
          </w:tcPr>
          <w:p w14:paraId="5AC61219"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7BB131D4"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57D18FAB" w14:textId="77777777" w:rsidR="00221AB1" w:rsidRPr="003057CB" w:rsidRDefault="00221AB1" w:rsidP="00221AB1">
            <w:pPr>
              <w:spacing w:after="0" w:line="259" w:lineRule="auto"/>
              <w:ind w:left="4" w:right="63" w:firstLine="0"/>
              <w:jc w:val="left"/>
              <w:rPr>
                <w:rFonts w:ascii="Arial Narrow" w:hAnsi="Arial Narrow"/>
              </w:rPr>
            </w:pPr>
            <w:r w:rsidRPr="003057CB">
              <w:rPr>
                <w:rFonts w:ascii="Arial Narrow" w:eastAsia="Calibri" w:hAnsi="Arial Narrow" w:cs="Calibri"/>
                <w:sz w:val="20"/>
              </w:rPr>
              <w:t xml:space="preserve">Sanacija neuređenih odlagališta (broj, površina)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1D81847D" w14:textId="77777777" w:rsidR="00221AB1" w:rsidRPr="003057CB" w:rsidRDefault="00221AB1" w:rsidP="00221AB1">
            <w:pPr>
              <w:spacing w:after="0" w:line="259" w:lineRule="auto"/>
              <w:ind w:left="0" w:right="90" w:firstLine="0"/>
              <w:jc w:val="right"/>
              <w:rPr>
                <w:rFonts w:ascii="Arial Narrow" w:hAnsi="Arial Narrow"/>
              </w:rPr>
            </w:pPr>
            <w:r w:rsidRPr="003057CB">
              <w:rPr>
                <w:rFonts w:ascii="Arial Narrow" w:eastAsia="Calibri" w:hAnsi="Arial Narrow" w:cs="Calibri"/>
                <w:sz w:val="20"/>
              </w:rPr>
              <w:t xml:space="preserve">1  </w:t>
            </w:r>
          </w:p>
          <w:p w14:paraId="0CC4826F"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sz w:val="20"/>
              </w:rPr>
              <w:t xml:space="preserve">100 ha </w:t>
            </w:r>
          </w:p>
        </w:tc>
      </w:tr>
      <w:tr w:rsidR="00221AB1" w:rsidRPr="003057CB" w14:paraId="14DD6767" w14:textId="77777777" w:rsidTr="00694A61">
        <w:tblPrEx>
          <w:tblCellMar>
            <w:right w:w="15" w:type="dxa"/>
          </w:tblCellMar>
        </w:tblPrEx>
        <w:trPr>
          <w:gridAfter w:val="1"/>
          <w:wAfter w:w="16" w:type="dxa"/>
          <w:trHeight w:val="264"/>
        </w:trPr>
        <w:tc>
          <w:tcPr>
            <w:tcW w:w="9066" w:type="dxa"/>
            <w:gridSpan w:val="4"/>
            <w:tcBorders>
              <w:top w:val="single" w:sz="8" w:space="0" w:color="B3CC82"/>
              <w:left w:val="single" w:sz="8" w:space="0" w:color="B3CC82"/>
              <w:bottom w:val="single" w:sz="8" w:space="0" w:color="B3CC82"/>
              <w:right w:val="single" w:sz="8" w:space="0" w:color="B3CC82"/>
            </w:tcBorders>
            <w:shd w:val="clear" w:color="auto" w:fill="E6EED5"/>
          </w:tcPr>
          <w:p w14:paraId="6930EC12"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KORIŠTENJE I ZAŠTITA ZNAČAJNIH PROSTORA</w:t>
            </w:r>
            <w:r w:rsidRPr="003057CB">
              <w:rPr>
                <w:rFonts w:ascii="Arial Narrow" w:eastAsia="Calibri" w:hAnsi="Arial Narrow" w:cs="Calibri"/>
                <w:sz w:val="20"/>
              </w:rPr>
              <w:t xml:space="preserve"> </w:t>
            </w:r>
          </w:p>
        </w:tc>
      </w:tr>
      <w:tr w:rsidR="00221AB1" w:rsidRPr="003057CB" w14:paraId="7231A9A9" w14:textId="77777777" w:rsidTr="00694A61">
        <w:tblPrEx>
          <w:tblCellMar>
            <w:right w:w="15" w:type="dxa"/>
          </w:tblCellMar>
        </w:tblPrEx>
        <w:trPr>
          <w:gridAfter w:val="1"/>
          <w:wAfter w:w="16" w:type="dxa"/>
          <w:trHeight w:val="509"/>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0CD48D5F"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KORIŠTENJE </w:t>
            </w:r>
          </w:p>
          <w:p w14:paraId="51403CC5" w14:textId="77777777" w:rsidR="00221AB1" w:rsidRPr="003057CB" w:rsidRDefault="00221AB1" w:rsidP="00221AB1">
            <w:pPr>
              <w:spacing w:after="0" w:line="259" w:lineRule="auto"/>
              <w:ind w:left="0" w:right="94" w:firstLine="0"/>
              <w:jc w:val="left"/>
              <w:rPr>
                <w:rFonts w:ascii="Arial Narrow" w:hAnsi="Arial Narrow"/>
              </w:rPr>
            </w:pPr>
            <w:r w:rsidRPr="003057CB">
              <w:rPr>
                <w:rFonts w:ascii="Arial Narrow" w:eastAsia="Calibri" w:hAnsi="Arial Narrow" w:cs="Calibri"/>
                <w:sz w:val="20"/>
              </w:rPr>
              <w:t xml:space="preserve">PRIRODNIH RESURSA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2868217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Poljoprivreda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3DD7B7A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Ukupna površina poljoprivrednog zemljišta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17AD6613"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sz w:val="20"/>
              </w:rPr>
              <w:t xml:space="preserve">ha </w:t>
            </w:r>
          </w:p>
        </w:tc>
      </w:tr>
      <w:tr w:rsidR="00221AB1" w:rsidRPr="003057CB" w14:paraId="37F17804" w14:textId="77777777" w:rsidTr="00694A61">
        <w:tblPrEx>
          <w:tblCellMar>
            <w:right w:w="15"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7646B286"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113BC1E2"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3C89B0A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Udio poljoprivrednog zemljišta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094BB1D2" w14:textId="77777777" w:rsidR="00221AB1" w:rsidRPr="003057CB" w:rsidRDefault="00221AB1" w:rsidP="00221AB1">
            <w:pPr>
              <w:spacing w:after="0" w:line="259" w:lineRule="auto"/>
              <w:ind w:left="0" w:right="92" w:firstLine="0"/>
              <w:jc w:val="right"/>
              <w:rPr>
                <w:rFonts w:ascii="Arial Narrow" w:hAnsi="Arial Narrow"/>
              </w:rPr>
            </w:pPr>
            <w:r w:rsidRPr="003057CB">
              <w:rPr>
                <w:rFonts w:ascii="Arial Narrow" w:eastAsia="Calibri" w:hAnsi="Arial Narrow" w:cs="Calibri"/>
                <w:sz w:val="20"/>
              </w:rPr>
              <w:t xml:space="preserve">% </w:t>
            </w:r>
          </w:p>
        </w:tc>
      </w:tr>
      <w:tr w:rsidR="00221AB1" w:rsidRPr="003057CB" w14:paraId="01D21566" w14:textId="77777777" w:rsidTr="00694A61">
        <w:tblPrEx>
          <w:tblCellMar>
            <w:right w:w="15" w:type="dxa"/>
          </w:tblCellMar>
        </w:tblPrEx>
        <w:trPr>
          <w:gridAfter w:val="1"/>
          <w:wAfter w:w="16" w:type="dxa"/>
          <w:trHeight w:val="508"/>
        </w:trPr>
        <w:tc>
          <w:tcPr>
            <w:tcW w:w="0" w:type="auto"/>
            <w:vMerge/>
            <w:tcBorders>
              <w:top w:val="nil"/>
              <w:left w:val="single" w:sz="8" w:space="0" w:color="B3CC82"/>
              <w:bottom w:val="nil"/>
              <w:right w:val="single" w:sz="8" w:space="0" w:color="B3CC82"/>
            </w:tcBorders>
          </w:tcPr>
          <w:p w14:paraId="45960A2B"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2810EFDC"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2CCE956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poljoprivrednog zemljišta po stanovniku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0C465907"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sz w:val="20"/>
              </w:rPr>
              <w:t xml:space="preserve">ha/st </w:t>
            </w:r>
          </w:p>
        </w:tc>
      </w:tr>
      <w:tr w:rsidR="00221AB1" w:rsidRPr="003057CB" w14:paraId="7965CB7D" w14:textId="77777777" w:rsidTr="00694A61">
        <w:tblPrEx>
          <w:tblCellMar>
            <w:right w:w="15" w:type="dxa"/>
          </w:tblCellMar>
        </w:tblPrEx>
        <w:trPr>
          <w:gridAfter w:val="1"/>
          <w:wAfter w:w="16" w:type="dxa"/>
          <w:trHeight w:val="509"/>
        </w:trPr>
        <w:tc>
          <w:tcPr>
            <w:tcW w:w="0" w:type="auto"/>
            <w:vMerge/>
            <w:tcBorders>
              <w:top w:val="nil"/>
              <w:left w:val="single" w:sz="8" w:space="0" w:color="B3CC82"/>
              <w:bottom w:val="nil"/>
              <w:right w:val="single" w:sz="8" w:space="0" w:color="B3CC82"/>
            </w:tcBorders>
          </w:tcPr>
          <w:p w14:paraId="738B91D7"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4C66D04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Šumarstvo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1F5034C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Ukupna površina šumskog zemljišta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630607CA"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sz w:val="20"/>
              </w:rPr>
              <w:t xml:space="preserve">ha </w:t>
            </w:r>
          </w:p>
        </w:tc>
      </w:tr>
      <w:tr w:rsidR="00221AB1" w:rsidRPr="003057CB" w14:paraId="2D2F12A4" w14:textId="77777777" w:rsidTr="00694A61">
        <w:tblPrEx>
          <w:tblCellMar>
            <w:right w:w="15" w:type="dxa"/>
          </w:tblCellMar>
        </w:tblPrEx>
        <w:trPr>
          <w:gridAfter w:val="1"/>
          <w:wAfter w:w="16" w:type="dxa"/>
          <w:trHeight w:val="264"/>
        </w:trPr>
        <w:tc>
          <w:tcPr>
            <w:tcW w:w="0" w:type="auto"/>
            <w:vMerge/>
            <w:tcBorders>
              <w:top w:val="nil"/>
              <w:left w:val="single" w:sz="8" w:space="0" w:color="B3CC82"/>
              <w:bottom w:val="nil"/>
              <w:right w:val="single" w:sz="8" w:space="0" w:color="B3CC82"/>
            </w:tcBorders>
          </w:tcPr>
          <w:p w14:paraId="513C64F5"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14F9F03C"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5381F07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Udio šumskog zemljišta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3AF391D9" w14:textId="77777777" w:rsidR="00221AB1" w:rsidRPr="003057CB" w:rsidRDefault="00221AB1" w:rsidP="00221AB1">
            <w:pPr>
              <w:spacing w:after="0" w:line="259" w:lineRule="auto"/>
              <w:ind w:left="0" w:right="92" w:firstLine="0"/>
              <w:jc w:val="right"/>
              <w:rPr>
                <w:rFonts w:ascii="Arial Narrow" w:hAnsi="Arial Narrow"/>
              </w:rPr>
            </w:pPr>
            <w:r w:rsidRPr="003057CB">
              <w:rPr>
                <w:rFonts w:ascii="Arial Narrow" w:eastAsia="Calibri" w:hAnsi="Arial Narrow" w:cs="Calibri"/>
                <w:sz w:val="20"/>
              </w:rPr>
              <w:t xml:space="preserve">% </w:t>
            </w:r>
          </w:p>
        </w:tc>
      </w:tr>
      <w:tr w:rsidR="00221AB1" w:rsidRPr="003057CB" w14:paraId="29FCD9D6" w14:textId="77777777" w:rsidTr="00694A61">
        <w:tblPrEx>
          <w:tblCellMar>
            <w:right w:w="15" w:type="dxa"/>
          </w:tblCellMar>
        </w:tblPrEx>
        <w:trPr>
          <w:gridAfter w:val="1"/>
          <w:wAfter w:w="16" w:type="dxa"/>
          <w:trHeight w:val="509"/>
        </w:trPr>
        <w:tc>
          <w:tcPr>
            <w:tcW w:w="0" w:type="auto"/>
            <w:vMerge/>
            <w:tcBorders>
              <w:top w:val="nil"/>
              <w:left w:val="single" w:sz="8" w:space="0" w:color="B3CC82"/>
              <w:bottom w:val="nil"/>
              <w:right w:val="single" w:sz="8" w:space="0" w:color="B3CC82"/>
            </w:tcBorders>
          </w:tcPr>
          <w:p w14:paraId="01EAEB22"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2C4B2AC1"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5AB3F8D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šumskog zemljišta po stanovniku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455D5E70" w14:textId="77777777" w:rsidR="00221AB1" w:rsidRPr="003057CB" w:rsidRDefault="00221AB1" w:rsidP="00221AB1">
            <w:pPr>
              <w:spacing w:after="0" w:line="259" w:lineRule="auto"/>
              <w:ind w:left="0" w:right="91" w:firstLine="0"/>
              <w:jc w:val="right"/>
              <w:rPr>
                <w:rFonts w:ascii="Arial Narrow" w:hAnsi="Arial Narrow"/>
              </w:rPr>
            </w:pPr>
            <w:r w:rsidRPr="003057CB">
              <w:rPr>
                <w:rFonts w:ascii="Arial Narrow" w:eastAsia="Calibri" w:hAnsi="Arial Narrow" w:cs="Calibri"/>
                <w:sz w:val="20"/>
              </w:rPr>
              <w:t xml:space="preserve">ha/st </w:t>
            </w:r>
          </w:p>
        </w:tc>
      </w:tr>
      <w:tr w:rsidR="00221AB1" w:rsidRPr="003057CB" w14:paraId="46AD1D5F" w14:textId="77777777" w:rsidTr="00694A61">
        <w:tblPrEx>
          <w:tblCellMar>
            <w:right w:w="15" w:type="dxa"/>
          </w:tblCellMar>
        </w:tblPrEx>
        <w:trPr>
          <w:gridAfter w:val="1"/>
          <w:wAfter w:w="16" w:type="dxa"/>
          <w:trHeight w:val="377"/>
        </w:trPr>
        <w:tc>
          <w:tcPr>
            <w:tcW w:w="0" w:type="auto"/>
            <w:vMerge/>
            <w:tcBorders>
              <w:top w:val="nil"/>
              <w:left w:val="single" w:sz="8" w:space="0" w:color="B3CC82"/>
              <w:bottom w:val="nil"/>
              <w:right w:val="single" w:sz="8" w:space="0" w:color="B3CC82"/>
            </w:tcBorders>
          </w:tcPr>
          <w:p w14:paraId="643DB6D7"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2E9C369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Vode </w:t>
            </w:r>
          </w:p>
        </w:tc>
        <w:tc>
          <w:tcPr>
            <w:tcW w:w="2755"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39E7FD1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Površine površinskih voda prema vrsti (jezero, ribnjak, umjetni bazeni, more)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13E4AC2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 xml:space="preserve"> </w:t>
            </w:r>
          </w:p>
        </w:tc>
      </w:tr>
      <w:tr w:rsidR="00221AB1" w:rsidRPr="003057CB" w14:paraId="66704963" w14:textId="77777777" w:rsidTr="00694A61">
        <w:tblPrEx>
          <w:tblCellMar>
            <w:right w:w="15" w:type="dxa"/>
          </w:tblCellMar>
        </w:tblPrEx>
        <w:trPr>
          <w:gridAfter w:val="1"/>
          <w:wAfter w:w="16" w:type="dxa"/>
          <w:trHeight w:val="373"/>
        </w:trPr>
        <w:tc>
          <w:tcPr>
            <w:tcW w:w="0" w:type="auto"/>
            <w:vMerge/>
            <w:tcBorders>
              <w:top w:val="nil"/>
              <w:left w:val="single" w:sz="8" w:space="0" w:color="B3CC82"/>
              <w:bottom w:val="single" w:sz="8" w:space="0" w:color="B3CC82"/>
              <w:right w:val="single" w:sz="8" w:space="0" w:color="B3CC82"/>
            </w:tcBorders>
          </w:tcPr>
          <w:p w14:paraId="7A4CB11B"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6B3352B7"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2AF924B4" w14:textId="77777777" w:rsidR="00221AB1" w:rsidRPr="003057CB" w:rsidRDefault="00221AB1" w:rsidP="00221AB1">
            <w:pPr>
              <w:spacing w:after="160" w:line="259" w:lineRule="auto"/>
              <w:ind w:left="0" w:firstLine="0"/>
              <w:jc w:val="left"/>
              <w:rPr>
                <w:rFonts w:ascii="Arial Narrow" w:hAnsi="Arial Narrow"/>
              </w:rPr>
            </w:pP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3301C85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 xml:space="preserve"> </w:t>
            </w:r>
          </w:p>
        </w:tc>
      </w:tr>
      <w:tr w:rsidR="00221AB1" w:rsidRPr="003057CB" w14:paraId="62BECDAB" w14:textId="77777777" w:rsidTr="00694A61">
        <w:trPr>
          <w:gridAfter w:val="1"/>
          <w:wAfter w:w="16" w:type="dxa"/>
          <w:trHeight w:val="750"/>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5CACC436"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6AF036D6"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1C74AD2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Udio površina površinskih voda u odnosu na površinu JLS/županije/države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43244D85"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 xml:space="preserve"> </w:t>
            </w:r>
          </w:p>
        </w:tc>
      </w:tr>
      <w:tr w:rsidR="00221AB1" w:rsidRPr="003057CB" w14:paraId="09B3CC6A" w14:textId="77777777" w:rsidTr="00694A61">
        <w:trPr>
          <w:gridAfter w:val="1"/>
          <w:wAfter w:w="16" w:type="dxa"/>
          <w:trHeight w:val="264"/>
        </w:trPr>
        <w:tc>
          <w:tcPr>
            <w:tcW w:w="0" w:type="auto"/>
            <w:vMerge/>
            <w:tcBorders>
              <w:top w:val="nil"/>
              <w:left w:val="single" w:sz="8" w:space="0" w:color="B3CC82"/>
              <w:bottom w:val="nil"/>
              <w:right w:val="single" w:sz="8" w:space="0" w:color="B3CC82"/>
            </w:tcBorders>
          </w:tcPr>
          <w:p w14:paraId="4CE4F79B"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06FBD106"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058E933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Duljina vodotoka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49B396FA" w14:textId="77777777" w:rsidR="00221AB1" w:rsidRPr="003057CB" w:rsidRDefault="00221AB1" w:rsidP="00221AB1">
            <w:pPr>
              <w:spacing w:after="0" w:line="259" w:lineRule="auto"/>
              <w:ind w:left="0" w:right="107" w:firstLine="0"/>
              <w:jc w:val="right"/>
              <w:rPr>
                <w:rFonts w:ascii="Arial Narrow" w:hAnsi="Arial Narrow"/>
              </w:rPr>
            </w:pPr>
            <w:r w:rsidRPr="003057CB">
              <w:rPr>
                <w:rFonts w:ascii="Arial Narrow" w:eastAsia="Calibri" w:hAnsi="Arial Narrow" w:cs="Calibri"/>
                <w:sz w:val="20"/>
              </w:rPr>
              <w:t xml:space="preserve">Rječina 9,67 km </w:t>
            </w:r>
          </w:p>
        </w:tc>
      </w:tr>
      <w:tr w:rsidR="00221AB1" w:rsidRPr="003057CB" w14:paraId="48788C45" w14:textId="77777777" w:rsidTr="00694A61">
        <w:trPr>
          <w:gridAfter w:val="1"/>
          <w:wAfter w:w="16" w:type="dxa"/>
          <w:trHeight w:val="509"/>
        </w:trPr>
        <w:tc>
          <w:tcPr>
            <w:tcW w:w="0" w:type="auto"/>
            <w:vMerge/>
            <w:tcBorders>
              <w:top w:val="nil"/>
              <w:left w:val="single" w:sz="8" w:space="0" w:color="B3CC82"/>
              <w:bottom w:val="nil"/>
              <w:right w:val="single" w:sz="8" w:space="0" w:color="B3CC82"/>
            </w:tcBorders>
          </w:tcPr>
          <w:p w14:paraId="51B5BEF2" w14:textId="77777777" w:rsidR="00221AB1" w:rsidRPr="003057CB" w:rsidRDefault="00221AB1" w:rsidP="00221AB1">
            <w:pPr>
              <w:spacing w:after="160" w:line="259" w:lineRule="auto"/>
              <w:ind w:left="0" w:firstLine="0"/>
              <w:jc w:val="left"/>
              <w:rPr>
                <w:rFonts w:ascii="Arial Narrow" w:hAnsi="Arial Narrow"/>
              </w:rPr>
            </w:pP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446B2BD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Morska obala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5E7DE6D1"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Morska obala – dužina obalne crte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1F0CC89A"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6FE10AF7" w14:textId="77777777" w:rsidTr="00694A61">
        <w:trPr>
          <w:gridAfter w:val="1"/>
          <w:wAfter w:w="16" w:type="dxa"/>
          <w:trHeight w:val="752"/>
        </w:trPr>
        <w:tc>
          <w:tcPr>
            <w:tcW w:w="0" w:type="auto"/>
            <w:vMerge/>
            <w:tcBorders>
              <w:top w:val="nil"/>
              <w:left w:val="single" w:sz="8" w:space="0" w:color="B3CC82"/>
              <w:bottom w:val="single" w:sz="8" w:space="0" w:color="B3CC82"/>
              <w:right w:val="single" w:sz="8" w:space="0" w:color="B3CC82"/>
            </w:tcBorders>
          </w:tcPr>
          <w:p w14:paraId="53AA021D" w14:textId="77777777" w:rsidR="00221AB1" w:rsidRPr="003057CB" w:rsidRDefault="00221AB1" w:rsidP="00221AB1">
            <w:pPr>
              <w:spacing w:after="160" w:line="259" w:lineRule="auto"/>
              <w:ind w:left="0" w:firstLine="0"/>
              <w:jc w:val="left"/>
              <w:rPr>
                <w:rFonts w:ascii="Arial Narrow" w:hAnsi="Arial Narrow"/>
              </w:rPr>
            </w:pP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3C20049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Mineralne sirovine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335C66C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i površina eksploatacijskih polja po vrstama mineralnih sirovina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7ADF9EEE"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08D1268F" w14:textId="77777777" w:rsidTr="00694A61">
        <w:trPr>
          <w:gridAfter w:val="1"/>
          <w:wAfter w:w="16" w:type="dxa"/>
          <w:trHeight w:val="596"/>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276EA55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ZAŠTIĆENE </w:t>
            </w:r>
          </w:p>
          <w:p w14:paraId="5AC9949B"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PRIRODNE </w:t>
            </w:r>
          </w:p>
          <w:p w14:paraId="0256D94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VRIJEDNOSTI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58DA198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Zaštićena područja prirode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212851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i površina zaštićenih područja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5B87EE63"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eastAsia="Calibri" w:hAnsi="Arial Narrow" w:cs="Calibri"/>
                <w:b/>
                <w:sz w:val="20"/>
              </w:rPr>
              <w:t xml:space="preserve">/ </w:t>
            </w:r>
          </w:p>
        </w:tc>
      </w:tr>
      <w:tr w:rsidR="00221AB1" w:rsidRPr="003057CB" w14:paraId="1A3AEC52" w14:textId="77777777" w:rsidTr="00694A61">
        <w:trPr>
          <w:gridAfter w:val="1"/>
          <w:wAfter w:w="16" w:type="dxa"/>
          <w:trHeight w:val="1484"/>
        </w:trPr>
        <w:tc>
          <w:tcPr>
            <w:tcW w:w="0" w:type="auto"/>
            <w:vMerge/>
            <w:tcBorders>
              <w:top w:val="nil"/>
              <w:left w:val="single" w:sz="8" w:space="0" w:color="B3CC82"/>
              <w:bottom w:val="single" w:sz="8" w:space="0" w:color="B3CC82"/>
              <w:right w:val="single" w:sz="8" w:space="0" w:color="B3CC82"/>
            </w:tcBorders>
          </w:tcPr>
          <w:p w14:paraId="5AC0E037"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34667486"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59910AA6" w14:textId="77777777" w:rsidR="00221AB1" w:rsidRPr="003057CB" w:rsidRDefault="00221AB1" w:rsidP="00221AB1">
            <w:pPr>
              <w:spacing w:after="0" w:line="242" w:lineRule="auto"/>
              <w:ind w:left="4" w:firstLine="0"/>
              <w:jc w:val="left"/>
              <w:rPr>
                <w:rFonts w:ascii="Arial Narrow" w:hAnsi="Arial Narrow"/>
              </w:rPr>
            </w:pPr>
            <w:r w:rsidRPr="003057CB">
              <w:rPr>
                <w:rFonts w:ascii="Arial Narrow" w:eastAsia="Calibri" w:hAnsi="Arial Narrow" w:cs="Calibri"/>
                <w:sz w:val="20"/>
              </w:rPr>
              <w:t xml:space="preserve">Područja ekološke mreže, prema vrsti: </w:t>
            </w:r>
          </w:p>
          <w:p w14:paraId="2C527792" w14:textId="77777777" w:rsidR="00221AB1" w:rsidRPr="003057CB" w:rsidRDefault="00221AB1" w:rsidP="00221AB1">
            <w:pPr>
              <w:spacing w:after="0" w:line="242" w:lineRule="auto"/>
              <w:ind w:left="4" w:right="82" w:firstLine="0"/>
              <w:jc w:val="left"/>
              <w:rPr>
                <w:rFonts w:ascii="Arial Narrow" w:hAnsi="Arial Narrow"/>
              </w:rPr>
            </w:pPr>
            <w:r w:rsidRPr="003057CB">
              <w:rPr>
                <w:rFonts w:ascii="Arial Narrow" w:eastAsia="Calibri" w:hAnsi="Arial Narrow" w:cs="Calibri"/>
                <w:sz w:val="20"/>
              </w:rPr>
              <w:t xml:space="preserve">Područje važno za divlje svojte i stanišne tipove </w:t>
            </w:r>
          </w:p>
          <w:p w14:paraId="72C1D9C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Međunarodno važno područje za ptice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11CC9AE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 xml:space="preserve"> </w:t>
            </w:r>
          </w:p>
          <w:p w14:paraId="715F9A9C" w14:textId="77777777" w:rsidR="00221AB1" w:rsidRPr="003057CB" w:rsidRDefault="00221AB1" w:rsidP="00221AB1">
            <w:pPr>
              <w:spacing w:after="0" w:line="259" w:lineRule="auto"/>
              <w:ind w:left="0" w:right="61" w:firstLine="0"/>
              <w:jc w:val="right"/>
              <w:rPr>
                <w:rFonts w:ascii="Arial Narrow" w:hAnsi="Arial Narrow"/>
              </w:rPr>
            </w:pPr>
            <w:r w:rsidRPr="003057CB">
              <w:rPr>
                <w:rFonts w:ascii="Arial Narrow" w:eastAsia="Calibri" w:hAnsi="Arial Narrow" w:cs="Calibri"/>
                <w:b/>
                <w:sz w:val="20"/>
              </w:rPr>
              <w:t xml:space="preserve"> </w:t>
            </w:r>
          </w:p>
          <w:p w14:paraId="7BBB34D3"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2 </w:t>
            </w:r>
          </w:p>
          <w:p w14:paraId="57E6810E" w14:textId="77777777" w:rsidR="00221AB1" w:rsidRPr="003057CB" w:rsidRDefault="00221AB1" w:rsidP="00221AB1">
            <w:pPr>
              <w:spacing w:after="0" w:line="259" w:lineRule="auto"/>
              <w:ind w:left="0" w:right="61" w:firstLine="0"/>
              <w:jc w:val="right"/>
              <w:rPr>
                <w:rFonts w:ascii="Arial Narrow" w:hAnsi="Arial Narrow"/>
              </w:rPr>
            </w:pPr>
            <w:r w:rsidRPr="003057CB">
              <w:rPr>
                <w:rFonts w:ascii="Arial Narrow" w:eastAsia="Calibri" w:hAnsi="Arial Narrow" w:cs="Calibri"/>
                <w:sz w:val="20"/>
              </w:rPr>
              <w:t xml:space="preserve"> </w:t>
            </w:r>
          </w:p>
          <w:p w14:paraId="40F1E069"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1 </w:t>
            </w:r>
          </w:p>
        </w:tc>
      </w:tr>
      <w:tr w:rsidR="00221AB1" w:rsidRPr="003057CB" w14:paraId="2457085F" w14:textId="77777777" w:rsidTr="00694A61">
        <w:trPr>
          <w:gridAfter w:val="1"/>
          <w:wAfter w:w="16" w:type="dxa"/>
          <w:trHeight w:val="508"/>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6188C6E6"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KULTURNA DOBRA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57435FD6" w14:textId="77777777" w:rsidR="00221AB1" w:rsidRPr="003057CB" w:rsidRDefault="00221AB1" w:rsidP="00221AB1">
            <w:pPr>
              <w:spacing w:after="0" w:line="259" w:lineRule="auto"/>
              <w:ind w:left="4" w:right="95" w:firstLine="0"/>
              <w:jc w:val="left"/>
              <w:rPr>
                <w:rFonts w:ascii="Arial Narrow" w:hAnsi="Arial Narrow"/>
              </w:rPr>
            </w:pPr>
            <w:r w:rsidRPr="003057CB">
              <w:rPr>
                <w:rFonts w:ascii="Arial Narrow" w:eastAsia="Calibri" w:hAnsi="Arial Narrow" w:cs="Calibri"/>
                <w:sz w:val="20"/>
              </w:rPr>
              <w:t xml:space="preserve">Struktura registriranih kulturnih dobara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EC07F5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zaštićenih nepokretnih kulturnih dobara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49E2FED5"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eastAsia="Calibri" w:hAnsi="Arial Narrow" w:cs="Calibri"/>
                <w:b/>
                <w:sz w:val="20"/>
              </w:rPr>
              <w:t>/</w:t>
            </w:r>
            <w:r w:rsidRPr="003057CB">
              <w:rPr>
                <w:rFonts w:ascii="Arial Narrow" w:eastAsia="Calibri" w:hAnsi="Arial Narrow" w:cs="Calibri"/>
                <w:sz w:val="20"/>
              </w:rPr>
              <w:t xml:space="preserve"> </w:t>
            </w:r>
          </w:p>
        </w:tc>
      </w:tr>
      <w:tr w:rsidR="00221AB1" w:rsidRPr="003057CB" w14:paraId="0710897B" w14:textId="77777777" w:rsidTr="00694A61">
        <w:trPr>
          <w:gridAfter w:val="1"/>
          <w:wAfter w:w="16" w:type="dxa"/>
          <w:trHeight w:val="509"/>
        </w:trPr>
        <w:tc>
          <w:tcPr>
            <w:tcW w:w="0" w:type="auto"/>
            <w:vMerge/>
            <w:tcBorders>
              <w:top w:val="nil"/>
              <w:left w:val="single" w:sz="8" w:space="0" w:color="B3CC82"/>
              <w:bottom w:val="nil"/>
              <w:right w:val="single" w:sz="8" w:space="0" w:color="B3CC82"/>
            </w:tcBorders>
          </w:tcPr>
          <w:p w14:paraId="39E8F9EE"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39C8FC00"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6E784BFC"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ili udio obnovljenih kulturnih dobara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18080766" w14:textId="77777777" w:rsidR="00221AB1" w:rsidRPr="003057CB" w:rsidRDefault="00221AB1" w:rsidP="00221AB1">
            <w:pPr>
              <w:spacing w:after="0" w:line="259" w:lineRule="auto"/>
              <w:ind w:left="0" w:right="61" w:firstLine="0"/>
              <w:jc w:val="right"/>
              <w:rPr>
                <w:rFonts w:ascii="Arial Narrow" w:hAnsi="Arial Narrow"/>
              </w:rPr>
            </w:pPr>
            <w:r w:rsidRPr="003057CB">
              <w:rPr>
                <w:rFonts w:ascii="Arial Narrow" w:eastAsia="Calibri" w:hAnsi="Arial Narrow" w:cs="Calibri"/>
                <w:sz w:val="20"/>
              </w:rPr>
              <w:t xml:space="preserve"> </w:t>
            </w:r>
          </w:p>
        </w:tc>
      </w:tr>
      <w:tr w:rsidR="00221AB1" w:rsidRPr="003057CB" w14:paraId="0C04197B" w14:textId="77777777" w:rsidTr="00694A61">
        <w:trPr>
          <w:gridAfter w:val="1"/>
          <w:wAfter w:w="16" w:type="dxa"/>
          <w:trHeight w:val="509"/>
        </w:trPr>
        <w:tc>
          <w:tcPr>
            <w:tcW w:w="0" w:type="auto"/>
            <w:vMerge/>
            <w:tcBorders>
              <w:top w:val="nil"/>
              <w:left w:val="single" w:sz="8" w:space="0" w:color="B3CC82"/>
              <w:bottom w:val="single" w:sz="8" w:space="0" w:color="B3CC82"/>
              <w:right w:val="single" w:sz="8" w:space="0" w:color="B3CC82"/>
            </w:tcBorders>
          </w:tcPr>
          <w:p w14:paraId="2076FAB8"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0F7D1FD1"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E3A4687" w14:textId="77777777" w:rsidR="00221AB1" w:rsidRPr="003057CB" w:rsidRDefault="00221AB1" w:rsidP="00221AB1">
            <w:pPr>
              <w:spacing w:after="0" w:line="259" w:lineRule="auto"/>
              <w:ind w:left="4" w:right="86" w:firstLine="0"/>
              <w:jc w:val="left"/>
              <w:rPr>
                <w:rFonts w:ascii="Arial Narrow" w:hAnsi="Arial Narrow"/>
              </w:rPr>
            </w:pPr>
            <w:r w:rsidRPr="003057CB">
              <w:rPr>
                <w:rFonts w:ascii="Arial Narrow" w:eastAsia="Calibri" w:hAnsi="Arial Narrow" w:cs="Calibri"/>
                <w:sz w:val="20"/>
              </w:rPr>
              <w:t xml:space="preserve">Broj ili udio ugroženih kulturnih dobara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2CB08C53" w14:textId="77777777" w:rsidR="00221AB1" w:rsidRPr="003057CB" w:rsidRDefault="00221AB1" w:rsidP="00221AB1">
            <w:pPr>
              <w:spacing w:after="0" w:line="259" w:lineRule="auto"/>
              <w:ind w:left="0" w:right="61" w:firstLine="0"/>
              <w:jc w:val="right"/>
              <w:rPr>
                <w:rFonts w:ascii="Arial Narrow" w:hAnsi="Arial Narrow"/>
              </w:rPr>
            </w:pPr>
            <w:r w:rsidRPr="003057CB">
              <w:rPr>
                <w:rFonts w:ascii="Arial Narrow" w:eastAsia="Calibri" w:hAnsi="Arial Narrow" w:cs="Calibri"/>
                <w:sz w:val="20"/>
              </w:rPr>
              <w:t xml:space="preserve"> </w:t>
            </w:r>
          </w:p>
        </w:tc>
      </w:tr>
      <w:tr w:rsidR="00221AB1" w:rsidRPr="003057CB" w14:paraId="53C6DF15" w14:textId="77777777" w:rsidTr="00694A61">
        <w:trPr>
          <w:gridAfter w:val="1"/>
          <w:wAfter w:w="16" w:type="dxa"/>
          <w:trHeight w:val="996"/>
        </w:trPr>
        <w:tc>
          <w:tcPr>
            <w:tcW w:w="1926" w:type="dxa"/>
            <w:tcBorders>
              <w:top w:val="single" w:sz="8" w:space="0" w:color="B3CC82"/>
              <w:left w:val="single" w:sz="8" w:space="0" w:color="B3CC82"/>
              <w:bottom w:val="single" w:sz="8" w:space="0" w:color="B3CC82"/>
              <w:right w:val="single" w:sz="8" w:space="0" w:color="B3CC82"/>
            </w:tcBorders>
            <w:shd w:val="clear" w:color="auto" w:fill="E6EED5"/>
          </w:tcPr>
          <w:p w14:paraId="1452488C"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PODRUČJA </w:t>
            </w:r>
          </w:p>
          <w:p w14:paraId="33B5D390"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POSEBNIH </w:t>
            </w:r>
          </w:p>
          <w:p w14:paraId="618217B3"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KARAKTERISTIKA** </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56D40671" w14:textId="77777777" w:rsidR="00221AB1" w:rsidRPr="003057CB" w:rsidRDefault="00221AB1" w:rsidP="00221AB1">
            <w:pPr>
              <w:spacing w:after="0" w:line="259" w:lineRule="auto"/>
              <w:ind w:left="4" w:right="52" w:firstLine="0"/>
              <w:jc w:val="left"/>
              <w:rPr>
                <w:rFonts w:ascii="Arial Narrow" w:hAnsi="Arial Narrow"/>
              </w:rPr>
            </w:pPr>
            <w:r w:rsidRPr="003057CB">
              <w:rPr>
                <w:rFonts w:ascii="Arial Narrow" w:eastAsia="Calibri" w:hAnsi="Arial Narrow" w:cs="Calibri"/>
                <w:sz w:val="20"/>
              </w:rPr>
              <w:t xml:space="preserve">Područja potencijalnih prirodnih i drugih nesreća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1F0803C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opisano u tekstualnom dijelu u poglavlju 2.6.3.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1185C44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b/>
                <w:sz w:val="20"/>
              </w:rPr>
              <w:t xml:space="preserve"> </w:t>
            </w:r>
          </w:p>
        </w:tc>
      </w:tr>
      <w:tr w:rsidR="00221AB1" w:rsidRPr="003057CB" w14:paraId="4CBB4E4E" w14:textId="77777777" w:rsidTr="00694A61">
        <w:trPr>
          <w:gridAfter w:val="1"/>
          <w:wAfter w:w="16" w:type="dxa"/>
          <w:trHeight w:val="264"/>
        </w:trPr>
        <w:tc>
          <w:tcPr>
            <w:tcW w:w="9066" w:type="dxa"/>
            <w:gridSpan w:val="4"/>
            <w:tcBorders>
              <w:top w:val="single" w:sz="8" w:space="0" w:color="B3CC82"/>
              <w:left w:val="single" w:sz="8" w:space="0" w:color="B3CC82"/>
              <w:bottom w:val="single" w:sz="8" w:space="0" w:color="B3CC82"/>
              <w:right w:val="single" w:sz="8" w:space="0" w:color="B3CC82"/>
            </w:tcBorders>
            <w:shd w:val="clear" w:color="auto" w:fill="CDDDAC"/>
          </w:tcPr>
          <w:p w14:paraId="0F6910EF"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color w:val="FFFFFF"/>
                <w:sz w:val="20"/>
              </w:rPr>
              <w:t xml:space="preserve"> </w:t>
            </w:r>
          </w:p>
        </w:tc>
      </w:tr>
      <w:tr w:rsidR="00221AB1" w:rsidRPr="003057CB" w14:paraId="4A9E1D5A" w14:textId="77777777" w:rsidTr="00694A61">
        <w:trPr>
          <w:gridAfter w:val="1"/>
          <w:wAfter w:w="16" w:type="dxa"/>
          <w:trHeight w:val="1241"/>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48B7E9FE"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POKRIVENOST </w:t>
            </w:r>
          </w:p>
          <w:p w14:paraId="52987F14"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PROSTORNIM </w:t>
            </w:r>
          </w:p>
          <w:p w14:paraId="3F4FF8E2"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PLANOVIMA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7A0BCF0A"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Pokrivenost PP </w:t>
            </w:r>
          </w:p>
          <w:p w14:paraId="3212A3C7" w14:textId="77777777" w:rsidR="00221AB1" w:rsidRPr="003057CB" w:rsidRDefault="00221AB1" w:rsidP="00221AB1">
            <w:pPr>
              <w:spacing w:after="0" w:line="259" w:lineRule="auto"/>
              <w:ind w:left="4" w:right="77" w:firstLine="0"/>
              <w:jc w:val="left"/>
              <w:rPr>
                <w:rFonts w:ascii="Arial Narrow" w:hAnsi="Arial Narrow"/>
              </w:rPr>
            </w:pPr>
            <w:r w:rsidRPr="003057CB">
              <w:rPr>
                <w:rFonts w:ascii="Arial Narrow" w:eastAsia="Calibri" w:hAnsi="Arial Narrow" w:cs="Calibri"/>
                <w:sz w:val="20"/>
              </w:rPr>
              <w:t xml:space="preserve">prema razini planova i izvješća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1021C790"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donesenih PP (ukupno) </w:t>
            </w:r>
          </w:p>
          <w:p w14:paraId="7AF1909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p w14:paraId="2045C4C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p w14:paraId="2F9BF0B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p w14:paraId="0C6EB38A"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0DEA6FCE"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11 </w:t>
            </w:r>
          </w:p>
          <w:p w14:paraId="75CFEDED"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eastAsia="Calibri" w:hAnsi="Arial Narrow" w:cs="Calibri"/>
                <w:sz w:val="20"/>
              </w:rPr>
              <w:t xml:space="preserve">1 PPŽ </w:t>
            </w:r>
          </w:p>
          <w:p w14:paraId="44E790DD" w14:textId="77777777" w:rsidR="00221AB1" w:rsidRPr="003057CB" w:rsidRDefault="00221AB1" w:rsidP="00221AB1">
            <w:pPr>
              <w:spacing w:after="0" w:line="259" w:lineRule="auto"/>
              <w:ind w:left="0" w:right="108" w:firstLine="0"/>
              <w:jc w:val="right"/>
              <w:rPr>
                <w:rFonts w:ascii="Arial Narrow" w:hAnsi="Arial Narrow"/>
              </w:rPr>
            </w:pPr>
            <w:r w:rsidRPr="003057CB">
              <w:rPr>
                <w:rFonts w:ascii="Arial Narrow" w:eastAsia="Calibri" w:hAnsi="Arial Narrow" w:cs="Calibri"/>
                <w:sz w:val="20"/>
              </w:rPr>
              <w:t xml:space="preserve">1 PPUO </w:t>
            </w:r>
          </w:p>
          <w:p w14:paraId="02AD3A31" w14:textId="77777777" w:rsidR="00221AB1" w:rsidRPr="003057CB" w:rsidRDefault="00221AB1" w:rsidP="00221AB1">
            <w:pPr>
              <w:spacing w:after="0" w:line="259" w:lineRule="auto"/>
              <w:ind w:left="1638" w:right="10" w:firstLine="0"/>
              <w:jc w:val="center"/>
              <w:rPr>
                <w:rFonts w:ascii="Arial Narrow" w:hAnsi="Arial Narrow"/>
              </w:rPr>
            </w:pPr>
            <w:r w:rsidRPr="003057CB">
              <w:rPr>
                <w:rFonts w:ascii="Arial Narrow" w:eastAsia="Calibri" w:hAnsi="Arial Narrow" w:cs="Calibri"/>
                <w:sz w:val="20"/>
              </w:rPr>
              <w:t>1 UPU 8 DPU</w:t>
            </w:r>
            <w:r w:rsidRPr="003057CB">
              <w:rPr>
                <w:rFonts w:ascii="Arial Narrow" w:eastAsia="Calibri" w:hAnsi="Arial Narrow" w:cs="Calibri"/>
                <w:b/>
                <w:sz w:val="20"/>
              </w:rPr>
              <w:t xml:space="preserve"> </w:t>
            </w:r>
          </w:p>
        </w:tc>
      </w:tr>
      <w:tr w:rsidR="00221AB1" w:rsidRPr="003057CB" w14:paraId="0F0A9EE7" w14:textId="77777777" w:rsidTr="00694A61">
        <w:trPr>
          <w:gridAfter w:val="1"/>
          <w:wAfter w:w="16" w:type="dxa"/>
          <w:trHeight w:val="996"/>
        </w:trPr>
        <w:tc>
          <w:tcPr>
            <w:tcW w:w="0" w:type="auto"/>
            <w:vMerge/>
            <w:tcBorders>
              <w:top w:val="nil"/>
              <w:left w:val="single" w:sz="8" w:space="0" w:color="B3CC82"/>
              <w:bottom w:val="nil"/>
              <w:right w:val="single" w:sz="8" w:space="0" w:color="B3CC82"/>
            </w:tcBorders>
          </w:tcPr>
          <w:p w14:paraId="2ED8DE57"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nil"/>
              <w:right w:val="single" w:sz="8" w:space="0" w:color="B3CC82"/>
            </w:tcBorders>
          </w:tcPr>
          <w:p w14:paraId="50D67583"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E670E7C" w14:textId="77777777" w:rsidR="00221AB1" w:rsidRPr="003057CB" w:rsidRDefault="00221AB1" w:rsidP="00221AB1">
            <w:pPr>
              <w:spacing w:after="0" w:line="242" w:lineRule="auto"/>
              <w:ind w:left="4" w:firstLine="0"/>
              <w:jc w:val="left"/>
              <w:rPr>
                <w:rFonts w:ascii="Arial Narrow" w:hAnsi="Arial Narrow"/>
              </w:rPr>
            </w:pPr>
            <w:r w:rsidRPr="003057CB">
              <w:rPr>
                <w:rFonts w:ascii="Arial Narrow" w:eastAsia="Calibri" w:hAnsi="Arial Narrow" w:cs="Calibri"/>
                <w:sz w:val="20"/>
              </w:rPr>
              <w:t xml:space="preserve">Broj donesenih izmjena i dopuna PP ukupno: </w:t>
            </w:r>
          </w:p>
          <w:p w14:paraId="62A39A77"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p w14:paraId="3969A4E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24E79A9E"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12 </w:t>
            </w:r>
          </w:p>
          <w:p w14:paraId="6423666E"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eastAsia="Calibri" w:hAnsi="Arial Narrow" w:cs="Calibri"/>
                <w:sz w:val="20"/>
              </w:rPr>
              <w:t xml:space="preserve">3 PPŽ </w:t>
            </w:r>
          </w:p>
          <w:p w14:paraId="3D1D6B4B" w14:textId="77777777" w:rsidR="00221AB1" w:rsidRPr="003057CB" w:rsidRDefault="00221AB1" w:rsidP="00221AB1">
            <w:pPr>
              <w:spacing w:after="0" w:line="259" w:lineRule="auto"/>
              <w:ind w:left="0" w:right="106" w:firstLine="0"/>
              <w:jc w:val="right"/>
              <w:rPr>
                <w:rFonts w:ascii="Arial Narrow" w:hAnsi="Arial Narrow"/>
              </w:rPr>
            </w:pPr>
            <w:r w:rsidRPr="003057CB">
              <w:rPr>
                <w:rFonts w:ascii="Arial Narrow" w:eastAsia="Calibri" w:hAnsi="Arial Narrow" w:cs="Calibri"/>
                <w:sz w:val="20"/>
              </w:rPr>
              <w:t xml:space="preserve">6 PPUO  </w:t>
            </w:r>
          </w:p>
          <w:p w14:paraId="2CA9F437" w14:textId="77777777" w:rsidR="00221AB1" w:rsidRPr="003057CB" w:rsidRDefault="00221AB1" w:rsidP="00221AB1">
            <w:pPr>
              <w:spacing w:after="0" w:line="259" w:lineRule="auto"/>
              <w:ind w:left="0" w:right="107" w:firstLine="0"/>
              <w:jc w:val="right"/>
              <w:rPr>
                <w:rFonts w:ascii="Arial Narrow" w:hAnsi="Arial Narrow"/>
              </w:rPr>
            </w:pPr>
            <w:r w:rsidRPr="003057CB">
              <w:rPr>
                <w:rFonts w:ascii="Arial Narrow" w:eastAsia="Calibri" w:hAnsi="Arial Narrow" w:cs="Calibri"/>
                <w:sz w:val="20"/>
              </w:rPr>
              <w:t>3 DPU</w:t>
            </w:r>
            <w:r w:rsidRPr="003057CB">
              <w:rPr>
                <w:rFonts w:ascii="Arial Narrow" w:eastAsia="Calibri" w:hAnsi="Arial Narrow" w:cs="Calibri"/>
                <w:b/>
                <w:sz w:val="20"/>
              </w:rPr>
              <w:t xml:space="preserve"> </w:t>
            </w:r>
          </w:p>
        </w:tc>
      </w:tr>
      <w:tr w:rsidR="00221AB1" w:rsidRPr="003057CB" w14:paraId="7CC52C87" w14:textId="77777777" w:rsidTr="00694A61">
        <w:trPr>
          <w:gridAfter w:val="1"/>
          <w:wAfter w:w="16" w:type="dxa"/>
          <w:trHeight w:val="265"/>
        </w:trPr>
        <w:tc>
          <w:tcPr>
            <w:tcW w:w="0" w:type="auto"/>
            <w:vMerge/>
            <w:tcBorders>
              <w:top w:val="nil"/>
              <w:left w:val="single" w:sz="8" w:space="0" w:color="B3CC82"/>
              <w:bottom w:val="single" w:sz="8" w:space="0" w:color="B3CC82"/>
              <w:right w:val="single" w:sz="8" w:space="0" w:color="B3CC82"/>
            </w:tcBorders>
          </w:tcPr>
          <w:p w14:paraId="257EAAE2"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076E64F7"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3124086F"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PP u izradi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4E6466B6" w14:textId="77777777" w:rsidR="00221AB1" w:rsidRPr="003057CB" w:rsidRDefault="00221AB1" w:rsidP="00221AB1">
            <w:pPr>
              <w:spacing w:after="0" w:line="259" w:lineRule="auto"/>
              <w:ind w:left="0" w:right="108" w:firstLine="0"/>
              <w:jc w:val="right"/>
              <w:rPr>
                <w:rFonts w:ascii="Arial Narrow" w:hAnsi="Arial Narrow"/>
              </w:rPr>
            </w:pPr>
            <w:r w:rsidRPr="003057CB">
              <w:rPr>
                <w:rFonts w:ascii="Arial Narrow" w:eastAsia="Calibri" w:hAnsi="Arial Narrow" w:cs="Calibri"/>
                <w:sz w:val="20"/>
              </w:rPr>
              <w:t xml:space="preserve">1 ID PPUO </w:t>
            </w:r>
          </w:p>
        </w:tc>
      </w:tr>
      <w:tr w:rsidR="00221AB1" w:rsidRPr="003057CB" w14:paraId="3822CE25" w14:textId="77777777" w:rsidTr="00694A61">
        <w:trPr>
          <w:gridAfter w:val="1"/>
          <w:wAfter w:w="16" w:type="dxa"/>
          <w:trHeight w:val="1973"/>
        </w:trPr>
        <w:tc>
          <w:tcPr>
            <w:tcW w:w="1926" w:type="dxa"/>
            <w:tcBorders>
              <w:top w:val="single" w:sz="8" w:space="0" w:color="B3CC82"/>
              <w:left w:val="single" w:sz="8" w:space="0" w:color="B3CC82"/>
              <w:bottom w:val="single" w:sz="8" w:space="0" w:color="B3CC82"/>
              <w:right w:val="single" w:sz="8" w:space="0" w:color="B3CC82"/>
            </w:tcBorders>
            <w:shd w:val="clear" w:color="auto" w:fill="CDDDAC"/>
          </w:tcPr>
          <w:p w14:paraId="334A4422"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PROVEDBA </w:t>
            </w:r>
          </w:p>
          <w:p w14:paraId="4324A764"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PROSTORNIH </w:t>
            </w:r>
          </w:p>
          <w:p w14:paraId="70367567"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PLANOVA </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7442D498"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42E2C5E0" w14:textId="77777777" w:rsidR="00221AB1" w:rsidRPr="003057CB" w:rsidRDefault="00221AB1" w:rsidP="00221AB1">
            <w:pPr>
              <w:spacing w:after="1" w:line="240" w:lineRule="auto"/>
              <w:ind w:left="4" w:right="32" w:firstLine="0"/>
              <w:jc w:val="left"/>
              <w:rPr>
                <w:rFonts w:ascii="Arial Narrow" w:hAnsi="Arial Narrow"/>
              </w:rPr>
            </w:pPr>
            <w:r w:rsidRPr="003057CB">
              <w:rPr>
                <w:rFonts w:ascii="Arial Narrow" w:eastAsia="Calibri" w:hAnsi="Arial Narrow" w:cs="Calibri"/>
                <w:b/>
                <w:sz w:val="20"/>
              </w:rPr>
              <w:t xml:space="preserve">Broj izdanih pojedinačnih akata prostornog uređenja po vrstama ukupno: </w:t>
            </w:r>
          </w:p>
          <w:p w14:paraId="10CE098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Lokacijska dozvola  </w:t>
            </w:r>
          </w:p>
          <w:p w14:paraId="4B5144A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Rješenje o uvjetima gradnje       </w:t>
            </w:r>
          </w:p>
          <w:p w14:paraId="07C2CF9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Građevinska dozvola  </w:t>
            </w:r>
          </w:p>
          <w:p w14:paraId="57A2E4C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Akt za uporabu građevina </w:t>
            </w:r>
          </w:p>
          <w:p w14:paraId="1F2F1849"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6CC35D44"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p w14:paraId="1DDDF51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p w14:paraId="6711134E" w14:textId="77777777" w:rsidR="00221AB1" w:rsidRPr="003057CB" w:rsidRDefault="00221AB1" w:rsidP="00221AB1">
            <w:pPr>
              <w:spacing w:after="0" w:line="259" w:lineRule="auto"/>
              <w:ind w:left="0" w:right="108" w:firstLine="0"/>
              <w:jc w:val="right"/>
              <w:rPr>
                <w:rFonts w:ascii="Arial Narrow" w:hAnsi="Arial Narrow"/>
              </w:rPr>
            </w:pPr>
            <w:r w:rsidRPr="003057CB">
              <w:rPr>
                <w:rFonts w:ascii="Arial Narrow" w:eastAsia="Calibri" w:hAnsi="Arial Narrow" w:cs="Calibri"/>
                <w:sz w:val="20"/>
              </w:rPr>
              <w:t xml:space="preserve">117 </w:t>
            </w:r>
          </w:p>
          <w:p w14:paraId="151E72E7"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25 </w:t>
            </w:r>
          </w:p>
          <w:p w14:paraId="4C2ABA0B"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25 </w:t>
            </w:r>
          </w:p>
          <w:p w14:paraId="1E3025B2" w14:textId="77777777" w:rsidR="00221AB1" w:rsidRPr="003057CB" w:rsidRDefault="00221AB1" w:rsidP="00221AB1">
            <w:pPr>
              <w:spacing w:after="0" w:line="259" w:lineRule="auto"/>
              <w:ind w:left="1892" w:firstLine="0"/>
              <w:jc w:val="center"/>
              <w:rPr>
                <w:rFonts w:ascii="Arial Narrow" w:hAnsi="Arial Narrow"/>
              </w:rPr>
            </w:pPr>
            <w:r w:rsidRPr="003057CB">
              <w:rPr>
                <w:rFonts w:ascii="Arial Narrow" w:eastAsia="Calibri" w:hAnsi="Arial Narrow" w:cs="Calibri"/>
                <w:sz w:val="20"/>
              </w:rPr>
              <w:t>42 25</w:t>
            </w:r>
            <w:r w:rsidRPr="003057CB">
              <w:rPr>
                <w:rFonts w:ascii="Arial Narrow" w:eastAsia="Calibri" w:hAnsi="Arial Narrow" w:cs="Calibri"/>
                <w:b/>
                <w:sz w:val="20"/>
              </w:rPr>
              <w:t xml:space="preserve"> </w:t>
            </w:r>
          </w:p>
        </w:tc>
      </w:tr>
      <w:tr w:rsidR="00221AB1" w:rsidRPr="003057CB" w14:paraId="0D9CAE96" w14:textId="77777777" w:rsidTr="00694A61">
        <w:trPr>
          <w:gridAfter w:val="1"/>
          <w:wAfter w:w="16" w:type="dxa"/>
          <w:trHeight w:val="264"/>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2A4B28ED"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URBANA </w:t>
            </w:r>
          </w:p>
          <w:p w14:paraId="206DCA84"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PREOBRAZBA </w:t>
            </w: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2EFEE932"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0444E255"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Broj PP ili pojedinačnih zahvata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61AB8F13"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0 </w:t>
            </w:r>
          </w:p>
        </w:tc>
      </w:tr>
      <w:tr w:rsidR="00221AB1" w:rsidRPr="003057CB" w14:paraId="455FC4DD" w14:textId="77777777" w:rsidTr="00694A61">
        <w:trPr>
          <w:gridAfter w:val="1"/>
          <w:wAfter w:w="16" w:type="dxa"/>
          <w:trHeight w:val="264"/>
        </w:trPr>
        <w:tc>
          <w:tcPr>
            <w:tcW w:w="0" w:type="auto"/>
            <w:vMerge/>
            <w:tcBorders>
              <w:top w:val="nil"/>
              <w:left w:val="single" w:sz="8" w:space="0" w:color="B3CC82"/>
              <w:bottom w:val="single" w:sz="8" w:space="0" w:color="B3CC82"/>
              <w:right w:val="single" w:sz="8" w:space="0" w:color="B3CC82"/>
            </w:tcBorders>
          </w:tcPr>
          <w:p w14:paraId="4EE26C6F"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5F66C426"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8" w:space="0" w:color="B3CC82"/>
              <w:right w:val="single" w:sz="8" w:space="0" w:color="B3CC82"/>
            </w:tcBorders>
            <w:shd w:val="clear" w:color="auto" w:fill="CDDDAC"/>
          </w:tcPr>
          <w:p w14:paraId="047FE03E"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Površina </w:t>
            </w:r>
          </w:p>
        </w:tc>
        <w:tc>
          <w:tcPr>
            <w:tcW w:w="2405" w:type="dxa"/>
            <w:tcBorders>
              <w:top w:val="single" w:sz="8" w:space="0" w:color="B3CC82"/>
              <w:left w:val="single" w:sz="8" w:space="0" w:color="B3CC82"/>
              <w:bottom w:val="single" w:sz="8" w:space="0" w:color="B3CC82"/>
              <w:right w:val="single" w:sz="8" w:space="0" w:color="B3CC82"/>
            </w:tcBorders>
            <w:shd w:val="clear" w:color="auto" w:fill="CDDDAC"/>
          </w:tcPr>
          <w:p w14:paraId="38CA565B"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0 </w:t>
            </w:r>
          </w:p>
        </w:tc>
      </w:tr>
      <w:tr w:rsidR="00221AB1" w:rsidRPr="003057CB" w14:paraId="513081ED" w14:textId="77777777" w:rsidTr="00694A61">
        <w:trPr>
          <w:gridAfter w:val="1"/>
          <w:wAfter w:w="16" w:type="dxa"/>
          <w:trHeight w:val="750"/>
        </w:trPr>
        <w:tc>
          <w:tcPr>
            <w:tcW w:w="1926" w:type="dxa"/>
            <w:tcBorders>
              <w:top w:val="single" w:sz="8" w:space="0" w:color="B3CC82"/>
              <w:left w:val="single" w:sz="8" w:space="0" w:color="B3CC82"/>
              <w:bottom w:val="single" w:sz="8" w:space="0" w:color="B3CC82"/>
              <w:right w:val="single" w:sz="8" w:space="0" w:color="B3CC82"/>
            </w:tcBorders>
            <w:shd w:val="clear" w:color="auto" w:fill="E6EED5"/>
          </w:tcPr>
          <w:p w14:paraId="06102A0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URBANA SANACIJA </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14:paraId="35291CEB"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tc>
        <w:tc>
          <w:tcPr>
            <w:tcW w:w="2755" w:type="dxa"/>
            <w:tcBorders>
              <w:top w:val="single" w:sz="8" w:space="0" w:color="B3CC82"/>
              <w:left w:val="single" w:sz="8" w:space="0" w:color="B3CC82"/>
              <w:bottom w:val="single" w:sz="8" w:space="0" w:color="B3CC82"/>
              <w:right w:val="single" w:sz="8" w:space="0" w:color="B3CC82"/>
            </w:tcBorders>
            <w:shd w:val="clear" w:color="auto" w:fill="E6EED5"/>
          </w:tcPr>
          <w:p w14:paraId="05473D10" w14:textId="77777777" w:rsidR="00221AB1" w:rsidRPr="003057CB" w:rsidRDefault="00221AB1" w:rsidP="00221AB1">
            <w:pPr>
              <w:spacing w:after="0" w:line="242" w:lineRule="auto"/>
              <w:ind w:left="4" w:firstLine="0"/>
              <w:jc w:val="left"/>
              <w:rPr>
                <w:rFonts w:ascii="Arial Narrow" w:hAnsi="Arial Narrow"/>
              </w:rPr>
            </w:pPr>
            <w:r w:rsidRPr="003057CB">
              <w:rPr>
                <w:rFonts w:ascii="Arial Narrow" w:eastAsia="Calibri" w:hAnsi="Arial Narrow" w:cs="Calibri"/>
                <w:b/>
                <w:sz w:val="20"/>
              </w:rPr>
              <w:t>1.Broj izdanih rješenja o ozakonjenju ukupno:</w:t>
            </w:r>
            <w:r w:rsidRPr="003057CB">
              <w:rPr>
                <w:rFonts w:ascii="Arial Narrow" w:eastAsia="Calibri" w:hAnsi="Arial Narrow" w:cs="Calibri"/>
                <w:sz w:val="20"/>
              </w:rPr>
              <w:t xml:space="preserve">                    </w:t>
            </w:r>
          </w:p>
          <w:p w14:paraId="18FE528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Rješenje o izvedenom stanju- </w:t>
            </w:r>
          </w:p>
        </w:tc>
        <w:tc>
          <w:tcPr>
            <w:tcW w:w="2405" w:type="dxa"/>
            <w:tcBorders>
              <w:top w:val="single" w:sz="8" w:space="0" w:color="B3CC82"/>
              <w:left w:val="single" w:sz="8" w:space="0" w:color="B3CC82"/>
              <w:bottom w:val="single" w:sz="8" w:space="0" w:color="B3CC82"/>
              <w:right w:val="single" w:sz="8" w:space="0" w:color="B3CC82"/>
            </w:tcBorders>
            <w:shd w:val="clear" w:color="auto" w:fill="E6EED5"/>
          </w:tcPr>
          <w:p w14:paraId="6FB1A67D" w14:textId="77777777" w:rsidR="00221AB1" w:rsidRPr="003057CB" w:rsidRDefault="00221AB1" w:rsidP="00221AB1">
            <w:pPr>
              <w:spacing w:after="0" w:line="259" w:lineRule="auto"/>
              <w:ind w:left="4" w:firstLine="0"/>
              <w:jc w:val="left"/>
              <w:rPr>
                <w:rFonts w:ascii="Arial Narrow" w:hAnsi="Arial Narrow"/>
              </w:rPr>
            </w:pPr>
            <w:r w:rsidRPr="003057CB">
              <w:rPr>
                <w:rFonts w:ascii="Arial Narrow" w:eastAsia="Calibri" w:hAnsi="Arial Narrow" w:cs="Calibri"/>
                <w:sz w:val="20"/>
              </w:rPr>
              <w:t xml:space="preserve"> </w:t>
            </w:r>
          </w:p>
          <w:p w14:paraId="0D4CFD41" w14:textId="77777777" w:rsidR="00221AB1" w:rsidRPr="003057CB" w:rsidRDefault="00221AB1" w:rsidP="00221AB1">
            <w:pPr>
              <w:spacing w:after="0" w:line="259" w:lineRule="auto"/>
              <w:ind w:left="0" w:right="105" w:firstLine="0"/>
              <w:jc w:val="right"/>
              <w:rPr>
                <w:rFonts w:ascii="Arial Narrow" w:hAnsi="Arial Narrow"/>
              </w:rPr>
            </w:pPr>
            <w:r w:rsidRPr="003057CB">
              <w:rPr>
                <w:rFonts w:ascii="Arial Narrow" w:eastAsia="Calibri" w:hAnsi="Arial Narrow" w:cs="Calibri"/>
                <w:sz w:val="20"/>
              </w:rPr>
              <w:t xml:space="preserve">21 </w:t>
            </w:r>
          </w:p>
          <w:p w14:paraId="5D9C5332" w14:textId="77777777" w:rsidR="00221AB1" w:rsidRPr="003057CB" w:rsidRDefault="00221AB1" w:rsidP="00221AB1">
            <w:pPr>
              <w:spacing w:after="0" w:line="259" w:lineRule="auto"/>
              <w:ind w:left="0" w:right="61" w:firstLine="0"/>
              <w:jc w:val="right"/>
              <w:rPr>
                <w:rFonts w:ascii="Arial Narrow" w:hAnsi="Arial Narrow"/>
              </w:rPr>
            </w:pPr>
            <w:r w:rsidRPr="003057CB">
              <w:rPr>
                <w:rFonts w:ascii="Arial Narrow" w:eastAsia="Calibri" w:hAnsi="Arial Narrow" w:cs="Calibri"/>
                <w:sz w:val="20"/>
              </w:rPr>
              <w:t xml:space="preserve"> </w:t>
            </w:r>
          </w:p>
        </w:tc>
      </w:tr>
      <w:tr w:rsidR="00221AB1" w:rsidRPr="003057CB" w14:paraId="7282C188" w14:textId="77777777" w:rsidTr="00694A61">
        <w:trPr>
          <w:gridAfter w:val="1"/>
          <w:wAfter w:w="16" w:type="dxa"/>
          <w:trHeight w:val="1740"/>
        </w:trPr>
        <w:tc>
          <w:tcPr>
            <w:tcW w:w="1926" w:type="dxa"/>
            <w:vMerge w:val="restart"/>
            <w:tcBorders>
              <w:top w:val="single" w:sz="8" w:space="0" w:color="B3CC82"/>
              <w:left w:val="single" w:sz="8" w:space="0" w:color="B3CC82"/>
              <w:bottom w:val="single" w:sz="8" w:space="0" w:color="B3CC82"/>
              <w:right w:val="single" w:sz="8" w:space="0" w:color="B3CC82"/>
            </w:tcBorders>
            <w:shd w:val="clear" w:color="auto" w:fill="E6EED5"/>
          </w:tcPr>
          <w:p w14:paraId="4CF535FE" w14:textId="77777777" w:rsidR="00221AB1" w:rsidRPr="003057CB" w:rsidRDefault="00221AB1" w:rsidP="00221AB1">
            <w:pPr>
              <w:spacing w:after="160" w:line="259" w:lineRule="auto"/>
              <w:ind w:left="0" w:firstLine="0"/>
              <w:jc w:val="left"/>
              <w:rPr>
                <w:rFonts w:ascii="Arial Narrow" w:hAnsi="Arial Narrow"/>
              </w:rPr>
            </w:pPr>
          </w:p>
        </w:tc>
        <w:tc>
          <w:tcPr>
            <w:tcW w:w="1980" w:type="dxa"/>
            <w:vMerge w:val="restart"/>
            <w:tcBorders>
              <w:top w:val="single" w:sz="8" w:space="0" w:color="B3CC82"/>
              <w:left w:val="single" w:sz="8" w:space="0" w:color="B3CC82"/>
              <w:bottom w:val="single" w:sz="8" w:space="0" w:color="B3CC82"/>
              <w:right w:val="single" w:sz="8" w:space="0" w:color="B3CC82"/>
            </w:tcBorders>
            <w:shd w:val="clear" w:color="auto" w:fill="CDDDAC"/>
          </w:tcPr>
          <w:p w14:paraId="76252364"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8" w:space="0" w:color="B3CC82"/>
              <w:left w:val="single" w:sz="8" w:space="0" w:color="B3CC82"/>
              <w:bottom w:val="single" w:sz="17" w:space="0" w:color="B3CC82"/>
              <w:right w:val="single" w:sz="8" w:space="0" w:color="B3CC82"/>
            </w:tcBorders>
            <w:shd w:val="clear" w:color="auto" w:fill="E6EED5"/>
          </w:tcPr>
          <w:p w14:paraId="09CBB688"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sz w:val="20"/>
              </w:rPr>
              <w:t xml:space="preserve">zahtjevna građevina                 Rješenje o izvedenom stanju- manje zahtjevna građevina  Rješenje o izvedenom stanju- jednostavna građevina            Rješenje o izvedenom stanju- pomoćna građevina  </w:t>
            </w:r>
          </w:p>
        </w:tc>
        <w:tc>
          <w:tcPr>
            <w:tcW w:w="2405" w:type="dxa"/>
            <w:tcBorders>
              <w:top w:val="single" w:sz="8" w:space="0" w:color="B3CC82"/>
              <w:left w:val="single" w:sz="8" w:space="0" w:color="B3CC82"/>
              <w:bottom w:val="single" w:sz="17" w:space="0" w:color="B3CC82"/>
              <w:right w:val="single" w:sz="8" w:space="0" w:color="B3CC82"/>
            </w:tcBorders>
            <w:shd w:val="clear" w:color="auto" w:fill="E6EED5"/>
          </w:tcPr>
          <w:p w14:paraId="672634FA"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eastAsia="Calibri" w:hAnsi="Arial Narrow" w:cs="Calibri"/>
                <w:sz w:val="20"/>
              </w:rPr>
              <w:t xml:space="preserve">1 </w:t>
            </w:r>
          </w:p>
          <w:p w14:paraId="3FCB5627" w14:textId="77777777" w:rsidR="00221AB1" w:rsidRPr="003057CB" w:rsidRDefault="00221AB1" w:rsidP="00221AB1">
            <w:pPr>
              <w:spacing w:after="0" w:line="259" w:lineRule="auto"/>
              <w:ind w:left="0" w:firstLine="0"/>
              <w:jc w:val="right"/>
              <w:rPr>
                <w:rFonts w:ascii="Arial Narrow" w:hAnsi="Arial Narrow"/>
              </w:rPr>
            </w:pPr>
            <w:r w:rsidRPr="003057CB">
              <w:rPr>
                <w:rFonts w:ascii="Arial Narrow" w:eastAsia="Calibri" w:hAnsi="Arial Narrow" w:cs="Calibri"/>
                <w:sz w:val="20"/>
              </w:rPr>
              <w:t xml:space="preserve"> </w:t>
            </w:r>
          </w:p>
          <w:p w14:paraId="76B4EF41"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eastAsia="Calibri" w:hAnsi="Arial Narrow" w:cs="Calibri"/>
                <w:sz w:val="20"/>
              </w:rPr>
              <w:t xml:space="preserve">16 </w:t>
            </w:r>
          </w:p>
          <w:p w14:paraId="164B8FB2" w14:textId="77777777" w:rsidR="00221AB1" w:rsidRPr="003057CB" w:rsidRDefault="00221AB1" w:rsidP="00221AB1">
            <w:pPr>
              <w:spacing w:after="0" w:line="259" w:lineRule="auto"/>
              <w:ind w:left="0" w:firstLine="0"/>
              <w:jc w:val="right"/>
              <w:rPr>
                <w:rFonts w:ascii="Arial Narrow" w:hAnsi="Arial Narrow"/>
              </w:rPr>
            </w:pPr>
            <w:r w:rsidRPr="003057CB">
              <w:rPr>
                <w:rFonts w:ascii="Arial Narrow" w:eastAsia="Calibri" w:hAnsi="Arial Narrow" w:cs="Calibri"/>
                <w:sz w:val="20"/>
              </w:rPr>
              <w:t xml:space="preserve"> </w:t>
            </w:r>
          </w:p>
          <w:p w14:paraId="6BD45589"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eastAsia="Calibri" w:hAnsi="Arial Narrow" w:cs="Calibri"/>
                <w:sz w:val="20"/>
              </w:rPr>
              <w:t xml:space="preserve">2 </w:t>
            </w:r>
          </w:p>
          <w:p w14:paraId="4BE2599C" w14:textId="77777777" w:rsidR="00221AB1" w:rsidRPr="003057CB" w:rsidRDefault="00221AB1" w:rsidP="00221AB1">
            <w:pPr>
              <w:spacing w:after="0" w:line="259" w:lineRule="auto"/>
              <w:ind w:left="0" w:firstLine="0"/>
              <w:jc w:val="right"/>
              <w:rPr>
                <w:rFonts w:ascii="Arial Narrow" w:hAnsi="Arial Narrow"/>
              </w:rPr>
            </w:pPr>
            <w:r w:rsidRPr="003057CB">
              <w:rPr>
                <w:rFonts w:ascii="Arial Narrow" w:eastAsia="Calibri" w:hAnsi="Arial Narrow" w:cs="Calibri"/>
                <w:sz w:val="20"/>
              </w:rPr>
              <w:t xml:space="preserve"> </w:t>
            </w:r>
          </w:p>
          <w:p w14:paraId="4594A4CA"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eastAsia="Calibri" w:hAnsi="Arial Narrow" w:cs="Calibri"/>
                <w:sz w:val="20"/>
              </w:rPr>
              <w:t xml:space="preserve">2 </w:t>
            </w:r>
          </w:p>
        </w:tc>
      </w:tr>
      <w:tr w:rsidR="00221AB1" w:rsidRPr="003057CB" w14:paraId="6FEE0DD4" w14:textId="77777777" w:rsidTr="00694A61">
        <w:trPr>
          <w:gridAfter w:val="1"/>
          <w:wAfter w:w="16" w:type="dxa"/>
          <w:trHeight w:val="517"/>
        </w:trPr>
        <w:tc>
          <w:tcPr>
            <w:tcW w:w="0" w:type="auto"/>
            <w:vMerge/>
            <w:tcBorders>
              <w:top w:val="nil"/>
              <w:left w:val="single" w:sz="8" w:space="0" w:color="B3CC82"/>
              <w:bottom w:val="single" w:sz="8" w:space="0" w:color="B3CC82"/>
              <w:right w:val="single" w:sz="8" w:space="0" w:color="B3CC82"/>
            </w:tcBorders>
          </w:tcPr>
          <w:p w14:paraId="1D476AAE" w14:textId="77777777" w:rsidR="00221AB1" w:rsidRPr="003057CB" w:rsidRDefault="00221AB1" w:rsidP="00221AB1">
            <w:pPr>
              <w:spacing w:after="160" w:line="259" w:lineRule="auto"/>
              <w:ind w:left="0" w:firstLine="0"/>
              <w:jc w:val="left"/>
              <w:rPr>
                <w:rFonts w:ascii="Arial Narrow" w:hAnsi="Arial Narrow"/>
              </w:rPr>
            </w:pPr>
          </w:p>
        </w:tc>
        <w:tc>
          <w:tcPr>
            <w:tcW w:w="0" w:type="auto"/>
            <w:vMerge/>
            <w:tcBorders>
              <w:top w:val="nil"/>
              <w:left w:val="single" w:sz="8" w:space="0" w:color="B3CC82"/>
              <w:bottom w:val="single" w:sz="8" w:space="0" w:color="B3CC82"/>
              <w:right w:val="single" w:sz="8" w:space="0" w:color="B3CC82"/>
            </w:tcBorders>
          </w:tcPr>
          <w:p w14:paraId="57D45AD1" w14:textId="77777777" w:rsidR="00221AB1" w:rsidRPr="003057CB" w:rsidRDefault="00221AB1" w:rsidP="00221AB1">
            <w:pPr>
              <w:spacing w:after="160" w:line="259" w:lineRule="auto"/>
              <w:ind w:left="0" w:firstLine="0"/>
              <w:jc w:val="left"/>
              <w:rPr>
                <w:rFonts w:ascii="Arial Narrow" w:hAnsi="Arial Narrow"/>
              </w:rPr>
            </w:pPr>
          </w:p>
        </w:tc>
        <w:tc>
          <w:tcPr>
            <w:tcW w:w="2755" w:type="dxa"/>
            <w:tcBorders>
              <w:top w:val="single" w:sz="17" w:space="0" w:color="B3CC82"/>
              <w:left w:val="single" w:sz="8" w:space="0" w:color="B3CC82"/>
              <w:bottom w:val="single" w:sz="8" w:space="0" w:color="B3CC82"/>
              <w:right w:val="single" w:sz="8" w:space="0" w:color="B3CC82"/>
            </w:tcBorders>
            <w:shd w:val="clear" w:color="auto" w:fill="E6EED5"/>
          </w:tcPr>
          <w:p w14:paraId="08ACFA51"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2.Planovi sanacije, izmjene i dopune PP</w:t>
            </w:r>
            <w:r w:rsidRPr="003057CB">
              <w:rPr>
                <w:rFonts w:ascii="Arial Narrow" w:eastAsia="Calibri" w:hAnsi="Arial Narrow" w:cs="Calibri"/>
                <w:sz w:val="20"/>
              </w:rPr>
              <w:t xml:space="preserve"> </w:t>
            </w:r>
          </w:p>
        </w:tc>
        <w:tc>
          <w:tcPr>
            <w:tcW w:w="2405" w:type="dxa"/>
            <w:tcBorders>
              <w:top w:val="single" w:sz="17" w:space="0" w:color="B3CC82"/>
              <w:left w:val="single" w:sz="8" w:space="0" w:color="B3CC82"/>
              <w:bottom w:val="single" w:sz="8" w:space="0" w:color="B3CC82"/>
              <w:right w:val="single" w:sz="8" w:space="0" w:color="B3CC82"/>
            </w:tcBorders>
            <w:shd w:val="clear" w:color="auto" w:fill="E6EED5"/>
          </w:tcPr>
          <w:p w14:paraId="6F0BA899" w14:textId="77777777" w:rsidR="00221AB1" w:rsidRPr="003057CB" w:rsidRDefault="00221AB1" w:rsidP="00221AB1">
            <w:pPr>
              <w:spacing w:after="0" w:line="259" w:lineRule="auto"/>
              <w:ind w:left="0" w:firstLine="0"/>
              <w:jc w:val="left"/>
              <w:rPr>
                <w:rFonts w:ascii="Arial Narrow" w:hAnsi="Arial Narrow"/>
              </w:rPr>
            </w:pPr>
            <w:r w:rsidRPr="003057CB">
              <w:rPr>
                <w:rFonts w:ascii="Arial Narrow" w:eastAsia="Calibri" w:hAnsi="Arial Narrow" w:cs="Calibri"/>
                <w:b/>
                <w:sz w:val="20"/>
              </w:rPr>
              <w:t xml:space="preserve"> </w:t>
            </w:r>
          </w:p>
          <w:p w14:paraId="2D4FF81C" w14:textId="77777777" w:rsidR="00221AB1" w:rsidRPr="003057CB" w:rsidRDefault="00221AB1" w:rsidP="00221AB1">
            <w:pPr>
              <w:spacing w:after="0" w:line="259" w:lineRule="auto"/>
              <w:ind w:left="0" w:right="45" w:firstLine="0"/>
              <w:jc w:val="right"/>
              <w:rPr>
                <w:rFonts w:ascii="Arial Narrow" w:hAnsi="Arial Narrow"/>
              </w:rPr>
            </w:pPr>
            <w:r w:rsidRPr="003057CB">
              <w:rPr>
                <w:rFonts w:ascii="Arial Narrow" w:eastAsia="Calibri" w:hAnsi="Arial Narrow" w:cs="Calibri"/>
                <w:sz w:val="20"/>
              </w:rPr>
              <w:t xml:space="preserve">0 </w:t>
            </w:r>
          </w:p>
        </w:tc>
      </w:tr>
    </w:tbl>
    <w:p w14:paraId="1A957F0B" w14:textId="77777777" w:rsidR="00221AB1" w:rsidRPr="003057CB" w:rsidRDefault="00221AB1" w:rsidP="00221AB1">
      <w:pPr>
        <w:spacing w:after="21" w:line="258" w:lineRule="auto"/>
        <w:ind w:left="2"/>
        <w:jc w:val="left"/>
        <w:rPr>
          <w:rFonts w:ascii="Arial Narrow" w:hAnsi="Arial Narrow"/>
        </w:rPr>
      </w:pPr>
      <w:r w:rsidRPr="003057CB">
        <w:rPr>
          <w:rFonts w:ascii="Arial Narrow" w:eastAsia="Calibri" w:hAnsi="Arial Narrow" w:cs="Calibri"/>
          <w:b/>
          <w:i/>
          <w:sz w:val="18"/>
        </w:rPr>
        <w:t xml:space="preserve">Izvor: </w:t>
      </w:r>
      <w:r w:rsidRPr="003057CB">
        <w:rPr>
          <w:rFonts w:ascii="Arial Narrow" w:eastAsia="Calibri" w:hAnsi="Arial Narrow" w:cs="Calibri"/>
          <w:i/>
          <w:sz w:val="18"/>
        </w:rPr>
        <w:t xml:space="preserve">Registar prostornih planova JU Zavod  </w:t>
      </w:r>
    </w:p>
    <w:bookmarkEnd w:id="15"/>
    <w:p w14:paraId="74379ABD" w14:textId="77777777" w:rsidR="00221AB1" w:rsidRPr="003057CB" w:rsidRDefault="00221AB1" w:rsidP="00221AB1">
      <w:pPr>
        <w:spacing w:after="0" w:line="259" w:lineRule="auto"/>
        <w:ind w:left="5" w:firstLine="0"/>
        <w:jc w:val="left"/>
        <w:rPr>
          <w:rFonts w:ascii="Arial Narrow" w:hAnsi="Arial Narrow"/>
        </w:rPr>
      </w:pPr>
      <w:r w:rsidRPr="003057CB">
        <w:rPr>
          <w:rFonts w:ascii="Arial Narrow" w:eastAsia="Calibri" w:hAnsi="Arial Narrow" w:cs="Calibri"/>
        </w:rPr>
        <w:t xml:space="preserve"> </w:t>
      </w:r>
    </w:p>
    <w:p w14:paraId="32AAB895" w14:textId="77777777" w:rsidR="00113ED6" w:rsidRPr="003057CB" w:rsidRDefault="00113ED6">
      <w:pPr>
        <w:spacing w:after="160" w:line="259" w:lineRule="auto"/>
        <w:ind w:left="0" w:firstLine="0"/>
        <w:jc w:val="left"/>
        <w:rPr>
          <w:rFonts w:ascii="Arial Narrow" w:eastAsia="Calibri" w:hAnsi="Arial Narrow" w:cs="Calibri"/>
        </w:rPr>
      </w:pPr>
      <w:r w:rsidRPr="003057CB">
        <w:rPr>
          <w:rFonts w:ascii="Arial Narrow" w:eastAsia="Calibri" w:hAnsi="Arial Narrow" w:cs="Calibri"/>
        </w:rPr>
        <w:br w:type="page"/>
      </w:r>
    </w:p>
    <w:p w14:paraId="3BF25273" w14:textId="141B0C46" w:rsidR="00C72114" w:rsidRDefault="00C72114" w:rsidP="00C72114">
      <w:pPr>
        <w:pStyle w:val="Odlomakpopisa"/>
        <w:spacing w:after="226"/>
        <w:ind w:right="2"/>
        <w:rPr>
          <w:rFonts w:ascii="Arial Narrow" w:hAnsi="Arial Narrow" w:cs="Times New Roman"/>
          <w:b/>
          <w:bCs/>
          <w:color w:val="68CE30"/>
          <w:sz w:val="28"/>
          <w:szCs w:val="28"/>
        </w:rPr>
      </w:pPr>
    </w:p>
    <w:p w14:paraId="6CB2A554" w14:textId="77777777" w:rsidR="00C72114" w:rsidRDefault="00C72114" w:rsidP="00C72114">
      <w:pPr>
        <w:pStyle w:val="Odlomakpopisa"/>
        <w:spacing w:after="226"/>
        <w:ind w:right="2"/>
        <w:rPr>
          <w:rFonts w:ascii="Arial Narrow" w:hAnsi="Arial Narrow" w:cs="Times New Roman"/>
          <w:b/>
          <w:bCs/>
          <w:color w:val="68CE30"/>
          <w:sz w:val="28"/>
          <w:szCs w:val="28"/>
        </w:rPr>
      </w:pPr>
    </w:p>
    <w:p w14:paraId="49BF5429" w14:textId="6DF96464" w:rsidR="008C4DBA" w:rsidRPr="00694A61" w:rsidRDefault="008C4DBA" w:rsidP="00694A61">
      <w:pPr>
        <w:pStyle w:val="Odlomakpopisa"/>
        <w:numPr>
          <w:ilvl w:val="0"/>
          <w:numId w:val="1"/>
        </w:numPr>
        <w:spacing w:after="226"/>
        <w:ind w:left="426" w:right="2"/>
        <w:rPr>
          <w:rFonts w:ascii="Arial Narrow" w:hAnsi="Arial Narrow" w:cs="Times New Roman"/>
          <w:b/>
          <w:bCs/>
          <w:color w:val="68CE30"/>
          <w:sz w:val="28"/>
          <w:szCs w:val="28"/>
        </w:rPr>
      </w:pPr>
      <w:r w:rsidRPr="00694A61">
        <w:rPr>
          <w:rFonts w:ascii="Arial Narrow" w:hAnsi="Arial Narrow" w:cs="Times New Roman"/>
          <w:b/>
          <w:bCs/>
          <w:color w:val="68CE30"/>
          <w:sz w:val="28"/>
          <w:szCs w:val="28"/>
        </w:rPr>
        <w:t>OBLICI IMOVINE U VL</w:t>
      </w:r>
      <w:r w:rsidR="004F2F83" w:rsidRPr="00694A61">
        <w:rPr>
          <w:rFonts w:ascii="Arial Narrow" w:hAnsi="Arial Narrow" w:cs="Times New Roman"/>
          <w:b/>
          <w:bCs/>
          <w:color w:val="68CE30"/>
          <w:sz w:val="28"/>
          <w:szCs w:val="28"/>
        </w:rPr>
        <w:t>A</w:t>
      </w:r>
      <w:r w:rsidRPr="00694A61">
        <w:rPr>
          <w:rFonts w:ascii="Arial Narrow" w:hAnsi="Arial Narrow" w:cs="Times New Roman"/>
          <w:b/>
          <w:bCs/>
          <w:color w:val="68CE30"/>
          <w:sz w:val="28"/>
          <w:szCs w:val="28"/>
        </w:rPr>
        <w:t>SNIŠTVU OPĆINE JELENJE</w:t>
      </w:r>
    </w:p>
    <w:p w14:paraId="0D7B7AE4" w14:textId="77777777" w:rsidR="00CF4B90" w:rsidRPr="00016444" w:rsidRDefault="00CF4B90" w:rsidP="00CF4B90">
      <w:pPr>
        <w:pStyle w:val="Odlomakpopisa"/>
        <w:spacing w:after="226"/>
        <w:ind w:right="2"/>
        <w:rPr>
          <w:rFonts w:ascii="Arial Narrow" w:hAnsi="Arial Narrow" w:cs="Times New Roman"/>
          <w:b/>
          <w:bCs/>
          <w:color w:val="99CC00"/>
          <w:sz w:val="28"/>
          <w:szCs w:val="28"/>
        </w:rPr>
      </w:pPr>
    </w:p>
    <w:p w14:paraId="5AD52A11" w14:textId="77777777" w:rsidR="00C511B9" w:rsidRDefault="008C4DBA" w:rsidP="00A90F45">
      <w:pPr>
        <w:spacing w:after="0" w:line="241" w:lineRule="auto"/>
        <w:ind w:left="0" w:right="2" w:firstLine="0"/>
        <w:rPr>
          <w:rFonts w:ascii="Arial Narrow" w:hAnsi="Arial Narrow"/>
          <w:szCs w:val="24"/>
        </w:rPr>
      </w:pPr>
      <w:r w:rsidRPr="00880186">
        <w:rPr>
          <w:rFonts w:ascii="Arial Narrow" w:hAnsi="Arial Narrow"/>
          <w:szCs w:val="24"/>
        </w:rPr>
        <w:t xml:space="preserve">Ovlasti za raspolaganje, upravljanje i korištenje nekretninama u vlasništvu </w:t>
      </w:r>
      <w:r w:rsidR="00A50BD3" w:rsidRPr="00880186">
        <w:rPr>
          <w:rFonts w:ascii="Arial Narrow" w:hAnsi="Arial Narrow"/>
          <w:szCs w:val="24"/>
        </w:rPr>
        <w:t>Općine</w:t>
      </w:r>
      <w:r w:rsidRPr="00880186">
        <w:rPr>
          <w:rFonts w:ascii="Arial Narrow" w:hAnsi="Arial Narrow"/>
          <w:szCs w:val="24"/>
        </w:rPr>
        <w:t xml:space="preserve"> imaju </w:t>
      </w:r>
      <w:r w:rsidR="00A50BD3" w:rsidRPr="00880186">
        <w:rPr>
          <w:rFonts w:ascii="Arial Narrow" w:hAnsi="Arial Narrow"/>
          <w:szCs w:val="24"/>
        </w:rPr>
        <w:t>Općinsko</w:t>
      </w:r>
      <w:r w:rsidRPr="00880186">
        <w:rPr>
          <w:rFonts w:ascii="Arial Narrow" w:hAnsi="Arial Narrow"/>
          <w:szCs w:val="24"/>
        </w:rPr>
        <w:t xml:space="preserve"> vijeće odnosno </w:t>
      </w:r>
      <w:r w:rsidR="00A50BD3" w:rsidRPr="00880186">
        <w:rPr>
          <w:rFonts w:ascii="Arial Narrow" w:hAnsi="Arial Narrow"/>
          <w:szCs w:val="24"/>
        </w:rPr>
        <w:t xml:space="preserve">općinski </w:t>
      </w:r>
      <w:r w:rsidRPr="00880186">
        <w:rPr>
          <w:rFonts w:ascii="Arial Narrow" w:hAnsi="Arial Narrow"/>
          <w:szCs w:val="24"/>
        </w:rPr>
        <w:t>načelnik, osim ako posebnim zakonom nije drukčije odre</w:t>
      </w:r>
      <w:r w:rsidR="00A50BD3" w:rsidRPr="00880186">
        <w:rPr>
          <w:rFonts w:ascii="Arial Narrow" w:hAnsi="Arial Narrow"/>
          <w:szCs w:val="24"/>
        </w:rPr>
        <w:t>đ</w:t>
      </w:r>
      <w:r w:rsidRPr="00880186">
        <w:rPr>
          <w:rFonts w:ascii="Arial Narrow" w:hAnsi="Arial Narrow"/>
          <w:szCs w:val="24"/>
        </w:rPr>
        <w:t xml:space="preserve">eno. </w:t>
      </w:r>
    </w:p>
    <w:p w14:paraId="24DC15C8" w14:textId="097B50BD" w:rsidR="008C4DBA" w:rsidRPr="00880186" w:rsidRDefault="00A50BD3" w:rsidP="00A90F45">
      <w:pPr>
        <w:spacing w:after="0" w:line="241" w:lineRule="auto"/>
        <w:ind w:left="0" w:right="2" w:firstLine="0"/>
        <w:rPr>
          <w:rFonts w:ascii="Arial Narrow" w:hAnsi="Arial Narrow"/>
          <w:szCs w:val="24"/>
        </w:rPr>
      </w:pPr>
      <w:r w:rsidRPr="00880186">
        <w:rPr>
          <w:rFonts w:ascii="Arial Narrow" w:hAnsi="Arial Narrow"/>
          <w:szCs w:val="24"/>
        </w:rPr>
        <w:t>Općinsko</w:t>
      </w:r>
      <w:r w:rsidR="008C4DBA" w:rsidRPr="00880186">
        <w:rPr>
          <w:rFonts w:ascii="Arial Narrow" w:hAnsi="Arial Narrow"/>
          <w:szCs w:val="24"/>
        </w:rPr>
        <w:t xml:space="preserve"> vijeće, odnosno </w:t>
      </w:r>
      <w:r w:rsidRPr="00880186">
        <w:rPr>
          <w:rFonts w:ascii="Arial Narrow" w:hAnsi="Arial Narrow"/>
          <w:szCs w:val="24"/>
        </w:rPr>
        <w:t xml:space="preserve">općinski </w:t>
      </w:r>
      <w:r w:rsidR="008C4DBA" w:rsidRPr="00880186">
        <w:rPr>
          <w:rFonts w:ascii="Arial Narrow" w:hAnsi="Arial Narrow"/>
          <w:szCs w:val="24"/>
        </w:rPr>
        <w:t>načelnik stječu, otu</w:t>
      </w:r>
      <w:r w:rsidRPr="00880186">
        <w:rPr>
          <w:rFonts w:ascii="Arial Narrow" w:hAnsi="Arial Narrow"/>
          <w:szCs w:val="24"/>
        </w:rPr>
        <w:t>đ</w:t>
      </w:r>
      <w:r w:rsidR="008C4DBA" w:rsidRPr="00880186">
        <w:rPr>
          <w:rFonts w:ascii="Arial Narrow" w:hAnsi="Arial Narrow"/>
          <w:szCs w:val="24"/>
        </w:rPr>
        <w:t xml:space="preserve">uju, raspolažu i upravljaju nekretninama u vlasništvu </w:t>
      </w:r>
      <w:r w:rsidRPr="00880186">
        <w:rPr>
          <w:rFonts w:ascii="Arial Narrow" w:hAnsi="Arial Narrow"/>
          <w:szCs w:val="24"/>
        </w:rPr>
        <w:t>Općine</w:t>
      </w:r>
      <w:r w:rsidR="008C4DBA" w:rsidRPr="00880186">
        <w:rPr>
          <w:rFonts w:ascii="Arial Narrow" w:hAnsi="Arial Narrow"/>
          <w:szCs w:val="24"/>
        </w:rPr>
        <w:t xml:space="preserve"> pažnjom dobrog domaćina u interesu i cilju općeg gospodarskog i socijalnog napretka gra</w:t>
      </w:r>
      <w:r w:rsidRPr="00880186">
        <w:rPr>
          <w:rFonts w:ascii="Arial Narrow" w:hAnsi="Arial Narrow"/>
          <w:szCs w:val="24"/>
        </w:rPr>
        <w:t>đ</w:t>
      </w:r>
      <w:r w:rsidR="008C4DBA" w:rsidRPr="00880186">
        <w:rPr>
          <w:rFonts w:ascii="Arial Narrow" w:hAnsi="Arial Narrow"/>
          <w:szCs w:val="24"/>
        </w:rPr>
        <w:t xml:space="preserve">ana </w:t>
      </w:r>
      <w:r w:rsidRPr="00880186">
        <w:rPr>
          <w:rFonts w:ascii="Arial Narrow" w:hAnsi="Arial Narrow"/>
          <w:szCs w:val="24"/>
        </w:rPr>
        <w:t>Općine</w:t>
      </w:r>
      <w:r w:rsidR="008C4DBA" w:rsidRPr="00880186">
        <w:rPr>
          <w:rFonts w:ascii="Arial Narrow" w:hAnsi="Arial Narrow"/>
          <w:szCs w:val="24"/>
        </w:rPr>
        <w:t xml:space="preserve">.  </w:t>
      </w:r>
    </w:p>
    <w:p w14:paraId="6AE5AF4A" w14:textId="20CAFDCB" w:rsidR="008C4DBA" w:rsidRPr="00880186" w:rsidRDefault="008C4DBA" w:rsidP="00A90F45">
      <w:pPr>
        <w:spacing w:after="0" w:line="241" w:lineRule="auto"/>
        <w:ind w:left="0" w:right="2" w:firstLine="0"/>
        <w:rPr>
          <w:rFonts w:ascii="Arial Narrow" w:hAnsi="Arial Narrow"/>
          <w:szCs w:val="24"/>
        </w:rPr>
      </w:pPr>
      <w:r w:rsidRPr="00880186">
        <w:rPr>
          <w:rFonts w:ascii="Arial Narrow" w:hAnsi="Arial Narrow"/>
          <w:szCs w:val="24"/>
        </w:rPr>
        <w:t>Zakon o lokalnoj i područnoj (regionalnoj) samoupravi (Narodne novine br. 33/01, 60/01, 129/05, 109/07, 125/08, 36/09, 36/09, 150/11, 144/12, 19/13, 137/15</w:t>
      </w:r>
      <w:r w:rsidR="00880186" w:rsidRPr="00880186">
        <w:rPr>
          <w:rFonts w:ascii="Arial Narrow" w:hAnsi="Arial Narrow"/>
          <w:szCs w:val="24"/>
        </w:rPr>
        <w:t>, 98/19</w:t>
      </w:r>
      <w:r w:rsidRPr="00880186">
        <w:rPr>
          <w:rFonts w:ascii="Arial Narrow" w:hAnsi="Arial Narrow"/>
          <w:szCs w:val="24"/>
        </w:rPr>
        <w:t>)  u čl.48., st.2. i 3.</w:t>
      </w:r>
      <w:r w:rsidRPr="00880186">
        <w:rPr>
          <w:rFonts w:ascii="Arial Narrow" w:hAnsi="Arial Narrow"/>
          <w:i/>
          <w:szCs w:val="24"/>
        </w:rPr>
        <w:t xml:space="preserve"> </w:t>
      </w:r>
      <w:r w:rsidRPr="00880186">
        <w:rPr>
          <w:rFonts w:ascii="Arial Narrow" w:hAnsi="Arial Narrow"/>
          <w:szCs w:val="24"/>
        </w:rPr>
        <w:t>propisuje da načelnik može odlučivati o stjecanju i otu</w:t>
      </w:r>
      <w:r w:rsidR="00A50BD3" w:rsidRPr="00880186">
        <w:rPr>
          <w:rFonts w:ascii="Arial Narrow" w:hAnsi="Arial Narrow"/>
          <w:szCs w:val="24"/>
        </w:rPr>
        <w:t>đ</w:t>
      </w:r>
      <w:r w:rsidRPr="00880186">
        <w:rPr>
          <w:rFonts w:ascii="Arial Narrow" w:hAnsi="Arial Narrow"/>
          <w:szCs w:val="24"/>
        </w:rPr>
        <w:t>enju nekretnina i pokretnina u vlasništvu jedinice lokalne samoupravi u visini pojedinačne vrijednosti do najviše 0,5% iznosa prihoda bez primitaka ostvarenih u godini koja prethodi godini u kojoj se odlučuje o stjecanju odnosno otu</w:t>
      </w:r>
      <w:r w:rsidR="00A50BD3" w:rsidRPr="00880186">
        <w:rPr>
          <w:rFonts w:ascii="Arial Narrow" w:hAnsi="Arial Narrow"/>
          <w:szCs w:val="24"/>
        </w:rPr>
        <w:t>đ</w:t>
      </w:r>
      <w:r w:rsidRPr="00880186">
        <w:rPr>
          <w:rFonts w:ascii="Arial Narrow" w:hAnsi="Arial Narrow"/>
          <w:szCs w:val="24"/>
        </w:rPr>
        <w:t>enju nekretnina ili pokretnina, odnosno raspolaganju ostalom imovinom. Ako je taj iznos veći od 1.000.000,00 kn, načelnik može odlučivati najviše do 1.000.000,00 kn,  a ako je taj iznos manji od 70.000,00 kn, tada može odlučivati najviše do 70.000,00 kn. O stjecanju i otu</w:t>
      </w:r>
      <w:r w:rsidR="00A50BD3" w:rsidRPr="00880186">
        <w:rPr>
          <w:rFonts w:ascii="Arial Narrow" w:hAnsi="Arial Narrow"/>
          <w:szCs w:val="24"/>
        </w:rPr>
        <w:t>đ</w:t>
      </w:r>
      <w:r w:rsidRPr="00880186">
        <w:rPr>
          <w:rFonts w:ascii="Arial Narrow" w:hAnsi="Arial Narrow"/>
          <w:szCs w:val="24"/>
        </w:rPr>
        <w:t xml:space="preserve">ivanju nekretnina i pokretnina te raspolaganju ostalom imovinom većom od te vrijednosti, odlučuje predstavničko tijelo jedinice lokalne samouprave. </w:t>
      </w:r>
    </w:p>
    <w:p w14:paraId="17E09E73" w14:textId="79DABF76" w:rsidR="008C4DBA" w:rsidRPr="00880186" w:rsidRDefault="008C4DBA" w:rsidP="00A90F45">
      <w:pPr>
        <w:spacing w:after="180" w:line="259" w:lineRule="auto"/>
        <w:ind w:left="0" w:right="2" w:firstLine="0"/>
        <w:jc w:val="left"/>
        <w:rPr>
          <w:rFonts w:ascii="Arial Narrow" w:hAnsi="Arial Narrow"/>
          <w:szCs w:val="24"/>
        </w:rPr>
      </w:pPr>
      <w:r w:rsidRPr="00880186">
        <w:rPr>
          <w:rFonts w:ascii="Arial Narrow" w:hAnsi="Arial Narrow"/>
          <w:szCs w:val="24"/>
        </w:rPr>
        <w:t xml:space="preserve"> Upravljanje nekretninama sastoji se od sljedećih aktivnosti: </w:t>
      </w:r>
    </w:p>
    <w:p w14:paraId="1F2B58ED" w14:textId="721953DC" w:rsidR="008C4DBA" w:rsidRPr="00880186" w:rsidRDefault="008C4DBA" w:rsidP="00824948">
      <w:pPr>
        <w:pStyle w:val="Odlomakpopisa"/>
        <w:numPr>
          <w:ilvl w:val="0"/>
          <w:numId w:val="41"/>
        </w:numPr>
        <w:spacing w:after="26"/>
        <w:ind w:right="2"/>
        <w:rPr>
          <w:rFonts w:ascii="Arial Narrow" w:hAnsi="Arial Narrow"/>
          <w:sz w:val="24"/>
          <w:szCs w:val="24"/>
        </w:rPr>
      </w:pPr>
      <w:r w:rsidRPr="00880186">
        <w:rPr>
          <w:rFonts w:ascii="Arial Narrow" w:hAnsi="Arial Narrow"/>
          <w:sz w:val="24"/>
          <w:szCs w:val="24"/>
        </w:rPr>
        <w:t xml:space="preserve">stjecanje i raspolaganje nekretninama i ostvarivanje vlasničkih prava u skladu s propisima koji ure uju vlasništvo i druga stvarna prava </w:t>
      </w:r>
    </w:p>
    <w:p w14:paraId="5CFF49F2" w14:textId="7EBBAE9D" w:rsidR="008C4DBA" w:rsidRPr="00880186" w:rsidRDefault="008C4DBA" w:rsidP="00824948">
      <w:pPr>
        <w:pStyle w:val="Odlomakpopisa"/>
        <w:numPr>
          <w:ilvl w:val="0"/>
          <w:numId w:val="41"/>
        </w:numPr>
        <w:ind w:right="2"/>
        <w:rPr>
          <w:rFonts w:ascii="Arial Narrow" w:hAnsi="Arial Narrow"/>
          <w:sz w:val="24"/>
          <w:szCs w:val="24"/>
        </w:rPr>
      </w:pPr>
      <w:r w:rsidRPr="00880186">
        <w:rPr>
          <w:rFonts w:ascii="Arial Narrow" w:hAnsi="Arial Narrow"/>
          <w:sz w:val="24"/>
          <w:szCs w:val="24"/>
        </w:rPr>
        <w:t xml:space="preserve">sudjelovanje u oblikovanju prijedloga prostornih rješenja za nekretnine </w:t>
      </w:r>
    </w:p>
    <w:p w14:paraId="48C4BE8D" w14:textId="447ED2C5" w:rsidR="008C4DBA" w:rsidRPr="00880186" w:rsidRDefault="008C4DBA" w:rsidP="00824948">
      <w:pPr>
        <w:pStyle w:val="Odlomakpopisa"/>
        <w:numPr>
          <w:ilvl w:val="0"/>
          <w:numId w:val="41"/>
        </w:numPr>
        <w:spacing w:after="28"/>
        <w:ind w:right="2"/>
        <w:rPr>
          <w:rFonts w:ascii="Arial Narrow" w:hAnsi="Arial Narrow"/>
          <w:sz w:val="24"/>
          <w:szCs w:val="24"/>
        </w:rPr>
      </w:pPr>
      <w:r w:rsidRPr="00880186">
        <w:rPr>
          <w:rFonts w:ascii="Arial Narrow" w:hAnsi="Arial Narrow"/>
          <w:sz w:val="24"/>
          <w:szCs w:val="24"/>
        </w:rPr>
        <w:t xml:space="preserve">reguliranje vlasničko pravnog statusa nekretnina, njihov popis, procjenu i upis u javne registre i očevidnike </w:t>
      </w:r>
    </w:p>
    <w:p w14:paraId="165AC6C7" w14:textId="77777777" w:rsidR="00880186" w:rsidRPr="00880186" w:rsidRDefault="008C4DBA" w:rsidP="00824948">
      <w:pPr>
        <w:pStyle w:val="Odlomakpopisa"/>
        <w:numPr>
          <w:ilvl w:val="0"/>
          <w:numId w:val="41"/>
        </w:numPr>
        <w:spacing w:after="189"/>
        <w:ind w:right="2"/>
        <w:rPr>
          <w:rFonts w:ascii="Arial Narrow" w:hAnsi="Arial Narrow"/>
          <w:sz w:val="24"/>
          <w:szCs w:val="24"/>
        </w:rPr>
      </w:pPr>
      <w:r w:rsidRPr="00880186">
        <w:rPr>
          <w:rFonts w:ascii="Arial Narrow" w:hAnsi="Arial Narrow"/>
          <w:sz w:val="24"/>
          <w:szCs w:val="24"/>
        </w:rPr>
        <w:t>tekuće i investicijsko održavanje te kapitalna ulaganja, financijsko praćenje prihoda i rashoda po svakoj jedinici nekretnine</w:t>
      </w:r>
      <w:r w:rsidR="00880186" w:rsidRPr="00880186">
        <w:rPr>
          <w:rFonts w:ascii="Arial Narrow" w:hAnsi="Arial Narrow"/>
          <w:sz w:val="24"/>
          <w:szCs w:val="24"/>
        </w:rPr>
        <w:t xml:space="preserve">, </w:t>
      </w:r>
    </w:p>
    <w:p w14:paraId="276B48D9" w14:textId="6880200F" w:rsidR="008C4DBA" w:rsidRPr="00880186" w:rsidRDefault="008C4DBA" w:rsidP="00824948">
      <w:pPr>
        <w:pStyle w:val="Odlomakpopisa"/>
        <w:numPr>
          <w:ilvl w:val="0"/>
          <w:numId w:val="41"/>
        </w:numPr>
        <w:spacing w:after="189"/>
        <w:ind w:right="2"/>
        <w:rPr>
          <w:rFonts w:ascii="Arial Narrow" w:hAnsi="Arial Narrow"/>
          <w:sz w:val="24"/>
          <w:szCs w:val="24"/>
        </w:rPr>
      </w:pPr>
      <w:r w:rsidRPr="00880186">
        <w:rPr>
          <w:rFonts w:ascii="Arial Narrow" w:hAnsi="Arial Narrow"/>
          <w:sz w:val="24"/>
          <w:szCs w:val="24"/>
        </w:rPr>
        <w:t xml:space="preserve">obavljanje drugih poslova u vezi s upravljanjem nekretnina. </w:t>
      </w:r>
    </w:p>
    <w:p w14:paraId="6E9E3D02" w14:textId="77777777" w:rsidR="00EC2B6E" w:rsidRDefault="00DE330E" w:rsidP="00A90F45">
      <w:pPr>
        <w:ind w:left="0" w:right="2" w:firstLine="0"/>
        <w:rPr>
          <w:rFonts w:ascii="Arial Narrow" w:hAnsi="Arial Narrow"/>
        </w:rPr>
      </w:pPr>
      <w:r w:rsidRPr="003057CB">
        <w:rPr>
          <w:rFonts w:ascii="Arial Narrow" w:hAnsi="Arial Narrow"/>
        </w:rPr>
        <w:t xml:space="preserve">Općina </w:t>
      </w:r>
      <w:r w:rsidR="008C4DBA" w:rsidRPr="003057CB">
        <w:rPr>
          <w:rFonts w:ascii="Arial Narrow" w:hAnsi="Arial Narrow"/>
        </w:rPr>
        <w:t xml:space="preserve"> je </w:t>
      </w:r>
      <w:r w:rsidR="00EC2B6E">
        <w:rPr>
          <w:rFonts w:ascii="Arial Narrow" w:hAnsi="Arial Narrow"/>
        </w:rPr>
        <w:t xml:space="preserve">djelomično </w:t>
      </w:r>
      <w:r w:rsidR="008C4DBA" w:rsidRPr="003057CB">
        <w:rPr>
          <w:rFonts w:ascii="Arial Narrow" w:hAnsi="Arial Narrow"/>
        </w:rPr>
        <w:t>uspostavi</w:t>
      </w:r>
      <w:r w:rsidRPr="003057CB">
        <w:rPr>
          <w:rFonts w:ascii="Arial Narrow" w:hAnsi="Arial Narrow"/>
        </w:rPr>
        <w:t>la</w:t>
      </w:r>
      <w:r w:rsidR="008C4DBA" w:rsidRPr="003057CB">
        <w:rPr>
          <w:rFonts w:ascii="Arial Narrow" w:hAnsi="Arial Narrow"/>
        </w:rPr>
        <w:t xml:space="preserve"> bazu podataka i popisa</w:t>
      </w:r>
      <w:r w:rsidRPr="003057CB">
        <w:rPr>
          <w:rFonts w:ascii="Arial Narrow" w:hAnsi="Arial Narrow"/>
        </w:rPr>
        <w:t>la</w:t>
      </w:r>
      <w:r w:rsidR="008C4DBA" w:rsidRPr="003057CB">
        <w:rPr>
          <w:rFonts w:ascii="Arial Narrow" w:hAnsi="Arial Narrow"/>
        </w:rPr>
        <w:t xml:space="preserve"> </w:t>
      </w:r>
      <w:r w:rsidRPr="003057CB">
        <w:rPr>
          <w:rFonts w:ascii="Arial Narrow" w:hAnsi="Arial Narrow"/>
        </w:rPr>
        <w:t>dio</w:t>
      </w:r>
      <w:r w:rsidR="008C4DBA" w:rsidRPr="003057CB">
        <w:rPr>
          <w:rFonts w:ascii="Arial Narrow" w:hAnsi="Arial Narrow"/>
        </w:rPr>
        <w:t xml:space="preserve"> imovin</w:t>
      </w:r>
      <w:r w:rsidRPr="003057CB">
        <w:rPr>
          <w:rFonts w:ascii="Arial Narrow" w:hAnsi="Arial Narrow"/>
        </w:rPr>
        <w:t>e</w:t>
      </w:r>
      <w:r w:rsidR="008C4DBA" w:rsidRPr="003057CB">
        <w:rPr>
          <w:rFonts w:ascii="Arial Narrow" w:hAnsi="Arial Narrow"/>
        </w:rPr>
        <w:t xml:space="preserve">, što je prvi i najvažniji korak u uspostavi djelotvornog sustava upravljanja imovinom. </w:t>
      </w:r>
    </w:p>
    <w:p w14:paraId="449B3666" w14:textId="6EDB5023" w:rsidR="008C4DBA" w:rsidRPr="003057CB" w:rsidRDefault="008C4DBA" w:rsidP="00A90F45">
      <w:pPr>
        <w:ind w:left="0" w:right="2" w:firstLine="0"/>
        <w:rPr>
          <w:rFonts w:ascii="Arial Narrow" w:hAnsi="Arial Narrow"/>
        </w:rPr>
      </w:pPr>
      <w:r w:rsidRPr="003057CB">
        <w:rPr>
          <w:rFonts w:ascii="Arial Narrow" w:hAnsi="Arial Narrow"/>
        </w:rPr>
        <w:t>Detaljna baza podataka omoguć</w:t>
      </w:r>
      <w:r w:rsidR="00DE330E" w:rsidRPr="003057CB">
        <w:rPr>
          <w:rFonts w:ascii="Arial Narrow" w:hAnsi="Arial Narrow"/>
        </w:rPr>
        <w:t>it će</w:t>
      </w:r>
      <w:r w:rsidRPr="003057CB">
        <w:rPr>
          <w:rFonts w:ascii="Arial Narrow" w:hAnsi="Arial Narrow"/>
        </w:rPr>
        <w:t xml:space="preserve"> nadzor i analizu nekretnina i portfelja te osigurava transparentnost u radu. Baza podataka o nekretninama oslanja se na točne i podrobne podatke preuzete iz katastra nekretnina i zemljišnih knjiga. Neki od tih podataka su stalni i rijetko se mijenjaju (oznaka katastarske čestice, površina, adresa, opis, </w:t>
      </w:r>
      <w:proofErr w:type="spellStart"/>
      <w:r w:rsidRPr="003057CB">
        <w:rPr>
          <w:rFonts w:ascii="Arial Narrow" w:hAnsi="Arial Narrow"/>
        </w:rPr>
        <w:t>prostornoplanska</w:t>
      </w:r>
      <w:proofErr w:type="spellEnd"/>
      <w:r w:rsidRPr="003057CB">
        <w:rPr>
          <w:rFonts w:ascii="Arial Narrow" w:hAnsi="Arial Narrow"/>
        </w:rPr>
        <w:t xml:space="preserve"> namjena) dok su ostali podaci (financijski rezultati, prihodi, izdaci, korisnici, trenutna namjena) podložni češćim promjenama.  </w:t>
      </w:r>
    </w:p>
    <w:p w14:paraId="5DC1FECC" w14:textId="2B838CF8" w:rsidR="008C4DBA" w:rsidRPr="003057CB" w:rsidRDefault="008C4DBA" w:rsidP="00EC2B6E">
      <w:pPr>
        <w:spacing w:after="0" w:line="259" w:lineRule="auto"/>
        <w:ind w:left="0" w:right="2" w:firstLine="0"/>
        <w:rPr>
          <w:rFonts w:ascii="Arial Narrow" w:hAnsi="Arial Narrow"/>
        </w:rPr>
      </w:pPr>
      <w:r w:rsidRPr="003057CB">
        <w:rPr>
          <w:rFonts w:ascii="Arial Narrow" w:hAnsi="Arial Narrow"/>
        </w:rPr>
        <w:t>Za odre</w:t>
      </w:r>
      <w:r w:rsidR="00DE330E" w:rsidRPr="003057CB">
        <w:rPr>
          <w:rFonts w:ascii="Arial Narrow" w:hAnsi="Arial Narrow"/>
        </w:rPr>
        <w:t>đ</w:t>
      </w:r>
      <w:r w:rsidRPr="003057CB">
        <w:rPr>
          <w:rFonts w:ascii="Arial Narrow" w:hAnsi="Arial Narrow"/>
        </w:rPr>
        <w:t xml:space="preserve">eni broj nekretnina </w:t>
      </w:r>
      <w:r w:rsidR="00DE330E" w:rsidRPr="003057CB">
        <w:rPr>
          <w:rFonts w:ascii="Arial Narrow" w:hAnsi="Arial Narrow"/>
        </w:rPr>
        <w:t>Općina</w:t>
      </w:r>
      <w:r w:rsidRPr="003057CB">
        <w:rPr>
          <w:rFonts w:ascii="Arial Narrow" w:hAnsi="Arial Narrow"/>
        </w:rPr>
        <w:t xml:space="preserve"> još mora kompletirati vlasničku dokumentaciju i provesti upise u zemljišne knjige i druge javne očevidnike. </w:t>
      </w:r>
    </w:p>
    <w:p w14:paraId="18839A95" w14:textId="0BCE0898" w:rsidR="00694A61" w:rsidRDefault="008C4DBA" w:rsidP="00A90F45">
      <w:pPr>
        <w:spacing w:after="192"/>
        <w:ind w:left="0" w:right="2" w:firstLine="0"/>
        <w:rPr>
          <w:rFonts w:ascii="Arial Narrow" w:hAnsi="Arial Narrow"/>
        </w:rPr>
      </w:pPr>
      <w:r w:rsidRPr="003057CB">
        <w:rPr>
          <w:rFonts w:ascii="Arial Narrow" w:hAnsi="Arial Narrow"/>
        </w:rPr>
        <w:t xml:space="preserve">Postojeći model upravljanja nekretninama temelji se na analitičkim knjigovodstvenim evidencijama u kojima su upisani svi pojavni oblici dugotrajne imovine. Pored knjigovodstvenih evidencija ustrojene su i druge evidencije nekretnina (objekata, poslovnih prostora i stanova) ovisno o namjeni u koju su se evidencije uspostavljale. Te evidencije sadrže većinu podataka koje će sadržavati i registar nekretnina koji je u fazi izrade. Osnovna evidencija zemljišta je Geografski informacijski sustav (GIS). </w:t>
      </w:r>
      <w:r w:rsidR="00C511B9">
        <w:rPr>
          <w:rFonts w:ascii="Arial Narrow" w:hAnsi="Arial Narrow"/>
        </w:rPr>
        <w:t>N</w:t>
      </w:r>
      <w:r w:rsidRPr="003057CB">
        <w:rPr>
          <w:rFonts w:ascii="Arial Narrow" w:hAnsi="Arial Narrow"/>
        </w:rPr>
        <w:t>a većin</w:t>
      </w:r>
      <w:r w:rsidR="00C511B9">
        <w:rPr>
          <w:rFonts w:ascii="Arial Narrow" w:hAnsi="Arial Narrow"/>
        </w:rPr>
        <w:t>i</w:t>
      </w:r>
      <w:r w:rsidRPr="003057CB">
        <w:rPr>
          <w:rFonts w:ascii="Arial Narrow" w:hAnsi="Arial Narrow"/>
        </w:rPr>
        <w:t xml:space="preserve"> nekretnina </w:t>
      </w:r>
      <w:r w:rsidR="00DE330E" w:rsidRPr="003057CB">
        <w:rPr>
          <w:rFonts w:ascii="Arial Narrow" w:hAnsi="Arial Narrow"/>
        </w:rPr>
        <w:t>Općina</w:t>
      </w:r>
      <w:r w:rsidRPr="003057CB">
        <w:rPr>
          <w:rFonts w:ascii="Arial Narrow" w:hAnsi="Arial Narrow"/>
        </w:rPr>
        <w:t xml:space="preserve"> je u zemljišnim knjigama i katastru upisan</w:t>
      </w:r>
      <w:r w:rsidR="00694A61">
        <w:rPr>
          <w:rFonts w:ascii="Arial Narrow" w:hAnsi="Arial Narrow"/>
        </w:rPr>
        <w:t>a</w:t>
      </w:r>
      <w:r w:rsidRPr="003057CB">
        <w:rPr>
          <w:rFonts w:ascii="Arial Narrow" w:hAnsi="Arial Narrow"/>
        </w:rPr>
        <w:t xml:space="preserve"> kao vlasnik, odnosno posjednik te se kontinuirano provode procesi kako bi sve nekretnine bile upisane kao vlasništvo </w:t>
      </w:r>
      <w:r w:rsidR="00A50BD3" w:rsidRPr="003057CB">
        <w:rPr>
          <w:rFonts w:ascii="Arial Narrow" w:hAnsi="Arial Narrow"/>
        </w:rPr>
        <w:t>Općine</w:t>
      </w:r>
      <w:r w:rsidRPr="003057CB">
        <w:rPr>
          <w:rFonts w:ascii="Arial Narrow" w:hAnsi="Arial Narrow"/>
        </w:rPr>
        <w:t xml:space="preserve">. U tijeku je upis </w:t>
      </w:r>
    </w:p>
    <w:p w14:paraId="7A2C671D" w14:textId="77777777" w:rsidR="00694A61" w:rsidRDefault="00694A61" w:rsidP="00A90F45">
      <w:pPr>
        <w:spacing w:after="192"/>
        <w:ind w:left="0" w:right="2" w:firstLine="0"/>
        <w:rPr>
          <w:rFonts w:ascii="Arial Narrow" w:hAnsi="Arial Narrow"/>
        </w:rPr>
      </w:pPr>
    </w:p>
    <w:p w14:paraId="44C93C46" w14:textId="6F728C77" w:rsidR="008C4DBA" w:rsidRPr="003057CB" w:rsidRDefault="008C4DBA" w:rsidP="00A90F45">
      <w:pPr>
        <w:spacing w:after="192"/>
        <w:ind w:left="0" w:right="2" w:firstLine="0"/>
        <w:rPr>
          <w:rFonts w:ascii="Arial Narrow" w:hAnsi="Arial Narrow"/>
        </w:rPr>
      </w:pPr>
      <w:r w:rsidRPr="003057CB">
        <w:rPr>
          <w:rFonts w:ascii="Arial Narrow" w:hAnsi="Arial Narrow"/>
        </w:rPr>
        <w:t>vlasništva za nerazvrstane ceste koje se u zemljišne knjige trebaju upisati kao javno dobro u općoj uporabi i kao neotu</w:t>
      </w:r>
      <w:r w:rsidR="00113059" w:rsidRPr="003057CB">
        <w:rPr>
          <w:rFonts w:ascii="Arial Narrow" w:hAnsi="Arial Narrow"/>
        </w:rPr>
        <w:t>đ</w:t>
      </w:r>
      <w:r w:rsidRPr="003057CB">
        <w:rPr>
          <w:rFonts w:ascii="Arial Narrow" w:hAnsi="Arial Narrow"/>
        </w:rPr>
        <w:t xml:space="preserve">ivo vlasništvo Općine. </w:t>
      </w:r>
    </w:p>
    <w:p w14:paraId="42CED18E" w14:textId="77777777" w:rsidR="00113059" w:rsidRPr="003057CB" w:rsidRDefault="008C4DBA" w:rsidP="00A90F45">
      <w:pPr>
        <w:spacing w:after="192"/>
        <w:ind w:left="0" w:right="2" w:firstLine="0"/>
        <w:rPr>
          <w:rFonts w:ascii="Arial Narrow" w:hAnsi="Arial Narrow"/>
        </w:rPr>
      </w:pPr>
      <w:r w:rsidRPr="003057CB">
        <w:rPr>
          <w:rFonts w:ascii="Arial Narrow" w:hAnsi="Arial Narrow"/>
        </w:rPr>
        <w:t xml:space="preserve">Nekretnine u vlasništvu </w:t>
      </w:r>
      <w:r w:rsidR="00A50BD3" w:rsidRPr="003057CB">
        <w:rPr>
          <w:rFonts w:ascii="Arial Narrow" w:hAnsi="Arial Narrow"/>
        </w:rPr>
        <w:t>Općine</w:t>
      </w:r>
      <w:r w:rsidRPr="003057CB">
        <w:rPr>
          <w:rFonts w:ascii="Arial Narrow" w:hAnsi="Arial Narrow"/>
        </w:rPr>
        <w:t xml:space="preserve"> su klasificirane prema uporabnim kategorijama tako da postoji niz različitih evidencija nekretnina:</w:t>
      </w:r>
    </w:p>
    <w:p w14:paraId="186CFED0" w14:textId="77777777" w:rsidR="00C511B9" w:rsidRPr="00C511B9" w:rsidRDefault="00C511B9" w:rsidP="00C511B9">
      <w:pPr>
        <w:pStyle w:val="Odlomakpopisa"/>
        <w:numPr>
          <w:ilvl w:val="0"/>
          <w:numId w:val="31"/>
        </w:numPr>
        <w:spacing w:after="0" w:line="360" w:lineRule="auto"/>
        <w:ind w:right="2"/>
        <w:rPr>
          <w:rFonts w:ascii="Arial Narrow" w:hAnsi="Arial Narrow"/>
          <w:color w:val="000000" w:themeColor="text1"/>
          <w:sz w:val="24"/>
          <w:szCs w:val="24"/>
        </w:rPr>
      </w:pPr>
      <w:r w:rsidRPr="00C511B9">
        <w:rPr>
          <w:rFonts w:ascii="Arial Narrow" w:hAnsi="Arial Narrow"/>
          <w:color w:val="000000" w:themeColor="text1"/>
          <w:sz w:val="24"/>
          <w:szCs w:val="24"/>
        </w:rPr>
        <w:t>Nekretnine čiji je vlasnik Općina:</w:t>
      </w:r>
    </w:p>
    <w:p w14:paraId="2A4EF1C9" w14:textId="572358F2" w:rsidR="00113059" w:rsidRPr="00281370" w:rsidRDefault="00113059" w:rsidP="00C511B9">
      <w:pPr>
        <w:pStyle w:val="Odlomakpopisa"/>
        <w:numPr>
          <w:ilvl w:val="2"/>
          <w:numId w:val="26"/>
        </w:numPr>
        <w:spacing w:after="60" w:line="240" w:lineRule="auto"/>
        <w:ind w:left="851" w:hanging="142"/>
        <w:jc w:val="both"/>
        <w:rPr>
          <w:rFonts w:ascii="Arial Narrow" w:hAnsi="Arial Narrow"/>
          <w:color w:val="000000" w:themeColor="text1"/>
          <w:sz w:val="24"/>
          <w:szCs w:val="24"/>
        </w:rPr>
      </w:pPr>
      <w:r w:rsidRPr="00281370">
        <w:rPr>
          <w:rFonts w:ascii="Arial Narrow" w:hAnsi="Arial Narrow"/>
          <w:color w:val="000000" w:themeColor="text1"/>
          <w:sz w:val="24"/>
          <w:szCs w:val="24"/>
        </w:rPr>
        <w:t xml:space="preserve">zemljišta u vlasništvu Općine </w:t>
      </w:r>
    </w:p>
    <w:p w14:paraId="319E69D6" w14:textId="732F45F4" w:rsidR="00113059" w:rsidRPr="00281370" w:rsidRDefault="00C511B9" w:rsidP="00C511B9">
      <w:pPr>
        <w:pStyle w:val="Odlomakpopisa"/>
        <w:spacing w:after="60" w:line="240" w:lineRule="auto"/>
        <w:ind w:left="993" w:hanging="284"/>
        <w:jc w:val="both"/>
        <w:rPr>
          <w:rFonts w:ascii="Arial Narrow" w:hAnsi="Arial Narrow"/>
          <w:color w:val="000000" w:themeColor="text1"/>
          <w:sz w:val="24"/>
          <w:szCs w:val="24"/>
        </w:rPr>
      </w:pPr>
      <w:r>
        <w:rPr>
          <w:rFonts w:ascii="Arial Narrow" w:hAnsi="Arial Narrow"/>
          <w:color w:val="000000" w:themeColor="text1"/>
          <w:sz w:val="24"/>
          <w:szCs w:val="24"/>
        </w:rPr>
        <w:t xml:space="preserve">- </w:t>
      </w:r>
      <w:r w:rsidR="00113059" w:rsidRPr="00281370">
        <w:rPr>
          <w:rFonts w:ascii="Arial Narrow" w:hAnsi="Arial Narrow"/>
          <w:color w:val="000000" w:themeColor="text1"/>
          <w:sz w:val="24"/>
          <w:szCs w:val="24"/>
        </w:rPr>
        <w:t xml:space="preserve">poslovni prostori u vlasništvu Općine </w:t>
      </w:r>
    </w:p>
    <w:p w14:paraId="254F0AF7" w14:textId="76DB5D21" w:rsidR="00113059" w:rsidRPr="00281370" w:rsidRDefault="00C511B9" w:rsidP="00281370">
      <w:pPr>
        <w:pStyle w:val="Odlomakpopisa"/>
        <w:spacing w:after="60" w:line="240" w:lineRule="auto"/>
        <w:jc w:val="both"/>
        <w:rPr>
          <w:rFonts w:ascii="Arial Narrow" w:hAnsi="Arial Narrow"/>
          <w:color w:val="000000" w:themeColor="text1"/>
          <w:sz w:val="24"/>
          <w:szCs w:val="24"/>
        </w:rPr>
      </w:pPr>
      <w:r>
        <w:rPr>
          <w:rFonts w:ascii="Arial Narrow" w:hAnsi="Arial Narrow"/>
          <w:color w:val="000000" w:themeColor="text1"/>
          <w:sz w:val="24"/>
          <w:szCs w:val="24"/>
        </w:rPr>
        <w:t xml:space="preserve">- </w:t>
      </w:r>
      <w:r w:rsidR="00113059" w:rsidRPr="00281370">
        <w:rPr>
          <w:rFonts w:ascii="Arial Narrow" w:hAnsi="Arial Narrow"/>
          <w:color w:val="000000" w:themeColor="text1"/>
          <w:sz w:val="24"/>
          <w:szCs w:val="24"/>
        </w:rPr>
        <w:t>nerazvrstane ceste u neotuđivom vlasništvu Općine,</w:t>
      </w:r>
    </w:p>
    <w:p w14:paraId="64645F80" w14:textId="3F9BA450" w:rsidR="00113059" w:rsidRPr="00281370" w:rsidRDefault="00C511B9" w:rsidP="00C511B9">
      <w:pPr>
        <w:pStyle w:val="Odlomakpopisa"/>
        <w:spacing w:after="60" w:line="240" w:lineRule="auto"/>
        <w:ind w:left="851" w:hanging="142"/>
        <w:jc w:val="both"/>
        <w:rPr>
          <w:rFonts w:ascii="Arial Narrow" w:hAnsi="Arial Narrow"/>
          <w:color w:val="000000" w:themeColor="text1"/>
          <w:sz w:val="24"/>
          <w:szCs w:val="24"/>
        </w:rPr>
      </w:pPr>
      <w:r>
        <w:rPr>
          <w:rFonts w:ascii="Arial Narrow" w:hAnsi="Arial Narrow"/>
          <w:color w:val="000000" w:themeColor="text1"/>
          <w:sz w:val="24"/>
          <w:szCs w:val="24"/>
        </w:rPr>
        <w:t xml:space="preserve">- </w:t>
      </w:r>
      <w:r w:rsidR="00113059" w:rsidRPr="00281370">
        <w:rPr>
          <w:rFonts w:ascii="Arial Narrow" w:hAnsi="Arial Narrow"/>
          <w:color w:val="000000" w:themeColor="text1"/>
          <w:sz w:val="24"/>
          <w:szCs w:val="24"/>
        </w:rPr>
        <w:t>nepokretno kulturno dobro i nekretnine koje koriste općinska uprava i ustanove kojima je osnivač Općina,</w:t>
      </w:r>
    </w:p>
    <w:p w14:paraId="79B08D0F" w14:textId="71ED014D" w:rsidR="00113059" w:rsidRPr="00281370" w:rsidRDefault="00C511B9" w:rsidP="00281370">
      <w:pPr>
        <w:pStyle w:val="Odlomakpopisa"/>
        <w:spacing w:after="60" w:line="240" w:lineRule="auto"/>
        <w:jc w:val="both"/>
        <w:rPr>
          <w:rFonts w:ascii="Arial Narrow" w:hAnsi="Arial Narrow"/>
          <w:color w:val="000000" w:themeColor="text1"/>
          <w:sz w:val="24"/>
          <w:szCs w:val="24"/>
        </w:rPr>
      </w:pPr>
      <w:r>
        <w:rPr>
          <w:rFonts w:ascii="Arial Narrow" w:hAnsi="Arial Narrow"/>
          <w:color w:val="000000" w:themeColor="text1"/>
          <w:sz w:val="24"/>
          <w:szCs w:val="24"/>
        </w:rPr>
        <w:t xml:space="preserve">- </w:t>
      </w:r>
      <w:r w:rsidR="00113059" w:rsidRPr="00281370">
        <w:rPr>
          <w:rFonts w:ascii="Arial Narrow" w:hAnsi="Arial Narrow"/>
          <w:color w:val="000000" w:themeColor="text1"/>
          <w:sz w:val="24"/>
          <w:szCs w:val="24"/>
        </w:rPr>
        <w:t xml:space="preserve">sportski objekti koji su vlasništvo Općine </w:t>
      </w:r>
    </w:p>
    <w:p w14:paraId="52351E54" w14:textId="3BA0F606" w:rsidR="004F2F83" w:rsidRDefault="00C511B9" w:rsidP="00281370">
      <w:pPr>
        <w:pStyle w:val="Odlomakpopisa"/>
        <w:spacing w:after="60" w:line="240" w:lineRule="auto"/>
        <w:contextualSpacing w:val="0"/>
        <w:jc w:val="both"/>
        <w:rPr>
          <w:rFonts w:ascii="Arial Narrow" w:hAnsi="Arial Narrow"/>
          <w:color w:val="000000" w:themeColor="text1"/>
          <w:sz w:val="24"/>
          <w:szCs w:val="24"/>
        </w:rPr>
      </w:pPr>
      <w:r>
        <w:rPr>
          <w:rFonts w:ascii="Arial Narrow" w:hAnsi="Arial Narrow"/>
          <w:color w:val="000000" w:themeColor="text1"/>
          <w:sz w:val="24"/>
          <w:szCs w:val="24"/>
        </w:rPr>
        <w:t xml:space="preserve">- </w:t>
      </w:r>
      <w:r w:rsidR="004F2F83">
        <w:rPr>
          <w:rFonts w:ascii="Arial Narrow" w:hAnsi="Arial Narrow"/>
          <w:color w:val="000000" w:themeColor="text1"/>
          <w:sz w:val="24"/>
          <w:szCs w:val="24"/>
        </w:rPr>
        <w:t>stanovi</w:t>
      </w:r>
    </w:p>
    <w:p w14:paraId="0520774F" w14:textId="5AD94D70" w:rsidR="00113059" w:rsidRPr="00281370" w:rsidRDefault="004F2F83" w:rsidP="00281370">
      <w:pPr>
        <w:pStyle w:val="Odlomakpopisa"/>
        <w:spacing w:after="60" w:line="240" w:lineRule="auto"/>
        <w:contextualSpacing w:val="0"/>
        <w:jc w:val="both"/>
        <w:rPr>
          <w:rFonts w:ascii="Arial Narrow" w:hAnsi="Arial Narrow"/>
          <w:color w:val="000000" w:themeColor="text1"/>
          <w:sz w:val="24"/>
          <w:szCs w:val="24"/>
        </w:rPr>
      </w:pPr>
      <w:r>
        <w:rPr>
          <w:rFonts w:ascii="Arial Narrow" w:hAnsi="Arial Narrow"/>
          <w:color w:val="000000" w:themeColor="text1"/>
          <w:sz w:val="24"/>
          <w:szCs w:val="24"/>
        </w:rPr>
        <w:t>-</w:t>
      </w:r>
      <w:r w:rsidR="00113059" w:rsidRPr="00281370">
        <w:rPr>
          <w:rFonts w:ascii="Arial Narrow" w:hAnsi="Arial Narrow"/>
          <w:color w:val="000000" w:themeColor="text1"/>
          <w:sz w:val="24"/>
          <w:szCs w:val="24"/>
        </w:rPr>
        <w:t>ostali objekti.</w:t>
      </w:r>
    </w:p>
    <w:p w14:paraId="5C0F00D5" w14:textId="34250DF5" w:rsidR="00113059" w:rsidRPr="00281370" w:rsidRDefault="00113059" w:rsidP="00824948">
      <w:pPr>
        <w:pStyle w:val="Odlomakpopisa"/>
        <w:numPr>
          <w:ilvl w:val="0"/>
          <w:numId w:val="31"/>
        </w:numPr>
        <w:spacing w:after="60" w:line="240" w:lineRule="auto"/>
        <w:contextualSpacing w:val="0"/>
        <w:jc w:val="both"/>
        <w:rPr>
          <w:rFonts w:ascii="Arial Narrow" w:hAnsi="Arial Narrow"/>
          <w:color w:val="000000" w:themeColor="text1"/>
          <w:sz w:val="24"/>
          <w:szCs w:val="24"/>
        </w:rPr>
      </w:pPr>
      <w:r w:rsidRPr="00281370">
        <w:rPr>
          <w:rFonts w:ascii="Arial Narrow" w:hAnsi="Arial Narrow"/>
          <w:color w:val="000000" w:themeColor="text1"/>
          <w:sz w:val="24"/>
          <w:szCs w:val="24"/>
        </w:rPr>
        <w:t>Poslovni udjeli u trgovačkim društvima.</w:t>
      </w:r>
    </w:p>
    <w:p w14:paraId="7CBF2B98" w14:textId="77777777" w:rsidR="00113059" w:rsidRPr="00281370" w:rsidRDefault="00113059" w:rsidP="00824948">
      <w:pPr>
        <w:pStyle w:val="Odlomakpopisa"/>
        <w:numPr>
          <w:ilvl w:val="0"/>
          <w:numId w:val="31"/>
        </w:numPr>
        <w:spacing w:after="60" w:line="240" w:lineRule="auto"/>
        <w:ind w:left="714" w:hanging="357"/>
        <w:contextualSpacing w:val="0"/>
        <w:jc w:val="both"/>
        <w:rPr>
          <w:rFonts w:ascii="Arial Narrow" w:hAnsi="Arial Narrow"/>
          <w:color w:val="000000" w:themeColor="text1"/>
          <w:sz w:val="24"/>
          <w:szCs w:val="24"/>
        </w:rPr>
      </w:pPr>
      <w:r w:rsidRPr="00281370">
        <w:rPr>
          <w:rFonts w:ascii="Arial Narrow" w:hAnsi="Arial Narrow"/>
          <w:color w:val="000000" w:themeColor="text1"/>
          <w:sz w:val="24"/>
          <w:szCs w:val="24"/>
        </w:rPr>
        <w:t>Druga imovina.</w:t>
      </w:r>
    </w:p>
    <w:p w14:paraId="71BA40C1" w14:textId="0C9531F2" w:rsidR="00113059" w:rsidRPr="003057CB" w:rsidRDefault="00113059" w:rsidP="00A90F45">
      <w:pPr>
        <w:spacing w:after="120" w:line="360" w:lineRule="auto"/>
        <w:ind w:right="2"/>
        <w:rPr>
          <w:rFonts w:ascii="Arial Narrow" w:hAnsi="Arial Narrow"/>
          <w:color w:val="000000" w:themeColor="text1"/>
        </w:rPr>
      </w:pPr>
      <w:r w:rsidRPr="003057CB">
        <w:rPr>
          <w:rFonts w:ascii="Arial Narrow" w:hAnsi="Arial Narrow"/>
          <w:color w:val="000000" w:themeColor="text1"/>
        </w:rPr>
        <w:t>U daljnjem tekstu ove Strategije detaljnije će biti objašnjeni oblici imovine u vlasništvu Općine.</w:t>
      </w:r>
    </w:p>
    <w:p w14:paraId="0F394BC4" w14:textId="77777777" w:rsidR="00EC2B6E" w:rsidRDefault="00EC2B6E" w:rsidP="00EC2B6E">
      <w:pPr>
        <w:pStyle w:val="Naslov1"/>
        <w:ind w:right="2"/>
        <w:jc w:val="left"/>
        <w:rPr>
          <w:rFonts w:ascii="Arial Narrow" w:hAnsi="Arial Narrow"/>
          <w:b/>
          <w:bCs/>
          <w:i w:val="0"/>
          <w:iCs/>
          <w:color w:val="99CC00"/>
        </w:rPr>
      </w:pPr>
      <w:bookmarkStart w:id="16" w:name="_Toc456615779"/>
      <w:bookmarkStart w:id="17" w:name="_Toc456615836"/>
      <w:bookmarkStart w:id="18" w:name="_Toc456616033"/>
      <w:bookmarkEnd w:id="16"/>
      <w:bookmarkEnd w:id="17"/>
      <w:bookmarkEnd w:id="18"/>
    </w:p>
    <w:p w14:paraId="65B2563D" w14:textId="6259C8F1" w:rsidR="00EC2B6E" w:rsidRPr="00C72114" w:rsidRDefault="00EC2B6E" w:rsidP="00EC2B6E">
      <w:pPr>
        <w:pStyle w:val="Naslov1"/>
        <w:ind w:right="2"/>
        <w:jc w:val="left"/>
        <w:rPr>
          <w:rFonts w:ascii="Arial Narrow" w:hAnsi="Arial Narrow"/>
          <w:b/>
          <w:bCs/>
          <w:i w:val="0"/>
          <w:iCs/>
          <w:color w:val="68CE30"/>
          <w:sz w:val="24"/>
          <w:szCs w:val="24"/>
        </w:rPr>
      </w:pPr>
      <w:r w:rsidRPr="00C72114">
        <w:rPr>
          <w:rFonts w:ascii="Arial Narrow" w:hAnsi="Arial Narrow"/>
          <w:b/>
          <w:bCs/>
          <w:i w:val="0"/>
          <w:iCs/>
          <w:color w:val="68CE30"/>
          <w:sz w:val="24"/>
          <w:szCs w:val="24"/>
        </w:rPr>
        <w:t>5.1. ZEMLJIŠTA  U VLASNIŠTVU OPĆINE JELENJE</w:t>
      </w:r>
    </w:p>
    <w:p w14:paraId="05A35375" w14:textId="77777777" w:rsidR="00EC2B6E" w:rsidRPr="007F78CB" w:rsidRDefault="00EC2B6E" w:rsidP="00EC2B6E"/>
    <w:p w14:paraId="65C55531" w14:textId="147CB0B5" w:rsidR="00EC2B6E" w:rsidRPr="003057CB" w:rsidRDefault="00EC2B6E" w:rsidP="00EC2B6E">
      <w:pPr>
        <w:spacing w:after="113"/>
        <w:ind w:left="0" w:right="2" w:firstLine="0"/>
        <w:rPr>
          <w:rFonts w:ascii="Arial Narrow" w:hAnsi="Arial Narrow"/>
        </w:rPr>
      </w:pPr>
      <w:r w:rsidRPr="003057CB">
        <w:rPr>
          <w:rFonts w:ascii="Arial Narrow" w:hAnsi="Arial Narrow"/>
        </w:rPr>
        <w:t xml:space="preserve">Zakon o vlasništvu i drugim stvarnim pravima (u daljnjem tekstu: ZV) propisuje opće pravno uređenje vezano uz raspolaganje nekretninama, osim za one nekretnine za koje je propisan posebni pravni režim (npr. poljoprivredno zemljište, turističko zemljište, poslovni prostori i sl.). Odredba članka 391. ZV-a pod naslovom „Raspolaganje nekretninama u vlasništvu jedinica lokalne samouprave“ propisuje osnovna načela kojima se lokalna jedinica mora rukovoditi prilikom raspolaganja nekretninama u svom vlasništvu. Stoga ZV u spomenutom članku između ostaloga izričito navodi da „nekretninu u vlasništvu jedinica lokalne samouprave i jedinica područne (regionalne) samouprave tijela nadležna za njihovo raspolaganje mogu otuđiti ili njome na drugi način raspolagati samo na osnovi javnog natječaja i uz naknadu utvrđenu po tržišnoj cijeni, ako zakonom nije drukčije određeno“. Ova odredba prisilne je naravi jer u slučaju sklapanja pravnog posla bez da je prethodno bio proveden javni natječaj ili se cijena nije utvrdila sukladno procijenjenoj tržišnoj vrijednosti, propisana posljedica jest ništetnost tog pravnog posla. Od navedenog temeljnog načela raspolaganja nekretninama odnosno obvezatnog raspisivanja javnog natječaja, istina, postoje iznimke koje su propisane istim člankom ZV-a, ali i drugim zakonima. Već na prvi pogled postaje potpuno jasno da je raspolaganje nekretninama pa i još šire cjelokupnom imovinom uređeno prevelikim brojem zakonskih i podzakonskih propisa, da su često odredbe zakona nejasne i međusobno kontradiktorne, a sami postupci upravljanja i raspolaganja nekretninama nisu uređeni dodatnim pravilnicima ili naputcima kao pomoć za jednoobrazno i transparentnije postupanje.  </w:t>
      </w:r>
    </w:p>
    <w:p w14:paraId="597594E9" w14:textId="77777777" w:rsidR="00694A61" w:rsidRDefault="00EC2B6E" w:rsidP="00EC2B6E">
      <w:pPr>
        <w:ind w:left="0" w:right="2" w:firstLine="0"/>
        <w:rPr>
          <w:rFonts w:ascii="Arial Narrow" w:hAnsi="Arial Narrow"/>
        </w:rPr>
      </w:pPr>
      <w:r w:rsidRPr="003057CB">
        <w:rPr>
          <w:rFonts w:ascii="Arial Narrow" w:hAnsi="Arial Narrow"/>
        </w:rPr>
        <w:t>U portfelju nekretnina u vlasništvu Općine važan udio čini zemljište koje predstavlja potencijal za investicije i ostvarivanje ekonomskog rasta (</w:t>
      </w:r>
      <w:r>
        <w:rPr>
          <w:rFonts w:ascii="Arial Narrow" w:hAnsi="Arial Narrow"/>
        </w:rPr>
        <w:t>prema prikupljenim podacima</w:t>
      </w:r>
      <w:r w:rsidRPr="003057CB">
        <w:rPr>
          <w:rFonts w:ascii="Arial Narrow" w:hAnsi="Arial Narrow"/>
        </w:rPr>
        <w:t xml:space="preserve"> oko </w:t>
      </w:r>
      <w:r>
        <w:rPr>
          <w:rFonts w:ascii="Arial Narrow" w:hAnsi="Arial Narrow"/>
        </w:rPr>
        <w:t>832.215</w:t>
      </w:r>
      <w:r w:rsidRPr="003057CB">
        <w:rPr>
          <w:rFonts w:ascii="Arial Narrow" w:hAnsi="Arial Narrow"/>
        </w:rPr>
        <w:t xml:space="preserve"> m</w:t>
      </w:r>
      <w:r w:rsidRPr="003057CB">
        <w:rPr>
          <w:rFonts w:ascii="Arial Narrow" w:hAnsi="Arial Narrow"/>
          <w:vertAlign w:val="superscript"/>
        </w:rPr>
        <w:footnoteReference w:id="1"/>
      </w:r>
      <w:r w:rsidRPr="003057CB">
        <w:rPr>
          <w:rFonts w:ascii="Arial Narrow" w:hAnsi="Arial Narrow"/>
        </w:rPr>
        <w:t xml:space="preserve">). Znatan dio tog portfelja uknjižen je  </w:t>
      </w:r>
      <w:r>
        <w:rPr>
          <w:rFonts w:ascii="Arial Narrow" w:hAnsi="Arial Narrow"/>
        </w:rPr>
        <w:t xml:space="preserve">kao </w:t>
      </w:r>
      <w:r w:rsidRPr="003057CB">
        <w:rPr>
          <w:rFonts w:ascii="Arial Narrow" w:hAnsi="Arial Narrow"/>
        </w:rPr>
        <w:t>vlasništvo Općine</w:t>
      </w:r>
      <w:r>
        <w:rPr>
          <w:rFonts w:ascii="Arial Narrow" w:hAnsi="Arial Narrow"/>
        </w:rPr>
        <w:t xml:space="preserve"> Jelenje, Javno dobro ili vlasništvo  RH. </w:t>
      </w:r>
      <w:r w:rsidRPr="003057CB">
        <w:rPr>
          <w:rFonts w:ascii="Arial Narrow" w:hAnsi="Arial Narrow"/>
        </w:rPr>
        <w:t xml:space="preserve"> </w:t>
      </w:r>
      <w:r>
        <w:rPr>
          <w:rFonts w:ascii="Arial Narrow" w:hAnsi="Arial Narrow"/>
        </w:rPr>
        <w:t>P</w:t>
      </w:r>
      <w:r w:rsidRPr="003057CB">
        <w:rPr>
          <w:rFonts w:ascii="Arial Narrow" w:hAnsi="Arial Narrow"/>
        </w:rPr>
        <w:t xml:space="preserve">otrebno </w:t>
      </w:r>
      <w:r>
        <w:rPr>
          <w:rFonts w:ascii="Arial Narrow" w:hAnsi="Arial Narrow"/>
        </w:rPr>
        <w:t xml:space="preserve">je </w:t>
      </w:r>
      <w:r w:rsidRPr="003057CB">
        <w:rPr>
          <w:rFonts w:ascii="Arial Narrow" w:hAnsi="Arial Narrow"/>
        </w:rPr>
        <w:t xml:space="preserve">u </w:t>
      </w:r>
    </w:p>
    <w:p w14:paraId="0AC7C77B" w14:textId="77777777" w:rsidR="00694A61" w:rsidRDefault="00694A61" w:rsidP="00EC2B6E">
      <w:pPr>
        <w:ind w:left="0" w:right="2" w:firstLine="0"/>
        <w:rPr>
          <w:rFonts w:ascii="Arial Narrow" w:hAnsi="Arial Narrow"/>
        </w:rPr>
      </w:pPr>
    </w:p>
    <w:p w14:paraId="5E6220A6" w14:textId="0EDE8CAF" w:rsidR="00EC2B6E" w:rsidRPr="003057CB" w:rsidRDefault="00EC2B6E" w:rsidP="00EC2B6E">
      <w:pPr>
        <w:ind w:left="0" w:right="2" w:firstLine="0"/>
        <w:rPr>
          <w:rFonts w:ascii="Arial Narrow" w:hAnsi="Arial Narrow"/>
        </w:rPr>
      </w:pPr>
      <w:r w:rsidRPr="003057CB">
        <w:rPr>
          <w:rFonts w:ascii="Arial Narrow" w:hAnsi="Arial Narrow"/>
        </w:rPr>
        <w:t>sudskim postupcima utvrditi pravo vlasništva na nekretninama koje su ostale upisane kao društveno vlasništvo – nositelj prava korištenja bivša Općina Rijeka</w:t>
      </w:r>
      <w:r>
        <w:rPr>
          <w:rFonts w:ascii="Arial Narrow" w:hAnsi="Arial Narrow"/>
        </w:rPr>
        <w:t xml:space="preserve"> ili Republika Hrvatska za upise unutar prostornog plana.</w:t>
      </w:r>
      <w:r w:rsidRPr="003057CB">
        <w:rPr>
          <w:rFonts w:ascii="Arial Narrow" w:hAnsi="Arial Narrow"/>
        </w:rPr>
        <w:t xml:space="preserve"> </w:t>
      </w:r>
    </w:p>
    <w:p w14:paraId="758B7710" w14:textId="77777777" w:rsidR="00EC2B6E" w:rsidRDefault="00EC2B6E" w:rsidP="00EC2B6E">
      <w:pPr>
        <w:spacing w:after="179" w:line="259" w:lineRule="auto"/>
        <w:ind w:left="0" w:right="2" w:firstLine="0"/>
        <w:rPr>
          <w:rFonts w:ascii="Arial Narrow" w:hAnsi="Arial Narrow"/>
        </w:rPr>
      </w:pPr>
      <w:r w:rsidRPr="003057CB">
        <w:rPr>
          <w:rFonts w:ascii="Arial Narrow" w:hAnsi="Arial Narrow"/>
        </w:rPr>
        <w:t xml:space="preserve">Građevinsko zemljište je definirano kao „zemljište koje je izgrađeno, uređeno ili prostornim planom namijenjeno za građenje građevina ili uređene površina javne namjene. </w:t>
      </w:r>
    </w:p>
    <w:p w14:paraId="02639D33" w14:textId="77777777" w:rsidR="00EC2B6E" w:rsidRPr="003057CB" w:rsidRDefault="00EC2B6E" w:rsidP="00EC2B6E">
      <w:pPr>
        <w:spacing w:after="179" w:line="259" w:lineRule="auto"/>
        <w:ind w:left="0" w:right="2" w:firstLine="0"/>
        <w:rPr>
          <w:rFonts w:ascii="Arial Narrow" w:hAnsi="Arial Narrow"/>
        </w:rPr>
      </w:pPr>
      <w:r>
        <w:rPr>
          <w:rFonts w:ascii="Arial Narrow" w:hAnsi="Arial Narrow"/>
        </w:rPr>
        <w:t>Potrebno je utvrditi koje g</w:t>
      </w:r>
      <w:r w:rsidRPr="003057CB">
        <w:rPr>
          <w:rFonts w:ascii="Arial Narrow" w:hAnsi="Arial Narrow"/>
        </w:rPr>
        <w:t xml:space="preserve">rađevinsko zemljište </w:t>
      </w:r>
      <w:r>
        <w:rPr>
          <w:rFonts w:ascii="Arial Narrow" w:hAnsi="Arial Narrow"/>
        </w:rPr>
        <w:t xml:space="preserve">je </w:t>
      </w:r>
      <w:r w:rsidRPr="003057CB">
        <w:rPr>
          <w:rFonts w:ascii="Arial Narrow" w:hAnsi="Arial Narrow"/>
        </w:rPr>
        <w:t>u vlasništvu Općine</w:t>
      </w:r>
      <w:r>
        <w:rPr>
          <w:rFonts w:ascii="Arial Narrow" w:hAnsi="Arial Narrow"/>
        </w:rPr>
        <w:t xml:space="preserve"> i u sudskim sporovima utvrditi ispravan upis.</w:t>
      </w:r>
      <w:r w:rsidRPr="003057CB">
        <w:rPr>
          <w:rFonts w:ascii="Arial Narrow" w:hAnsi="Arial Narrow"/>
        </w:rPr>
        <w:t xml:space="preserve"> Stoga je nužno ono zemljište koje je prostornim planom predviđeno za gradnju urediti i učiniti sposobnim za gradnju te dalje s istim raspolagati sukladno odredbama važećih zakona. Uređenje građevinskog zemljišta obuhvaća: </w:t>
      </w:r>
    </w:p>
    <w:p w14:paraId="42924EB9" w14:textId="77777777" w:rsidR="00EC2B6E" w:rsidRPr="003057CB" w:rsidRDefault="00EC2B6E" w:rsidP="00824948">
      <w:pPr>
        <w:numPr>
          <w:ilvl w:val="0"/>
          <w:numId w:val="28"/>
        </w:numPr>
        <w:spacing w:after="5" w:line="249" w:lineRule="auto"/>
        <w:ind w:right="2" w:hanging="350"/>
        <w:rPr>
          <w:rFonts w:ascii="Arial Narrow" w:hAnsi="Arial Narrow"/>
        </w:rPr>
      </w:pPr>
      <w:r w:rsidRPr="003057CB">
        <w:rPr>
          <w:rFonts w:ascii="Arial Narrow" w:hAnsi="Arial Narrow"/>
        </w:rPr>
        <w:t xml:space="preserve">prikupljanje tehničke dokumentacije, rješavanje imovinsko pravnih odnosa i ishođenje dozvola potrebnih za provedbu radova na uređenju građevinskih zemljišta, </w:t>
      </w:r>
    </w:p>
    <w:p w14:paraId="01E2D499" w14:textId="77777777" w:rsidR="00EC2B6E" w:rsidRPr="003057CB" w:rsidRDefault="00EC2B6E" w:rsidP="00824948">
      <w:pPr>
        <w:numPr>
          <w:ilvl w:val="0"/>
          <w:numId w:val="28"/>
        </w:numPr>
        <w:spacing w:after="5" w:line="249" w:lineRule="auto"/>
        <w:ind w:right="2" w:hanging="350"/>
        <w:rPr>
          <w:rFonts w:ascii="Arial Narrow" w:hAnsi="Arial Narrow"/>
        </w:rPr>
      </w:pPr>
      <w:r w:rsidRPr="003057CB">
        <w:rPr>
          <w:rFonts w:ascii="Arial Narrow" w:hAnsi="Arial Narrow"/>
        </w:rPr>
        <w:t xml:space="preserve">osiguranje sredstava za uređenje građevinskog zemljišta u proračunu, </w:t>
      </w:r>
    </w:p>
    <w:p w14:paraId="76029D56" w14:textId="77777777" w:rsidR="00EC2B6E" w:rsidRPr="003057CB" w:rsidRDefault="00EC2B6E" w:rsidP="00824948">
      <w:pPr>
        <w:numPr>
          <w:ilvl w:val="0"/>
          <w:numId w:val="28"/>
        </w:numPr>
        <w:spacing w:after="5" w:line="249" w:lineRule="auto"/>
        <w:ind w:right="2" w:hanging="350"/>
        <w:rPr>
          <w:rFonts w:ascii="Arial Narrow" w:hAnsi="Arial Narrow"/>
        </w:rPr>
      </w:pPr>
      <w:r w:rsidRPr="003057CB">
        <w:rPr>
          <w:rFonts w:ascii="Arial Narrow" w:hAnsi="Arial Narrow"/>
        </w:rPr>
        <w:t xml:space="preserve">građenje odnosno rekonstrukciju komunalne infrastrukture prema posebnom zakonu, </w:t>
      </w:r>
    </w:p>
    <w:p w14:paraId="5D5AEF71" w14:textId="77777777" w:rsidR="00EC2B6E" w:rsidRPr="003057CB" w:rsidRDefault="00EC2B6E" w:rsidP="00824948">
      <w:pPr>
        <w:numPr>
          <w:ilvl w:val="0"/>
          <w:numId w:val="28"/>
        </w:numPr>
        <w:spacing w:after="5" w:line="249" w:lineRule="auto"/>
        <w:ind w:right="2" w:hanging="350"/>
        <w:rPr>
          <w:rFonts w:ascii="Arial Narrow" w:hAnsi="Arial Narrow"/>
        </w:rPr>
      </w:pPr>
      <w:r w:rsidRPr="003057CB">
        <w:rPr>
          <w:rFonts w:ascii="Arial Narrow" w:hAnsi="Arial Narrow"/>
        </w:rPr>
        <w:t xml:space="preserve">sanaciju terena u naselju (odvodnjavanje, izravnavanje, osiguranje zemljišta i sl.), </w:t>
      </w:r>
    </w:p>
    <w:p w14:paraId="04A0B4EB" w14:textId="77777777" w:rsidR="00EC2B6E" w:rsidRPr="003057CB" w:rsidRDefault="00EC2B6E" w:rsidP="00824948">
      <w:pPr>
        <w:numPr>
          <w:ilvl w:val="0"/>
          <w:numId w:val="28"/>
        </w:numPr>
        <w:spacing w:after="148" w:line="249" w:lineRule="auto"/>
        <w:ind w:right="2" w:hanging="350"/>
        <w:rPr>
          <w:rFonts w:ascii="Arial Narrow" w:hAnsi="Arial Narrow"/>
        </w:rPr>
      </w:pPr>
      <w:r w:rsidRPr="003057CB">
        <w:rPr>
          <w:rFonts w:ascii="Arial Narrow" w:hAnsi="Arial Narrow"/>
        </w:rPr>
        <w:t xml:space="preserve">iniciranje i organizaciju suradnje s pravnim osobama s javnim ovlastima i drugim subjektima u čijem je djelokrugu, prema posebnim zakonima, građenje građevina prometne, elektroopskrbne i telekomunikacijske infrastrukture te zdravstvenih, obrazovnih, upravnih i drugih javnih građevina potrebnih za život i rad u jedinici lokalne samouprave. </w:t>
      </w:r>
    </w:p>
    <w:p w14:paraId="2449604F" w14:textId="372DCEA4" w:rsidR="00EC2B6E" w:rsidRDefault="00EC2B6E" w:rsidP="00EC2B6E">
      <w:pPr>
        <w:ind w:left="0" w:right="2" w:firstLine="0"/>
        <w:rPr>
          <w:rFonts w:ascii="Arial Narrow" w:hAnsi="Arial Narrow"/>
        </w:rPr>
      </w:pPr>
      <w:r w:rsidRPr="003057CB">
        <w:rPr>
          <w:rFonts w:ascii="Arial Narrow" w:hAnsi="Arial Narrow"/>
        </w:rPr>
        <w:t xml:space="preserve">Krajnji cilj uređenja građevinskih zemljišta jest djelovanje sukladno dokumentima prostornog uređenja, odnosno izgradnja, a kao posljedica izgradnje poticanje naseljavanja te podizanje kvalitete života i rada na području Općine. </w:t>
      </w:r>
    </w:p>
    <w:p w14:paraId="6D393340" w14:textId="020C5162" w:rsidR="00EC2B6E" w:rsidRPr="003057CB" w:rsidRDefault="00EC2B6E" w:rsidP="00EC2B6E">
      <w:pPr>
        <w:ind w:left="0" w:right="2" w:firstLine="0"/>
        <w:rPr>
          <w:rFonts w:ascii="Arial Narrow" w:hAnsi="Arial Narrow"/>
        </w:rPr>
      </w:pPr>
      <w:r w:rsidRPr="003057CB">
        <w:rPr>
          <w:rFonts w:ascii="Arial Narrow" w:hAnsi="Arial Narrow"/>
        </w:rPr>
        <w:t>Ono zemljište koje je u vlasništvu Općine, a koje prema svojoj kulturi predstavlja poljoprivredno zemljište, mora se održavati pogodnim za poljoprivrednu proizvodnju do privođenja istog namjeni određenoj dokumentom prostornog uređenja. Da bi se taj cilj ostvario, a po iskazanom interesu zainteresiranih subjekata, za zemljišta je potrebno raspisivati javne pozive i ista davati u zakup za poljoprivrednu obradu. Prilikom raspolaganja poljoprivrednim zemljištem, Općina se mora pridržavati odredaba Zakona o poljoprivrednom zemljištu na način kako je odre</w:t>
      </w:r>
      <w:r w:rsidR="00694A61">
        <w:rPr>
          <w:rFonts w:ascii="Arial Narrow" w:hAnsi="Arial Narrow"/>
        </w:rPr>
        <w:t>đ</w:t>
      </w:r>
      <w:r w:rsidRPr="003057CB">
        <w:rPr>
          <w:rFonts w:ascii="Arial Narrow" w:hAnsi="Arial Narrow"/>
        </w:rPr>
        <w:t xml:space="preserve">eno za raspolaganje poljoprivrednim zemljištem u vlasništvu Republike Hrvatske.  </w:t>
      </w:r>
    </w:p>
    <w:p w14:paraId="1D01E84A" w14:textId="77777777" w:rsidR="00EC2B6E" w:rsidRPr="003057CB" w:rsidRDefault="00EC2B6E" w:rsidP="00EC2B6E">
      <w:pPr>
        <w:ind w:left="0" w:right="2" w:firstLine="0"/>
        <w:rPr>
          <w:rFonts w:ascii="Arial Narrow" w:hAnsi="Arial Narrow"/>
        </w:rPr>
      </w:pPr>
    </w:p>
    <w:p w14:paraId="36B988BC" w14:textId="2D9ABC99" w:rsidR="00113059" w:rsidRDefault="00877E4D" w:rsidP="00824948">
      <w:pPr>
        <w:pStyle w:val="Naslov3"/>
        <w:numPr>
          <w:ilvl w:val="1"/>
          <w:numId w:val="42"/>
        </w:numPr>
        <w:spacing w:after="60" w:line="240" w:lineRule="auto"/>
        <w:rPr>
          <w:rFonts w:ascii="Arial Narrow" w:hAnsi="Arial Narrow"/>
          <w:color w:val="68CE30"/>
          <w:sz w:val="24"/>
          <w:szCs w:val="24"/>
        </w:rPr>
      </w:pPr>
      <w:bookmarkStart w:id="19" w:name="_Toc478547636"/>
      <w:r w:rsidRPr="004F2F83">
        <w:rPr>
          <w:rFonts w:ascii="Arial Narrow" w:hAnsi="Arial Narrow"/>
          <w:color w:val="68CE30"/>
          <w:sz w:val="24"/>
          <w:szCs w:val="24"/>
        </w:rPr>
        <w:t xml:space="preserve">POSLOVNI PROSTORI U VLASNIŠTVU OPĆINE </w:t>
      </w:r>
      <w:bookmarkEnd w:id="19"/>
    </w:p>
    <w:p w14:paraId="24420291" w14:textId="77777777" w:rsidR="00694A61" w:rsidRPr="00694A61" w:rsidRDefault="00694A61" w:rsidP="00694A61"/>
    <w:p w14:paraId="441AB4F7" w14:textId="77777777" w:rsidR="004F2F83" w:rsidRDefault="00113059" w:rsidP="00A90F45">
      <w:pPr>
        <w:spacing w:after="60" w:line="240" w:lineRule="auto"/>
        <w:rPr>
          <w:rFonts w:ascii="Arial Narrow" w:hAnsi="Arial Narrow"/>
          <w:color w:val="000000" w:themeColor="text1"/>
        </w:rPr>
      </w:pPr>
      <w:r w:rsidRPr="003057CB">
        <w:rPr>
          <w:rFonts w:ascii="Arial Narrow" w:hAnsi="Arial Narrow"/>
          <w:color w:val="000000" w:themeColor="text1"/>
        </w:rPr>
        <w:t>Općina raspolaže sa</w:t>
      </w:r>
      <w:r w:rsidR="004F2F83">
        <w:rPr>
          <w:rFonts w:ascii="Arial Narrow" w:hAnsi="Arial Narrow"/>
          <w:color w:val="000000" w:themeColor="text1"/>
        </w:rPr>
        <w:t xml:space="preserve"> 37</w:t>
      </w:r>
      <w:r w:rsidRPr="003057CB">
        <w:rPr>
          <w:rFonts w:ascii="Arial Narrow" w:hAnsi="Arial Narrow"/>
          <w:color w:val="000000" w:themeColor="text1"/>
        </w:rPr>
        <w:t xml:space="preserve"> poslovnih prostora od kojih je dio dan u zakup poslovnim subjektima javnim natječajem i uz obvezu podmirenja zakupnine, dok su ostali prostori dani na korištenje udrugama sa sjedištem na području Općine, ustanovama od posebnog interesa za Općinu, uz plaćanje naknade za korištenje odnosno bez plaćanje naknade za korištenje. </w:t>
      </w:r>
    </w:p>
    <w:p w14:paraId="06BF6D64" w14:textId="2EC7DA9E" w:rsidR="00113059" w:rsidRPr="003057CB" w:rsidRDefault="00113059" w:rsidP="00A90F45">
      <w:pPr>
        <w:spacing w:after="60" w:line="240" w:lineRule="auto"/>
        <w:rPr>
          <w:rFonts w:ascii="Arial Narrow" w:hAnsi="Arial Narrow"/>
          <w:color w:val="000000" w:themeColor="text1"/>
        </w:rPr>
      </w:pPr>
      <w:r w:rsidRPr="003057CB">
        <w:rPr>
          <w:rFonts w:ascii="Arial Narrow" w:hAnsi="Arial Narrow"/>
          <w:color w:val="000000" w:themeColor="text1"/>
        </w:rPr>
        <w:t>Većina poslovnih prostora je uređena i u njih se ulaže sukladno potrebama i mogućnostima Općine. Oni poslovni prostori koji trenutno nisu  u adekvatnom stanju za iznajmljivanje, uređivati će se sukladno europskim i državnim sredstvima dobivenim za obnovu prostora te u skladu sa vlastitim proračunskim sredstvima.</w:t>
      </w:r>
    </w:p>
    <w:p w14:paraId="472FEF91" w14:textId="77777777" w:rsidR="00694A61" w:rsidRDefault="00694A61" w:rsidP="00A90F45">
      <w:pPr>
        <w:spacing w:after="60" w:line="240" w:lineRule="auto"/>
        <w:ind w:firstLine="709"/>
        <w:rPr>
          <w:rFonts w:ascii="Arial Narrow" w:hAnsi="Arial Narrow"/>
          <w:color w:val="000000" w:themeColor="text1"/>
        </w:rPr>
      </w:pPr>
    </w:p>
    <w:p w14:paraId="34BD8219" w14:textId="77777777" w:rsidR="00694A61" w:rsidRDefault="00694A61" w:rsidP="00A90F45">
      <w:pPr>
        <w:spacing w:after="60" w:line="240" w:lineRule="auto"/>
        <w:ind w:firstLine="709"/>
        <w:rPr>
          <w:rFonts w:ascii="Arial Narrow" w:hAnsi="Arial Narrow"/>
          <w:color w:val="000000" w:themeColor="text1"/>
        </w:rPr>
      </w:pPr>
    </w:p>
    <w:p w14:paraId="32900751" w14:textId="77777777" w:rsidR="00694A61" w:rsidRDefault="00694A61" w:rsidP="00A90F45">
      <w:pPr>
        <w:spacing w:after="60" w:line="240" w:lineRule="auto"/>
        <w:ind w:firstLine="709"/>
        <w:rPr>
          <w:rFonts w:ascii="Arial Narrow" w:hAnsi="Arial Narrow"/>
          <w:color w:val="000000" w:themeColor="text1"/>
        </w:rPr>
      </w:pPr>
    </w:p>
    <w:p w14:paraId="6AAE823A" w14:textId="77777777" w:rsidR="00694A61" w:rsidRDefault="00694A61" w:rsidP="00A90F45">
      <w:pPr>
        <w:spacing w:after="60" w:line="240" w:lineRule="auto"/>
        <w:ind w:firstLine="709"/>
        <w:rPr>
          <w:rFonts w:ascii="Arial Narrow" w:hAnsi="Arial Narrow"/>
          <w:color w:val="000000" w:themeColor="text1"/>
        </w:rPr>
      </w:pPr>
    </w:p>
    <w:p w14:paraId="3CC1C1B4" w14:textId="77777777" w:rsidR="00694A61" w:rsidRDefault="00694A61" w:rsidP="00A90F45">
      <w:pPr>
        <w:spacing w:after="60" w:line="240" w:lineRule="auto"/>
        <w:ind w:firstLine="709"/>
        <w:rPr>
          <w:rFonts w:ascii="Arial Narrow" w:hAnsi="Arial Narrow"/>
          <w:color w:val="000000" w:themeColor="text1"/>
        </w:rPr>
      </w:pPr>
    </w:p>
    <w:p w14:paraId="78D447AD" w14:textId="43C6CD60" w:rsidR="00113059" w:rsidRDefault="00113059" w:rsidP="00A90F45">
      <w:pPr>
        <w:spacing w:after="60" w:line="240" w:lineRule="auto"/>
        <w:ind w:firstLine="709"/>
        <w:rPr>
          <w:rFonts w:ascii="Arial Narrow" w:hAnsi="Arial Narrow"/>
          <w:color w:val="000000" w:themeColor="text1"/>
        </w:rPr>
      </w:pPr>
      <w:r w:rsidRPr="003057CB">
        <w:rPr>
          <w:rFonts w:ascii="Arial Narrow" w:hAnsi="Arial Narrow"/>
          <w:color w:val="000000" w:themeColor="text1"/>
        </w:rPr>
        <w:t>Poslovni prostori u vlasništvu Općine</w:t>
      </w:r>
    </w:p>
    <w:tbl>
      <w:tblPr>
        <w:tblW w:w="7797" w:type="dxa"/>
        <w:tblLook w:val="04A0" w:firstRow="1" w:lastRow="0" w:firstColumn="1" w:lastColumn="0" w:noHBand="0" w:noVBand="1"/>
      </w:tblPr>
      <w:tblGrid>
        <w:gridCol w:w="745"/>
        <w:gridCol w:w="3503"/>
        <w:gridCol w:w="969"/>
        <w:gridCol w:w="2219"/>
        <w:gridCol w:w="763"/>
      </w:tblGrid>
      <w:tr w:rsidR="008B12E0" w:rsidRPr="00646DD0" w14:paraId="1FCE3980" w14:textId="77777777" w:rsidTr="008B12E0">
        <w:trPr>
          <w:trHeight w:val="699"/>
        </w:trPr>
        <w:tc>
          <w:tcPr>
            <w:tcW w:w="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E84D9D" w14:textId="77777777" w:rsidR="008B12E0" w:rsidRPr="00646DD0" w:rsidRDefault="008B12E0" w:rsidP="008B12E0">
            <w:pPr>
              <w:spacing w:after="0" w:line="240" w:lineRule="auto"/>
              <w:jc w:val="center"/>
              <w:rPr>
                <w:rFonts w:ascii="Arial Narrow" w:eastAsia="Times New Roman" w:hAnsi="Arial Narrow" w:cs="Calibri"/>
                <w:b/>
                <w:bCs/>
                <w:color w:val="99CC00"/>
                <w:szCs w:val="24"/>
              </w:rPr>
            </w:pPr>
            <w:r w:rsidRPr="00646DD0">
              <w:rPr>
                <w:rFonts w:ascii="Arial Narrow" w:eastAsia="Times New Roman" w:hAnsi="Arial Narrow" w:cs="Calibri"/>
                <w:b/>
                <w:bCs/>
                <w:color w:val="99CC00"/>
                <w:szCs w:val="24"/>
              </w:rPr>
              <w:t>ev.br.</w:t>
            </w:r>
          </w:p>
        </w:tc>
        <w:tc>
          <w:tcPr>
            <w:tcW w:w="3503" w:type="dxa"/>
            <w:tcBorders>
              <w:top w:val="single" w:sz="4" w:space="0" w:color="auto"/>
              <w:left w:val="nil"/>
              <w:bottom w:val="single" w:sz="4" w:space="0" w:color="auto"/>
              <w:right w:val="single" w:sz="4" w:space="0" w:color="auto"/>
            </w:tcBorders>
            <w:shd w:val="clear" w:color="000000" w:fill="FFFFFF"/>
            <w:vAlign w:val="center"/>
            <w:hideMark/>
          </w:tcPr>
          <w:p w14:paraId="62F67239" w14:textId="77777777" w:rsidR="008B12E0" w:rsidRPr="00646DD0" w:rsidRDefault="008B12E0" w:rsidP="008B12E0">
            <w:pPr>
              <w:spacing w:after="0" w:line="240" w:lineRule="auto"/>
              <w:jc w:val="center"/>
              <w:rPr>
                <w:rFonts w:ascii="Arial Narrow" w:eastAsia="Times New Roman" w:hAnsi="Arial Narrow" w:cs="Calibri"/>
                <w:b/>
                <w:bCs/>
                <w:color w:val="99CC00"/>
                <w:szCs w:val="24"/>
              </w:rPr>
            </w:pPr>
            <w:r w:rsidRPr="00646DD0">
              <w:rPr>
                <w:rFonts w:ascii="Arial Narrow" w:eastAsia="Times New Roman" w:hAnsi="Arial Narrow" w:cs="Calibri"/>
                <w:b/>
                <w:bCs/>
                <w:color w:val="99CC00"/>
                <w:szCs w:val="24"/>
              </w:rPr>
              <w:t>Naziv poslovnog prostora</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2388EE05" w14:textId="77777777" w:rsidR="008B12E0" w:rsidRPr="00646DD0" w:rsidRDefault="008B12E0" w:rsidP="008B12E0">
            <w:pPr>
              <w:spacing w:after="0" w:line="240" w:lineRule="auto"/>
              <w:jc w:val="center"/>
              <w:rPr>
                <w:rFonts w:ascii="Arial Narrow" w:eastAsia="Times New Roman" w:hAnsi="Arial Narrow" w:cs="Calibri"/>
                <w:b/>
                <w:bCs/>
                <w:color w:val="99CC00"/>
                <w:szCs w:val="24"/>
              </w:rPr>
            </w:pPr>
            <w:proofErr w:type="spellStart"/>
            <w:r w:rsidRPr="00646DD0">
              <w:rPr>
                <w:rFonts w:ascii="Arial Narrow" w:eastAsia="Times New Roman" w:hAnsi="Arial Narrow" w:cs="Calibri"/>
                <w:b/>
                <w:bCs/>
                <w:color w:val="99CC00"/>
                <w:szCs w:val="24"/>
              </w:rPr>
              <w:t>k.č</w:t>
            </w:r>
            <w:proofErr w:type="spellEnd"/>
            <w:r w:rsidRPr="00646DD0">
              <w:rPr>
                <w:rFonts w:ascii="Arial Narrow" w:eastAsia="Times New Roman" w:hAnsi="Arial Narrow" w:cs="Calibri"/>
                <w:b/>
                <w:bCs/>
                <w:color w:val="99CC00"/>
                <w:szCs w:val="24"/>
              </w:rPr>
              <w:t>.</w:t>
            </w:r>
          </w:p>
        </w:tc>
        <w:tc>
          <w:tcPr>
            <w:tcW w:w="2219" w:type="dxa"/>
            <w:tcBorders>
              <w:top w:val="single" w:sz="4" w:space="0" w:color="auto"/>
              <w:left w:val="nil"/>
              <w:bottom w:val="single" w:sz="4" w:space="0" w:color="auto"/>
              <w:right w:val="single" w:sz="4" w:space="0" w:color="auto"/>
            </w:tcBorders>
            <w:shd w:val="clear" w:color="000000" w:fill="FFFFFF"/>
            <w:vAlign w:val="center"/>
            <w:hideMark/>
          </w:tcPr>
          <w:p w14:paraId="571FEC37" w14:textId="77777777" w:rsidR="008B12E0" w:rsidRPr="00646DD0" w:rsidRDefault="008B12E0" w:rsidP="008B12E0">
            <w:pPr>
              <w:spacing w:after="0" w:line="240" w:lineRule="auto"/>
              <w:jc w:val="center"/>
              <w:rPr>
                <w:rFonts w:ascii="Arial Narrow" w:eastAsia="Times New Roman" w:hAnsi="Arial Narrow" w:cs="Calibri"/>
                <w:b/>
                <w:bCs/>
                <w:color w:val="99CC00"/>
                <w:szCs w:val="24"/>
              </w:rPr>
            </w:pPr>
            <w:r w:rsidRPr="00646DD0">
              <w:rPr>
                <w:rFonts w:ascii="Arial Narrow" w:eastAsia="Times New Roman" w:hAnsi="Arial Narrow" w:cs="Calibri"/>
                <w:b/>
                <w:bCs/>
                <w:color w:val="99CC00"/>
                <w:szCs w:val="24"/>
              </w:rPr>
              <w:t>djelatnost</w:t>
            </w:r>
          </w:p>
        </w:tc>
        <w:tc>
          <w:tcPr>
            <w:tcW w:w="763" w:type="dxa"/>
            <w:tcBorders>
              <w:top w:val="single" w:sz="4" w:space="0" w:color="auto"/>
              <w:left w:val="nil"/>
              <w:bottom w:val="single" w:sz="4" w:space="0" w:color="auto"/>
              <w:right w:val="single" w:sz="4" w:space="0" w:color="auto"/>
            </w:tcBorders>
            <w:shd w:val="clear" w:color="auto" w:fill="auto"/>
            <w:vAlign w:val="center"/>
            <w:hideMark/>
          </w:tcPr>
          <w:p w14:paraId="7EB5CEDF" w14:textId="77777777" w:rsidR="008B12E0" w:rsidRPr="00646DD0" w:rsidRDefault="008B12E0" w:rsidP="008B12E0">
            <w:pPr>
              <w:spacing w:after="0" w:line="240" w:lineRule="auto"/>
              <w:jc w:val="center"/>
              <w:rPr>
                <w:rFonts w:ascii="Arial Narrow" w:eastAsia="Times New Roman" w:hAnsi="Arial Narrow" w:cs="Calibri"/>
                <w:b/>
                <w:bCs/>
                <w:color w:val="99CC00"/>
                <w:szCs w:val="24"/>
              </w:rPr>
            </w:pPr>
            <w:r w:rsidRPr="00646DD0">
              <w:rPr>
                <w:rFonts w:ascii="Arial Narrow" w:eastAsia="Times New Roman" w:hAnsi="Arial Narrow" w:cs="Calibri"/>
                <w:b/>
                <w:bCs/>
                <w:color w:val="99CC00"/>
                <w:szCs w:val="24"/>
              </w:rPr>
              <w:t>m</w:t>
            </w:r>
            <w:r w:rsidRPr="00646DD0">
              <w:rPr>
                <w:rFonts w:ascii="Arial Narrow" w:eastAsia="Times New Roman" w:hAnsi="Arial Narrow" w:cs="Calibri"/>
                <w:b/>
                <w:bCs/>
                <w:color w:val="99CC00"/>
                <w:szCs w:val="24"/>
                <w:vertAlign w:val="superscript"/>
              </w:rPr>
              <w:t>2</w:t>
            </w:r>
          </w:p>
        </w:tc>
      </w:tr>
      <w:tr w:rsidR="008B12E0" w:rsidRPr="00646DD0" w14:paraId="7A743098" w14:textId="77777777" w:rsidTr="008B12E0">
        <w:trPr>
          <w:trHeight w:val="384"/>
        </w:trPr>
        <w:tc>
          <w:tcPr>
            <w:tcW w:w="745" w:type="dxa"/>
            <w:tcBorders>
              <w:top w:val="double" w:sz="4" w:space="0" w:color="auto"/>
              <w:left w:val="single" w:sz="4" w:space="0" w:color="auto"/>
              <w:bottom w:val="single" w:sz="4" w:space="0" w:color="auto"/>
              <w:right w:val="single" w:sz="4" w:space="0" w:color="auto"/>
            </w:tcBorders>
            <w:shd w:val="clear" w:color="000000" w:fill="FFFFFF"/>
            <w:vAlign w:val="center"/>
            <w:hideMark/>
          </w:tcPr>
          <w:p w14:paraId="458099F9"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w:t>
            </w:r>
          </w:p>
        </w:tc>
        <w:tc>
          <w:tcPr>
            <w:tcW w:w="3503" w:type="dxa"/>
            <w:tcBorders>
              <w:top w:val="double" w:sz="4" w:space="0" w:color="auto"/>
              <w:left w:val="nil"/>
              <w:bottom w:val="single" w:sz="4" w:space="0" w:color="auto"/>
              <w:right w:val="single" w:sz="4" w:space="0" w:color="auto"/>
            </w:tcBorders>
            <w:shd w:val="clear" w:color="000000" w:fill="FFFFFF"/>
            <w:vAlign w:val="center"/>
            <w:hideMark/>
          </w:tcPr>
          <w:p w14:paraId="719FC151"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Ugostiteljski objekt Rječina</w:t>
            </w:r>
          </w:p>
        </w:tc>
        <w:tc>
          <w:tcPr>
            <w:tcW w:w="567" w:type="dxa"/>
            <w:tcBorders>
              <w:top w:val="double" w:sz="4" w:space="0" w:color="auto"/>
              <w:left w:val="nil"/>
              <w:bottom w:val="single" w:sz="4" w:space="0" w:color="auto"/>
              <w:right w:val="single" w:sz="4" w:space="0" w:color="auto"/>
            </w:tcBorders>
            <w:shd w:val="clear" w:color="000000" w:fill="FFFFFF"/>
            <w:vAlign w:val="center"/>
            <w:hideMark/>
          </w:tcPr>
          <w:p w14:paraId="18C834C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double" w:sz="4" w:space="0" w:color="auto"/>
              <w:left w:val="nil"/>
              <w:bottom w:val="single" w:sz="4" w:space="0" w:color="auto"/>
              <w:right w:val="single" w:sz="4" w:space="0" w:color="auto"/>
            </w:tcBorders>
            <w:shd w:val="clear" w:color="000000" w:fill="FFFFFF"/>
            <w:vAlign w:val="center"/>
            <w:hideMark/>
          </w:tcPr>
          <w:p w14:paraId="539E06A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ugostitelj</w:t>
            </w:r>
          </w:p>
        </w:tc>
        <w:tc>
          <w:tcPr>
            <w:tcW w:w="763" w:type="dxa"/>
            <w:tcBorders>
              <w:top w:val="double" w:sz="4" w:space="0" w:color="auto"/>
              <w:left w:val="nil"/>
              <w:bottom w:val="single" w:sz="4" w:space="0" w:color="auto"/>
              <w:right w:val="single" w:sz="4" w:space="0" w:color="auto"/>
            </w:tcBorders>
            <w:shd w:val="clear" w:color="auto" w:fill="auto"/>
            <w:vAlign w:val="center"/>
            <w:hideMark/>
          </w:tcPr>
          <w:p w14:paraId="7072AD6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161</w:t>
            </w:r>
          </w:p>
        </w:tc>
      </w:tr>
      <w:tr w:rsidR="008B12E0" w:rsidRPr="00646DD0" w14:paraId="0CAF281F"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56793D1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w:t>
            </w:r>
          </w:p>
        </w:tc>
        <w:tc>
          <w:tcPr>
            <w:tcW w:w="3503" w:type="dxa"/>
            <w:tcBorders>
              <w:top w:val="nil"/>
              <w:left w:val="nil"/>
              <w:bottom w:val="single" w:sz="4" w:space="0" w:color="auto"/>
              <w:right w:val="single" w:sz="4" w:space="0" w:color="auto"/>
            </w:tcBorders>
            <w:shd w:val="clear" w:color="auto" w:fill="auto"/>
            <w:vAlign w:val="center"/>
            <w:hideMark/>
          </w:tcPr>
          <w:p w14:paraId="042A7228"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Ljekarna Milanka Ivandić</w:t>
            </w:r>
          </w:p>
        </w:tc>
        <w:tc>
          <w:tcPr>
            <w:tcW w:w="567" w:type="dxa"/>
            <w:tcBorders>
              <w:top w:val="nil"/>
              <w:left w:val="nil"/>
              <w:bottom w:val="single" w:sz="4" w:space="0" w:color="auto"/>
              <w:right w:val="single" w:sz="4" w:space="0" w:color="auto"/>
            </w:tcBorders>
            <w:shd w:val="clear" w:color="auto" w:fill="auto"/>
            <w:vAlign w:val="center"/>
            <w:hideMark/>
          </w:tcPr>
          <w:p w14:paraId="6B6A1C3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60C9EA0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Promet lijekovima</w:t>
            </w:r>
          </w:p>
        </w:tc>
        <w:tc>
          <w:tcPr>
            <w:tcW w:w="763" w:type="dxa"/>
            <w:tcBorders>
              <w:top w:val="nil"/>
              <w:left w:val="nil"/>
              <w:bottom w:val="single" w:sz="4" w:space="0" w:color="auto"/>
              <w:right w:val="single" w:sz="4" w:space="0" w:color="auto"/>
            </w:tcBorders>
            <w:shd w:val="clear" w:color="auto" w:fill="auto"/>
            <w:vAlign w:val="center"/>
            <w:hideMark/>
          </w:tcPr>
          <w:p w14:paraId="3D23423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58</w:t>
            </w:r>
          </w:p>
        </w:tc>
      </w:tr>
      <w:tr w:rsidR="008B12E0" w:rsidRPr="00646DD0" w14:paraId="7FC84400"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36A2EA54"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w:t>
            </w:r>
          </w:p>
        </w:tc>
        <w:tc>
          <w:tcPr>
            <w:tcW w:w="3503" w:type="dxa"/>
            <w:tcBorders>
              <w:top w:val="nil"/>
              <w:left w:val="nil"/>
              <w:bottom w:val="single" w:sz="4" w:space="0" w:color="auto"/>
              <w:right w:val="single" w:sz="4" w:space="0" w:color="auto"/>
            </w:tcBorders>
            <w:shd w:val="clear" w:color="auto" w:fill="auto"/>
            <w:vAlign w:val="center"/>
            <w:hideMark/>
          </w:tcPr>
          <w:p w14:paraId="230473C8"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Pošta</w:t>
            </w:r>
          </w:p>
        </w:tc>
        <w:tc>
          <w:tcPr>
            <w:tcW w:w="567" w:type="dxa"/>
            <w:tcBorders>
              <w:top w:val="nil"/>
              <w:left w:val="nil"/>
              <w:bottom w:val="single" w:sz="4" w:space="0" w:color="auto"/>
              <w:right w:val="single" w:sz="4" w:space="0" w:color="auto"/>
            </w:tcBorders>
            <w:shd w:val="clear" w:color="auto" w:fill="auto"/>
            <w:vAlign w:val="center"/>
            <w:hideMark/>
          </w:tcPr>
          <w:p w14:paraId="7CDA7C4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64DE613E"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usluga</w:t>
            </w:r>
          </w:p>
        </w:tc>
        <w:tc>
          <w:tcPr>
            <w:tcW w:w="763" w:type="dxa"/>
            <w:tcBorders>
              <w:top w:val="nil"/>
              <w:left w:val="nil"/>
              <w:bottom w:val="single" w:sz="4" w:space="0" w:color="auto"/>
              <w:right w:val="single" w:sz="4" w:space="0" w:color="auto"/>
            </w:tcBorders>
            <w:shd w:val="clear" w:color="auto" w:fill="auto"/>
            <w:vAlign w:val="center"/>
            <w:hideMark/>
          </w:tcPr>
          <w:p w14:paraId="4245833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23,2</w:t>
            </w:r>
          </w:p>
        </w:tc>
      </w:tr>
      <w:tr w:rsidR="008B12E0" w:rsidRPr="00646DD0" w14:paraId="547DE584"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40E59E79"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4</w:t>
            </w:r>
          </w:p>
        </w:tc>
        <w:tc>
          <w:tcPr>
            <w:tcW w:w="3503" w:type="dxa"/>
            <w:tcBorders>
              <w:top w:val="nil"/>
              <w:left w:val="nil"/>
              <w:bottom w:val="single" w:sz="4" w:space="0" w:color="auto"/>
              <w:right w:val="single" w:sz="4" w:space="0" w:color="auto"/>
            </w:tcBorders>
            <w:shd w:val="clear" w:color="auto" w:fill="auto"/>
            <w:vAlign w:val="center"/>
            <w:hideMark/>
          </w:tcPr>
          <w:p w14:paraId="43FD6624"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Cvjetarna „ANA“</w:t>
            </w:r>
          </w:p>
        </w:tc>
        <w:tc>
          <w:tcPr>
            <w:tcW w:w="567" w:type="dxa"/>
            <w:tcBorders>
              <w:top w:val="nil"/>
              <w:left w:val="nil"/>
              <w:bottom w:val="single" w:sz="4" w:space="0" w:color="auto"/>
              <w:right w:val="single" w:sz="4" w:space="0" w:color="auto"/>
            </w:tcBorders>
            <w:shd w:val="clear" w:color="auto" w:fill="auto"/>
            <w:vAlign w:val="center"/>
            <w:hideMark/>
          </w:tcPr>
          <w:p w14:paraId="6B445947"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3821EFB4"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Pogrebne i cvjećarske usluge</w:t>
            </w:r>
          </w:p>
        </w:tc>
        <w:tc>
          <w:tcPr>
            <w:tcW w:w="763" w:type="dxa"/>
            <w:tcBorders>
              <w:top w:val="nil"/>
              <w:left w:val="nil"/>
              <w:bottom w:val="single" w:sz="4" w:space="0" w:color="auto"/>
              <w:right w:val="single" w:sz="4" w:space="0" w:color="auto"/>
            </w:tcBorders>
            <w:shd w:val="clear" w:color="auto" w:fill="auto"/>
            <w:vAlign w:val="center"/>
            <w:hideMark/>
          </w:tcPr>
          <w:p w14:paraId="08F5B06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67,5</w:t>
            </w:r>
          </w:p>
        </w:tc>
      </w:tr>
      <w:tr w:rsidR="008B12E0" w:rsidRPr="00646DD0" w14:paraId="437D4CD4"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7CDAE15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5</w:t>
            </w:r>
          </w:p>
        </w:tc>
        <w:tc>
          <w:tcPr>
            <w:tcW w:w="3503" w:type="dxa"/>
            <w:tcBorders>
              <w:top w:val="nil"/>
              <w:left w:val="nil"/>
              <w:bottom w:val="single" w:sz="4" w:space="0" w:color="auto"/>
              <w:right w:val="single" w:sz="4" w:space="0" w:color="auto"/>
            </w:tcBorders>
            <w:shd w:val="clear" w:color="auto" w:fill="auto"/>
            <w:vAlign w:val="center"/>
            <w:hideMark/>
          </w:tcPr>
          <w:p w14:paraId="74032E53"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w:t>
            </w:r>
            <w:proofErr w:type="spellStart"/>
            <w:r w:rsidRPr="00646DD0">
              <w:rPr>
                <w:rFonts w:ascii="Arial Narrow" w:eastAsia="Times New Roman" w:hAnsi="Arial Narrow" w:cs="Calibri"/>
                <w:sz w:val="22"/>
              </w:rPr>
              <w:t>M&amp;B“Caffe</w:t>
            </w:r>
            <w:proofErr w:type="spellEnd"/>
            <w:r w:rsidRPr="00646DD0">
              <w:rPr>
                <w:rFonts w:ascii="Arial Narrow" w:eastAsia="Times New Roman" w:hAnsi="Arial Narrow" w:cs="Calibri"/>
                <w:sz w:val="22"/>
              </w:rPr>
              <w:t xml:space="preserve"> bar, ugostiteljski obrt</w:t>
            </w:r>
          </w:p>
        </w:tc>
        <w:tc>
          <w:tcPr>
            <w:tcW w:w="567" w:type="dxa"/>
            <w:tcBorders>
              <w:top w:val="nil"/>
              <w:left w:val="nil"/>
              <w:bottom w:val="single" w:sz="4" w:space="0" w:color="auto"/>
              <w:right w:val="single" w:sz="4" w:space="0" w:color="auto"/>
            </w:tcBorders>
            <w:shd w:val="clear" w:color="auto" w:fill="auto"/>
            <w:vAlign w:val="center"/>
            <w:hideMark/>
          </w:tcPr>
          <w:p w14:paraId="39152C0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7C47B8F9"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ugostiteljstvo</w:t>
            </w:r>
          </w:p>
        </w:tc>
        <w:tc>
          <w:tcPr>
            <w:tcW w:w="763" w:type="dxa"/>
            <w:tcBorders>
              <w:top w:val="nil"/>
              <w:left w:val="nil"/>
              <w:bottom w:val="single" w:sz="4" w:space="0" w:color="auto"/>
              <w:right w:val="single" w:sz="4" w:space="0" w:color="auto"/>
            </w:tcBorders>
            <w:shd w:val="clear" w:color="auto" w:fill="auto"/>
            <w:vAlign w:val="center"/>
            <w:hideMark/>
          </w:tcPr>
          <w:p w14:paraId="669028E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64,2</w:t>
            </w:r>
          </w:p>
        </w:tc>
      </w:tr>
      <w:tr w:rsidR="008B12E0" w:rsidRPr="00646DD0" w14:paraId="7D283158"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38F93BF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6</w:t>
            </w:r>
          </w:p>
        </w:tc>
        <w:tc>
          <w:tcPr>
            <w:tcW w:w="3503" w:type="dxa"/>
            <w:tcBorders>
              <w:top w:val="nil"/>
              <w:left w:val="nil"/>
              <w:bottom w:val="single" w:sz="4" w:space="0" w:color="auto"/>
              <w:right w:val="single" w:sz="4" w:space="0" w:color="auto"/>
            </w:tcBorders>
            <w:shd w:val="clear" w:color="auto" w:fill="auto"/>
            <w:vAlign w:val="center"/>
            <w:hideMark/>
          </w:tcPr>
          <w:p w14:paraId="4C7ED34A"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Postolarski obrt „</w:t>
            </w:r>
            <w:proofErr w:type="spellStart"/>
            <w:r w:rsidRPr="00646DD0">
              <w:rPr>
                <w:rFonts w:ascii="Arial Narrow" w:eastAsia="Times New Roman" w:hAnsi="Arial Narrow" w:cs="Calibri"/>
                <w:sz w:val="22"/>
              </w:rPr>
              <w:t>Lanceta</w:t>
            </w:r>
            <w:proofErr w:type="spellEnd"/>
            <w:r w:rsidRPr="00646DD0">
              <w:rPr>
                <w:rFonts w:ascii="Arial Narrow" w:eastAsia="Times New Roman" w:hAnsi="Arial Narrow" w:cs="Calibri"/>
                <w:sz w:val="22"/>
              </w:rPr>
              <w:t>“</w:t>
            </w:r>
          </w:p>
        </w:tc>
        <w:tc>
          <w:tcPr>
            <w:tcW w:w="567" w:type="dxa"/>
            <w:tcBorders>
              <w:top w:val="nil"/>
              <w:left w:val="nil"/>
              <w:bottom w:val="single" w:sz="4" w:space="0" w:color="auto"/>
              <w:right w:val="single" w:sz="4" w:space="0" w:color="auto"/>
            </w:tcBorders>
            <w:shd w:val="clear" w:color="auto" w:fill="auto"/>
            <w:vAlign w:val="center"/>
            <w:hideMark/>
          </w:tcPr>
          <w:p w14:paraId="387CA62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21002CE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Postolarske usluge</w:t>
            </w:r>
          </w:p>
        </w:tc>
        <w:tc>
          <w:tcPr>
            <w:tcW w:w="763" w:type="dxa"/>
            <w:tcBorders>
              <w:top w:val="nil"/>
              <w:left w:val="nil"/>
              <w:bottom w:val="single" w:sz="4" w:space="0" w:color="auto"/>
              <w:right w:val="single" w:sz="4" w:space="0" w:color="auto"/>
            </w:tcBorders>
            <w:shd w:val="clear" w:color="auto" w:fill="auto"/>
            <w:vAlign w:val="center"/>
            <w:hideMark/>
          </w:tcPr>
          <w:p w14:paraId="1EC81707"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w:t>
            </w:r>
          </w:p>
        </w:tc>
      </w:tr>
      <w:tr w:rsidR="008B12E0" w:rsidRPr="00646DD0" w14:paraId="467549A3"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09F9F9F4"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7</w:t>
            </w:r>
          </w:p>
        </w:tc>
        <w:tc>
          <w:tcPr>
            <w:tcW w:w="3503" w:type="dxa"/>
            <w:tcBorders>
              <w:top w:val="nil"/>
              <w:left w:val="nil"/>
              <w:bottom w:val="single" w:sz="4" w:space="0" w:color="auto"/>
              <w:right w:val="single" w:sz="4" w:space="0" w:color="auto"/>
            </w:tcBorders>
            <w:shd w:val="clear" w:color="auto" w:fill="auto"/>
            <w:vAlign w:val="center"/>
            <w:hideMark/>
          </w:tcPr>
          <w:p w14:paraId="55F6B837"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Trgovački obrt  TINA</w:t>
            </w:r>
          </w:p>
        </w:tc>
        <w:tc>
          <w:tcPr>
            <w:tcW w:w="567" w:type="dxa"/>
            <w:tcBorders>
              <w:top w:val="nil"/>
              <w:left w:val="nil"/>
              <w:bottom w:val="single" w:sz="4" w:space="0" w:color="auto"/>
              <w:right w:val="single" w:sz="4" w:space="0" w:color="auto"/>
            </w:tcBorders>
            <w:shd w:val="clear" w:color="auto" w:fill="auto"/>
            <w:vAlign w:val="center"/>
            <w:hideMark/>
          </w:tcPr>
          <w:p w14:paraId="7506071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034C14B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trgovina</w:t>
            </w:r>
          </w:p>
        </w:tc>
        <w:tc>
          <w:tcPr>
            <w:tcW w:w="763" w:type="dxa"/>
            <w:tcBorders>
              <w:top w:val="nil"/>
              <w:left w:val="nil"/>
              <w:bottom w:val="single" w:sz="4" w:space="0" w:color="auto"/>
              <w:right w:val="single" w:sz="4" w:space="0" w:color="auto"/>
            </w:tcBorders>
            <w:shd w:val="clear" w:color="auto" w:fill="auto"/>
            <w:vAlign w:val="center"/>
            <w:hideMark/>
          </w:tcPr>
          <w:p w14:paraId="18C486D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36</w:t>
            </w:r>
          </w:p>
        </w:tc>
      </w:tr>
      <w:tr w:rsidR="008B12E0" w:rsidRPr="00646DD0" w14:paraId="73A66F44"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1C96BBC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8</w:t>
            </w:r>
          </w:p>
        </w:tc>
        <w:tc>
          <w:tcPr>
            <w:tcW w:w="3503" w:type="dxa"/>
            <w:tcBorders>
              <w:top w:val="nil"/>
              <w:left w:val="nil"/>
              <w:bottom w:val="single" w:sz="4" w:space="0" w:color="auto"/>
              <w:right w:val="single" w:sz="4" w:space="0" w:color="auto"/>
            </w:tcBorders>
            <w:shd w:val="clear" w:color="auto" w:fill="auto"/>
            <w:vAlign w:val="center"/>
            <w:hideMark/>
          </w:tcPr>
          <w:p w14:paraId="5DAF42D2"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Frizerski salon Maja</w:t>
            </w:r>
          </w:p>
        </w:tc>
        <w:tc>
          <w:tcPr>
            <w:tcW w:w="567" w:type="dxa"/>
            <w:tcBorders>
              <w:top w:val="nil"/>
              <w:left w:val="nil"/>
              <w:bottom w:val="single" w:sz="4" w:space="0" w:color="auto"/>
              <w:right w:val="single" w:sz="4" w:space="0" w:color="auto"/>
            </w:tcBorders>
            <w:shd w:val="clear" w:color="auto" w:fill="auto"/>
            <w:vAlign w:val="center"/>
            <w:hideMark/>
          </w:tcPr>
          <w:p w14:paraId="27A3579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40642BE0"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xml:space="preserve">Frizerske usluge  </w:t>
            </w:r>
          </w:p>
        </w:tc>
        <w:tc>
          <w:tcPr>
            <w:tcW w:w="763" w:type="dxa"/>
            <w:tcBorders>
              <w:top w:val="nil"/>
              <w:left w:val="nil"/>
              <w:bottom w:val="single" w:sz="4" w:space="0" w:color="auto"/>
              <w:right w:val="single" w:sz="4" w:space="0" w:color="auto"/>
            </w:tcBorders>
            <w:shd w:val="clear" w:color="auto" w:fill="auto"/>
            <w:vAlign w:val="center"/>
            <w:hideMark/>
          </w:tcPr>
          <w:p w14:paraId="5DF3F90E"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31,9</w:t>
            </w:r>
          </w:p>
        </w:tc>
      </w:tr>
      <w:tr w:rsidR="008B12E0" w:rsidRPr="00646DD0" w14:paraId="23964D87"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5307741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9</w:t>
            </w:r>
          </w:p>
        </w:tc>
        <w:tc>
          <w:tcPr>
            <w:tcW w:w="3503" w:type="dxa"/>
            <w:tcBorders>
              <w:top w:val="nil"/>
              <w:left w:val="nil"/>
              <w:bottom w:val="single" w:sz="4" w:space="0" w:color="auto"/>
              <w:right w:val="single" w:sz="4" w:space="0" w:color="auto"/>
            </w:tcBorders>
            <w:shd w:val="clear" w:color="auto" w:fill="auto"/>
            <w:vAlign w:val="center"/>
            <w:hideMark/>
          </w:tcPr>
          <w:p w14:paraId="5FFDA83D"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Salon za njegu lica i tijela “MAJA”</w:t>
            </w:r>
          </w:p>
        </w:tc>
        <w:tc>
          <w:tcPr>
            <w:tcW w:w="567" w:type="dxa"/>
            <w:tcBorders>
              <w:top w:val="nil"/>
              <w:left w:val="nil"/>
              <w:bottom w:val="single" w:sz="4" w:space="0" w:color="auto"/>
              <w:right w:val="single" w:sz="4" w:space="0" w:color="auto"/>
            </w:tcBorders>
            <w:shd w:val="clear" w:color="auto" w:fill="auto"/>
            <w:vAlign w:val="center"/>
            <w:hideMark/>
          </w:tcPr>
          <w:p w14:paraId="212C1F1A"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34B1F459"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fizioterapeut</w:t>
            </w:r>
          </w:p>
        </w:tc>
        <w:tc>
          <w:tcPr>
            <w:tcW w:w="763" w:type="dxa"/>
            <w:tcBorders>
              <w:top w:val="nil"/>
              <w:left w:val="nil"/>
              <w:bottom w:val="single" w:sz="4" w:space="0" w:color="auto"/>
              <w:right w:val="single" w:sz="4" w:space="0" w:color="auto"/>
            </w:tcBorders>
            <w:shd w:val="clear" w:color="auto" w:fill="auto"/>
            <w:vAlign w:val="center"/>
            <w:hideMark/>
          </w:tcPr>
          <w:p w14:paraId="29F7D43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40</w:t>
            </w:r>
          </w:p>
        </w:tc>
      </w:tr>
      <w:tr w:rsidR="008B12E0" w:rsidRPr="00646DD0" w14:paraId="32CDD5F0"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5829094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10</w:t>
            </w:r>
          </w:p>
        </w:tc>
        <w:tc>
          <w:tcPr>
            <w:tcW w:w="3503" w:type="dxa"/>
            <w:tcBorders>
              <w:top w:val="nil"/>
              <w:left w:val="nil"/>
              <w:bottom w:val="single" w:sz="4" w:space="0" w:color="auto"/>
              <w:right w:val="single" w:sz="4" w:space="0" w:color="auto"/>
            </w:tcBorders>
            <w:shd w:val="clear" w:color="auto" w:fill="auto"/>
            <w:vAlign w:val="center"/>
            <w:hideMark/>
          </w:tcPr>
          <w:p w14:paraId="395710AA"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 xml:space="preserve">Ured </w:t>
            </w:r>
            <w:r>
              <w:rPr>
                <w:rFonts w:ascii="Arial Narrow" w:eastAsia="Times New Roman" w:hAnsi="Arial Narrow" w:cs="Calibri"/>
              </w:rPr>
              <w:t>iznad poslovnih prostora</w:t>
            </w:r>
          </w:p>
        </w:tc>
        <w:tc>
          <w:tcPr>
            <w:tcW w:w="567" w:type="dxa"/>
            <w:tcBorders>
              <w:top w:val="nil"/>
              <w:left w:val="nil"/>
              <w:bottom w:val="single" w:sz="4" w:space="0" w:color="auto"/>
              <w:right w:val="single" w:sz="4" w:space="0" w:color="auto"/>
            </w:tcBorders>
            <w:shd w:val="clear" w:color="auto" w:fill="auto"/>
            <w:vAlign w:val="center"/>
            <w:hideMark/>
          </w:tcPr>
          <w:p w14:paraId="5C2711F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61E9F4A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Komunalno društvo</w:t>
            </w:r>
          </w:p>
        </w:tc>
        <w:tc>
          <w:tcPr>
            <w:tcW w:w="763" w:type="dxa"/>
            <w:tcBorders>
              <w:top w:val="nil"/>
              <w:left w:val="nil"/>
              <w:bottom w:val="single" w:sz="4" w:space="0" w:color="auto"/>
              <w:right w:val="single" w:sz="4" w:space="0" w:color="auto"/>
            </w:tcBorders>
            <w:shd w:val="clear" w:color="auto" w:fill="auto"/>
            <w:vAlign w:val="center"/>
            <w:hideMark/>
          </w:tcPr>
          <w:p w14:paraId="675B40B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4CA3A6E0"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1D9539E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11</w:t>
            </w:r>
          </w:p>
        </w:tc>
        <w:tc>
          <w:tcPr>
            <w:tcW w:w="3503" w:type="dxa"/>
            <w:tcBorders>
              <w:top w:val="nil"/>
              <w:left w:val="nil"/>
              <w:bottom w:val="single" w:sz="4" w:space="0" w:color="auto"/>
              <w:right w:val="single" w:sz="4" w:space="0" w:color="auto"/>
            </w:tcBorders>
            <w:shd w:val="clear" w:color="auto" w:fill="auto"/>
            <w:vAlign w:val="center"/>
            <w:hideMark/>
          </w:tcPr>
          <w:p w14:paraId="00DADAA4" w14:textId="77777777" w:rsidR="008B12E0" w:rsidRPr="00646DD0" w:rsidRDefault="008B12E0" w:rsidP="008B12E0">
            <w:pPr>
              <w:spacing w:after="0" w:line="240" w:lineRule="auto"/>
              <w:jc w:val="left"/>
              <w:rPr>
                <w:rFonts w:ascii="Arial Narrow" w:eastAsia="Times New Roman" w:hAnsi="Arial Narrow" w:cs="Calibri"/>
                <w:sz w:val="22"/>
              </w:rPr>
            </w:pPr>
            <w:proofErr w:type="spellStart"/>
            <w:r w:rsidRPr="00646DD0">
              <w:rPr>
                <w:rFonts w:ascii="Arial Narrow" w:eastAsia="Times New Roman" w:hAnsi="Arial Narrow" w:cs="Calibri"/>
                <w:sz w:val="22"/>
              </w:rPr>
              <w:t>Caffe</w:t>
            </w:r>
            <w:proofErr w:type="spellEnd"/>
            <w:r w:rsidRPr="00646DD0">
              <w:rPr>
                <w:rFonts w:ascii="Arial Narrow" w:eastAsia="Times New Roman" w:hAnsi="Arial Narrow" w:cs="Calibri"/>
                <w:sz w:val="22"/>
              </w:rPr>
              <w:t xml:space="preserve"> bar „MAX“</w:t>
            </w:r>
          </w:p>
        </w:tc>
        <w:tc>
          <w:tcPr>
            <w:tcW w:w="567" w:type="dxa"/>
            <w:tcBorders>
              <w:top w:val="nil"/>
              <w:left w:val="nil"/>
              <w:bottom w:val="single" w:sz="4" w:space="0" w:color="auto"/>
              <w:right w:val="single" w:sz="4" w:space="0" w:color="auto"/>
            </w:tcBorders>
            <w:shd w:val="clear" w:color="auto" w:fill="auto"/>
            <w:vAlign w:val="center"/>
            <w:hideMark/>
          </w:tcPr>
          <w:p w14:paraId="67026DE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633E9307"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ugostiteljska</w:t>
            </w:r>
          </w:p>
        </w:tc>
        <w:tc>
          <w:tcPr>
            <w:tcW w:w="763" w:type="dxa"/>
            <w:tcBorders>
              <w:top w:val="nil"/>
              <w:left w:val="nil"/>
              <w:bottom w:val="single" w:sz="4" w:space="0" w:color="auto"/>
              <w:right w:val="single" w:sz="4" w:space="0" w:color="auto"/>
            </w:tcBorders>
            <w:shd w:val="clear" w:color="auto" w:fill="auto"/>
            <w:vAlign w:val="center"/>
            <w:hideMark/>
          </w:tcPr>
          <w:p w14:paraId="729B589E"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74,1</w:t>
            </w:r>
          </w:p>
        </w:tc>
      </w:tr>
      <w:tr w:rsidR="008B12E0" w:rsidRPr="00646DD0" w14:paraId="0BBE16EA"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3D45B46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12</w:t>
            </w:r>
          </w:p>
        </w:tc>
        <w:tc>
          <w:tcPr>
            <w:tcW w:w="3503" w:type="dxa"/>
            <w:tcBorders>
              <w:top w:val="nil"/>
              <w:left w:val="nil"/>
              <w:bottom w:val="single" w:sz="4" w:space="0" w:color="auto"/>
              <w:right w:val="single" w:sz="4" w:space="0" w:color="auto"/>
            </w:tcBorders>
            <w:shd w:val="clear" w:color="auto" w:fill="auto"/>
            <w:vAlign w:val="center"/>
            <w:hideMark/>
          </w:tcPr>
          <w:p w14:paraId="36274CEE"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Trgovina PIK</w:t>
            </w:r>
          </w:p>
        </w:tc>
        <w:tc>
          <w:tcPr>
            <w:tcW w:w="567" w:type="dxa"/>
            <w:tcBorders>
              <w:top w:val="nil"/>
              <w:left w:val="nil"/>
              <w:bottom w:val="single" w:sz="4" w:space="0" w:color="auto"/>
              <w:right w:val="single" w:sz="4" w:space="0" w:color="auto"/>
            </w:tcBorders>
            <w:shd w:val="clear" w:color="auto" w:fill="auto"/>
            <w:vAlign w:val="center"/>
            <w:hideMark/>
          </w:tcPr>
          <w:p w14:paraId="1CBF1B0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6A7DC4B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trgovina</w:t>
            </w:r>
          </w:p>
        </w:tc>
        <w:tc>
          <w:tcPr>
            <w:tcW w:w="763" w:type="dxa"/>
            <w:tcBorders>
              <w:top w:val="nil"/>
              <w:left w:val="nil"/>
              <w:bottom w:val="single" w:sz="4" w:space="0" w:color="auto"/>
              <w:right w:val="single" w:sz="4" w:space="0" w:color="auto"/>
            </w:tcBorders>
            <w:shd w:val="clear" w:color="auto" w:fill="auto"/>
            <w:vAlign w:val="center"/>
            <w:hideMark/>
          </w:tcPr>
          <w:p w14:paraId="75EFCDF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37,5</w:t>
            </w:r>
          </w:p>
        </w:tc>
      </w:tr>
      <w:tr w:rsidR="008B12E0" w:rsidRPr="00646DD0" w14:paraId="37606ECF"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noWrap/>
            <w:vAlign w:val="center"/>
            <w:hideMark/>
          </w:tcPr>
          <w:p w14:paraId="1681C4E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13</w:t>
            </w:r>
          </w:p>
        </w:tc>
        <w:tc>
          <w:tcPr>
            <w:tcW w:w="3503" w:type="dxa"/>
            <w:tcBorders>
              <w:top w:val="nil"/>
              <w:left w:val="nil"/>
              <w:bottom w:val="single" w:sz="4" w:space="0" w:color="auto"/>
              <w:right w:val="single" w:sz="4" w:space="0" w:color="auto"/>
            </w:tcBorders>
            <w:shd w:val="clear" w:color="auto" w:fill="auto"/>
            <w:noWrap/>
            <w:vAlign w:val="center"/>
            <w:hideMark/>
          </w:tcPr>
          <w:p w14:paraId="0B6ADC95"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Moris</w:t>
            </w:r>
          </w:p>
        </w:tc>
        <w:tc>
          <w:tcPr>
            <w:tcW w:w="567" w:type="dxa"/>
            <w:tcBorders>
              <w:top w:val="nil"/>
              <w:left w:val="nil"/>
              <w:bottom w:val="single" w:sz="4" w:space="0" w:color="auto"/>
              <w:right w:val="single" w:sz="4" w:space="0" w:color="auto"/>
            </w:tcBorders>
            <w:shd w:val="clear" w:color="auto" w:fill="auto"/>
            <w:noWrap/>
            <w:vAlign w:val="center"/>
            <w:hideMark/>
          </w:tcPr>
          <w:p w14:paraId="1D9D08B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p>
        </w:tc>
        <w:tc>
          <w:tcPr>
            <w:tcW w:w="2219" w:type="dxa"/>
            <w:tcBorders>
              <w:top w:val="nil"/>
              <w:left w:val="nil"/>
              <w:bottom w:val="single" w:sz="4" w:space="0" w:color="auto"/>
              <w:right w:val="single" w:sz="4" w:space="0" w:color="auto"/>
            </w:tcBorders>
            <w:shd w:val="clear" w:color="auto" w:fill="auto"/>
            <w:noWrap/>
            <w:vAlign w:val="center"/>
            <w:hideMark/>
          </w:tcPr>
          <w:p w14:paraId="2C64EE8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p>
        </w:tc>
        <w:tc>
          <w:tcPr>
            <w:tcW w:w="763" w:type="dxa"/>
            <w:tcBorders>
              <w:top w:val="nil"/>
              <w:left w:val="nil"/>
              <w:bottom w:val="single" w:sz="4" w:space="0" w:color="auto"/>
              <w:right w:val="single" w:sz="4" w:space="0" w:color="auto"/>
            </w:tcBorders>
            <w:shd w:val="clear" w:color="auto" w:fill="auto"/>
            <w:noWrap/>
            <w:vAlign w:val="center"/>
            <w:hideMark/>
          </w:tcPr>
          <w:p w14:paraId="371EE5BE"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37,5</w:t>
            </w:r>
          </w:p>
        </w:tc>
      </w:tr>
      <w:tr w:rsidR="008B12E0" w:rsidRPr="00646DD0" w14:paraId="036D8D6E"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0987CB4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14</w:t>
            </w:r>
          </w:p>
        </w:tc>
        <w:tc>
          <w:tcPr>
            <w:tcW w:w="3503" w:type="dxa"/>
            <w:tcBorders>
              <w:top w:val="nil"/>
              <w:left w:val="nil"/>
              <w:bottom w:val="single" w:sz="4" w:space="0" w:color="auto"/>
              <w:right w:val="single" w:sz="4" w:space="0" w:color="auto"/>
            </w:tcBorders>
            <w:shd w:val="clear" w:color="auto" w:fill="auto"/>
            <w:vAlign w:val="center"/>
            <w:hideMark/>
          </w:tcPr>
          <w:p w14:paraId="398F031E"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Ured  TZ Općine Jelenje</w:t>
            </w:r>
          </w:p>
        </w:tc>
        <w:tc>
          <w:tcPr>
            <w:tcW w:w="567" w:type="dxa"/>
            <w:tcBorders>
              <w:top w:val="nil"/>
              <w:left w:val="nil"/>
              <w:bottom w:val="single" w:sz="4" w:space="0" w:color="auto"/>
              <w:right w:val="single" w:sz="4" w:space="0" w:color="auto"/>
            </w:tcBorders>
            <w:shd w:val="clear" w:color="auto" w:fill="auto"/>
            <w:vAlign w:val="center"/>
            <w:hideMark/>
          </w:tcPr>
          <w:p w14:paraId="3E776DF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06C17A7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turizam</w:t>
            </w:r>
          </w:p>
        </w:tc>
        <w:tc>
          <w:tcPr>
            <w:tcW w:w="763" w:type="dxa"/>
            <w:tcBorders>
              <w:top w:val="nil"/>
              <w:left w:val="nil"/>
              <w:bottom w:val="single" w:sz="4" w:space="0" w:color="auto"/>
              <w:right w:val="single" w:sz="4" w:space="0" w:color="auto"/>
            </w:tcBorders>
            <w:shd w:val="clear" w:color="auto" w:fill="auto"/>
            <w:vAlign w:val="center"/>
            <w:hideMark/>
          </w:tcPr>
          <w:p w14:paraId="4782E3E4"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6C0BF0A0"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1CD7622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15</w:t>
            </w:r>
          </w:p>
        </w:tc>
        <w:tc>
          <w:tcPr>
            <w:tcW w:w="3503" w:type="dxa"/>
            <w:tcBorders>
              <w:top w:val="nil"/>
              <w:left w:val="nil"/>
              <w:bottom w:val="single" w:sz="4" w:space="0" w:color="auto"/>
              <w:right w:val="single" w:sz="4" w:space="0" w:color="auto"/>
            </w:tcBorders>
            <w:shd w:val="clear" w:color="auto" w:fill="auto"/>
            <w:vAlign w:val="center"/>
            <w:hideMark/>
          </w:tcPr>
          <w:p w14:paraId="0DDCED3A"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Z.M.O. ŽEŽELIĆ</w:t>
            </w:r>
          </w:p>
        </w:tc>
        <w:tc>
          <w:tcPr>
            <w:tcW w:w="567" w:type="dxa"/>
            <w:tcBorders>
              <w:top w:val="nil"/>
              <w:left w:val="nil"/>
              <w:bottom w:val="single" w:sz="4" w:space="0" w:color="auto"/>
              <w:right w:val="single" w:sz="4" w:space="0" w:color="auto"/>
            </w:tcBorders>
            <w:shd w:val="clear" w:color="auto" w:fill="auto"/>
            <w:vAlign w:val="center"/>
            <w:hideMark/>
          </w:tcPr>
          <w:p w14:paraId="6F857DFE"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6F3F74C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Mesna prerada</w:t>
            </w:r>
          </w:p>
        </w:tc>
        <w:tc>
          <w:tcPr>
            <w:tcW w:w="763" w:type="dxa"/>
            <w:tcBorders>
              <w:top w:val="nil"/>
              <w:left w:val="nil"/>
              <w:bottom w:val="single" w:sz="4" w:space="0" w:color="auto"/>
              <w:right w:val="single" w:sz="4" w:space="0" w:color="auto"/>
            </w:tcBorders>
            <w:shd w:val="clear" w:color="auto" w:fill="auto"/>
            <w:vAlign w:val="center"/>
            <w:hideMark/>
          </w:tcPr>
          <w:p w14:paraId="706EF72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401E6751"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211B0E2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16</w:t>
            </w:r>
          </w:p>
        </w:tc>
        <w:tc>
          <w:tcPr>
            <w:tcW w:w="3503" w:type="dxa"/>
            <w:tcBorders>
              <w:top w:val="nil"/>
              <w:left w:val="nil"/>
              <w:bottom w:val="single" w:sz="4" w:space="0" w:color="auto"/>
              <w:right w:val="single" w:sz="4" w:space="0" w:color="auto"/>
            </w:tcBorders>
            <w:shd w:val="clear" w:color="auto" w:fill="auto"/>
            <w:vAlign w:val="center"/>
            <w:hideMark/>
          </w:tcPr>
          <w:p w14:paraId="25FADAE4"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Trgovina Krk d.d.</w:t>
            </w:r>
          </w:p>
        </w:tc>
        <w:tc>
          <w:tcPr>
            <w:tcW w:w="567" w:type="dxa"/>
            <w:tcBorders>
              <w:top w:val="nil"/>
              <w:left w:val="nil"/>
              <w:bottom w:val="single" w:sz="4" w:space="0" w:color="auto"/>
              <w:right w:val="single" w:sz="4" w:space="0" w:color="auto"/>
            </w:tcBorders>
            <w:shd w:val="clear" w:color="auto" w:fill="auto"/>
            <w:vAlign w:val="center"/>
            <w:hideMark/>
          </w:tcPr>
          <w:p w14:paraId="23AC25C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1E334CE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trgovina</w:t>
            </w:r>
          </w:p>
        </w:tc>
        <w:tc>
          <w:tcPr>
            <w:tcW w:w="763" w:type="dxa"/>
            <w:tcBorders>
              <w:top w:val="nil"/>
              <w:left w:val="nil"/>
              <w:bottom w:val="single" w:sz="4" w:space="0" w:color="auto"/>
              <w:right w:val="single" w:sz="4" w:space="0" w:color="auto"/>
            </w:tcBorders>
            <w:shd w:val="clear" w:color="auto" w:fill="auto"/>
            <w:vAlign w:val="center"/>
            <w:hideMark/>
          </w:tcPr>
          <w:p w14:paraId="3119A6B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37,5</w:t>
            </w:r>
          </w:p>
        </w:tc>
      </w:tr>
      <w:tr w:rsidR="008B12E0" w:rsidRPr="00646DD0" w14:paraId="4214D734"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696E7347"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17</w:t>
            </w:r>
          </w:p>
        </w:tc>
        <w:tc>
          <w:tcPr>
            <w:tcW w:w="3503" w:type="dxa"/>
            <w:tcBorders>
              <w:top w:val="nil"/>
              <w:left w:val="nil"/>
              <w:bottom w:val="single" w:sz="4" w:space="0" w:color="auto"/>
              <w:right w:val="single" w:sz="4" w:space="0" w:color="auto"/>
            </w:tcBorders>
            <w:shd w:val="clear" w:color="auto" w:fill="auto"/>
            <w:vAlign w:val="center"/>
            <w:hideMark/>
          </w:tcPr>
          <w:p w14:paraId="4D49575D"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Banka PBZ</w:t>
            </w:r>
          </w:p>
        </w:tc>
        <w:tc>
          <w:tcPr>
            <w:tcW w:w="567" w:type="dxa"/>
            <w:tcBorders>
              <w:top w:val="nil"/>
              <w:left w:val="nil"/>
              <w:bottom w:val="single" w:sz="4" w:space="0" w:color="auto"/>
              <w:right w:val="single" w:sz="4" w:space="0" w:color="auto"/>
            </w:tcBorders>
            <w:shd w:val="clear" w:color="auto" w:fill="auto"/>
            <w:vAlign w:val="center"/>
            <w:hideMark/>
          </w:tcPr>
          <w:p w14:paraId="11A96C3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2BA872B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bankarstvo</w:t>
            </w:r>
          </w:p>
        </w:tc>
        <w:tc>
          <w:tcPr>
            <w:tcW w:w="763" w:type="dxa"/>
            <w:tcBorders>
              <w:top w:val="nil"/>
              <w:left w:val="nil"/>
              <w:bottom w:val="single" w:sz="4" w:space="0" w:color="auto"/>
              <w:right w:val="single" w:sz="4" w:space="0" w:color="auto"/>
            </w:tcBorders>
            <w:shd w:val="clear" w:color="auto" w:fill="auto"/>
            <w:vAlign w:val="center"/>
            <w:hideMark/>
          </w:tcPr>
          <w:p w14:paraId="78467574"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75</w:t>
            </w:r>
          </w:p>
        </w:tc>
      </w:tr>
      <w:tr w:rsidR="008B12E0" w:rsidRPr="00646DD0" w14:paraId="3A9165B9"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3490CDA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w:t>
            </w:r>
          </w:p>
        </w:tc>
        <w:tc>
          <w:tcPr>
            <w:tcW w:w="3503" w:type="dxa"/>
            <w:tcBorders>
              <w:top w:val="nil"/>
              <w:left w:val="nil"/>
              <w:bottom w:val="single" w:sz="4" w:space="0" w:color="auto"/>
              <w:right w:val="single" w:sz="4" w:space="0" w:color="auto"/>
            </w:tcBorders>
            <w:shd w:val="clear" w:color="auto" w:fill="auto"/>
            <w:vAlign w:val="center"/>
            <w:hideMark/>
          </w:tcPr>
          <w:p w14:paraId="322EE28D"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 xml:space="preserve">Pekarna </w:t>
            </w:r>
            <w:proofErr w:type="spellStart"/>
            <w:r w:rsidRPr="00646DD0">
              <w:rPr>
                <w:rFonts w:ascii="Arial Narrow" w:eastAsia="Times New Roman" w:hAnsi="Arial Narrow" w:cs="Calibri"/>
                <w:sz w:val="22"/>
              </w:rPr>
              <w:t>Lišćevica</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4BB6155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235E57F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pekarstvo</w:t>
            </w:r>
          </w:p>
        </w:tc>
        <w:tc>
          <w:tcPr>
            <w:tcW w:w="763" w:type="dxa"/>
            <w:tcBorders>
              <w:top w:val="nil"/>
              <w:left w:val="nil"/>
              <w:bottom w:val="single" w:sz="4" w:space="0" w:color="auto"/>
              <w:right w:val="single" w:sz="4" w:space="0" w:color="auto"/>
            </w:tcBorders>
            <w:shd w:val="clear" w:color="auto" w:fill="auto"/>
            <w:vAlign w:val="center"/>
            <w:hideMark/>
          </w:tcPr>
          <w:p w14:paraId="75618DF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114</w:t>
            </w:r>
          </w:p>
        </w:tc>
      </w:tr>
      <w:tr w:rsidR="008B12E0" w:rsidRPr="00646DD0" w14:paraId="1C3FEFCC"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76F84E3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19</w:t>
            </w:r>
          </w:p>
        </w:tc>
        <w:tc>
          <w:tcPr>
            <w:tcW w:w="3503" w:type="dxa"/>
            <w:tcBorders>
              <w:top w:val="nil"/>
              <w:left w:val="nil"/>
              <w:bottom w:val="single" w:sz="4" w:space="0" w:color="auto"/>
              <w:right w:val="single" w:sz="4" w:space="0" w:color="auto"/>
            </w:tcBorders>
            <w:shd w:val="clear" w:color="auto" w:fill="auto"/>
            <w:vAlign w:val="center"/>
            <w:hideMark/>
          </w:tcPr>
          <w:p w14:paraId="2EDE4072"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Ured telekomunikacijske opreme</w:t>
            </w:r>
          </w:p>
        </w:tc>
        <w:tc>
          <w:tcPr>
            <w:tcW w:w="567" w:type="dxa"/>
            <w:tcBorders>
              <w:top w:val="nil"/>
              <w:left w:val="nil"/>
              <w:bottom w:val="single" w:sz="4" w:space="0" w:color="auto"/>
              <w:right w:val="single" w:sz="4" w:space="0" w:color="auto"/>
            </w:tcBorders>
            <w:shd w:val="clear" w:color="auto" w:fill="auto"/>
            <w:vAlign w:val="center"/>
            <w:hideMark/>
          </w:tcPr>
          <w:p w14:paraId="1F5B1794"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04A44B2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telekomunikacija</w:t>
            </w:r>
          </w:p>
        </w:tc>
        <w:tc>
          <w:tcPr>
            <w:tcW w:w="763" w:type="dxa"/>
            <w:tcBorders>
              <w:top w:val="nil"/>
              <w:left w:val="nil"/>
              <w:bottom w:val="single" w:sz="4" w:space="0" w:color="auto"/>
              <w:right w:val="single" w:sz="4" w:space="0" w:color="auto"/>
            </w:tcBorders>
            <w:shd w:val="clear" w:color="auto" w:fill="auto"/>
            <w:vAlign w:val="center"/>
            <w:hideMark/>
          </w:tcPr>
          <w:p w14:paraId="2DE3EE76"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21,5</w:t>
            </w:r>
          </w:p>
        </w:tc>
      </w:tr>
      <w:tr w:rsidR="008B12E0" w:rsidRPr="00646DD0" w14:paraId="4FED9942"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noWrap/>
            <w:vAlign w:val="center"/>
            <w:hideMark/>
          </w:tcPr>
          <w:p w14:paraId="5BDF3129"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20</w:t>
            </w:r>
          </w:p>
        </w:tc>
        <w:tc>
          <w:tcPr>
            <w:tcW w:w="3503" w:type="dxa"/>
            <w:tcBorders>
              <w:top w:val="nil"/>
              <w:left w:val="nil"/>
              <w:bottom w:val="single" w:sz="4" w:space="0" w:color="auto"/>
              <w:right w:val="single" w:sz="4" w:space="0" w:color="auto"/>
            </w:tcBorders>
            <w:shd w:val="clear" w:color="auto" w:fill="auto"/>
            <w:noWrap/>
            <w:vAlign w:val="center"/>
            <w:hideMark/>
          </w:tcPr>
          <w:p w14:paraId="1C6DD9BF"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NARP</w:t>
            </w:r>
          </w:p>
        </w:tc>
        <w:tc>
          <w:tcPr>
            <w:tcW w:w="567" w:type="dxa"/>
            <w:tcBorders>
              <w:top w:val="nil"/>
              <w:left w:val="nil"/>
              <w:bottom w:val="single" w:sz="4" w:space="0" w:color="auto"/>
              <w:right w:val="single" w:sz="4" w:space="0" w:color="auto"/>
            </w:tcBorders>
            <w:shd w:val="clear" w:color="auto" w:fill="auto"/>
            <w:noWrap/>
            <w:vAlign w:val="center"/>
            <w:hideMark/>
          </w:tcPr>
          <w:p w14:paraId="3D4744C9" w14:textId="1F9F8311" w:rsidR="008B12E0" w:rsidRPr="00646DD0" w:rsidRDefault="00694A61"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r w:rsidR="008B12E0" w:rsidRPr="00646DD0">
              <w:rPr>
                <w:rFonts w:ascii="Arial Narrow" w:eastAsia="Times New Roman" w:hAnsi="Arial Narrow" w:cs="Calibri"/>
                <w:sz w:val="22"/>
              </w:rPr>
              <w:t> </w:t>
            </w:r>
          </w:p>
        </w:tc>
        <w:tc>
          <w:tcPr>
            <w:tcW w:w="2219" w:type="dxa"/>
            <w:tcBorders>
              <w:top w:val="nil"/>
              <w:left w:val="nil"/>
              <w:bottom w:val="single" w:sz="4" w:space="0" w:color="auto"/>
              <w:right w:val="single" w:sz="4" w:space="0" w:color="auto"/>
            </w:tcBorders>
            <w:shd w:val="clear" w:color="auto" w:fill="auto"/>
            <w:noWrap/>
            <w:vAlign w:val="center"/>
            <w:hideMark/>
          </w:tcPr>
          <w:p w14:paraId="7226A909" w14:textId="05B5CE59" w:rsidR="008B12E0" w:rsidRPr="00646DD0" w:rsidRDefault="00694A61"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ugostiteljstvo</w:t>
            </w:r>
            <w:r w:rsidR="008B12E0" w:rsidRPr="00646DD0">
              <w:rPr>
                <w:rFonts w:ascii="Arial Narrow" w:eastAsia="Times New Roman" w:hAnsi="Arial Narrow" w:cs="Calibri"/>
                <w:sz w:val="22"/>
              </w:rPr>
              <w:t> </w:t>
            </w:r>
          </w:p>
        </w:tc>
        <w:tc>
          <w:tcPr>
            <w:tcW w:w="763" w:type="dxa"/>
            <w:tcBorders>
              <w:top w:val="nil"/>
              <w:left w:val="nil"/>
              <w:bottom w:val="single" w:sz="4" w:space="0" w:color="auto"/>
              <w:right w:val="single" w:sz="4" w:space="0" w:color="auto"/>
            </w:tcBorders>
            <w:shd w:val="clear" w:color="auto" w:fill="auto"/>
            <w:noWrap/>
            <w:vAlign w:val="center"/>
            <w:hideMark/>
          </w:tcPr>
          <w:p w14:paraId="502FAC30"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60</w:t>
            </w:r>
          </w:p>
        </w:tc>
      </w:tr>
      <w:tr w:rsidR="008B12E0" w:rsidRPr="00646DD0" w14:paraId="37461340"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691D616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21</w:t>
            </w:r>
          </w:p>
        </w:tc>
        <w:tc>
          <w:tcPr>
            <w:tcW w:w="3503" w:type="dxa"/>
            <w:tcBorders>
              <w:top w:val="nil"/>
              <w:left w:val="nil"/>
              <w:bottom w:val="single" w:sz="4" w:space="0" w:color="auto"/>
              <w:right w:val="single" w:sz="4" w:space="0" w:color="auto"/>
            </w:tcBorders>
            <w:shd w:val="clear" w:color="auto" w:fill="auto"/>
            <w:vAlign w:val="center"/>
            <w:hideMark/>
          </w:tcPr>
          <w:p w14:paraId="272F7462"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Wiener osiguranje ured</w:t>
            </w:r>
          </w:p>
        </w:tc>
        <w:tc>
          <w:tcPr>
            <w:tcW w:w="567" w:type="dxa"/>
            <w:tcBorders>
              <w:top w:val="nil"/>
              <w:left w:val="nil"/>
              <w:bottom w:val="single" w:sz="4" w:space="0" w:color="auto"/>
              <w:right w:val="single" w:sz="4" w:space="0" w:color="auto"/>
            </w:tcBorders>
            <w:shd w:val="clear" w:color="auto" w:fill="auto"/>
            <w:vAlign w:val="center"/>
            <w:hideMark/>
          </w:tcPr>
          <w:p w14:paraId="629088A6"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5DD7393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Osiguravajuća kuća</w:t>
            </w:r>
          </w:p>
        </w:tc>
        <w:tc>
          <w:tcPr>
            <w:tcW w:w="763" w:type="dxa"/>
            <w:tcBorders>
              <w:top w:val="nil"/>
              <w:left w:val="nil"/>
              <w:bottom w:val="single" w:sz="4" w:space="0" w:color="auto"/>
              <w:right w:val="single" w:sz="4" w:space="0" w:color="auto"/>
            </w:tcBorders>
            <w:shd w:val="clear" w:color="auto" w:fill="auto"/>
            <w:vAlign w:val="center"/>
            <w:hideMark/>
          </w:tcPr>
          <w:p w14:paraId="24BB0F4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20CACF5F"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165D4CC7"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22</w:t>
            </w:r>
          </w:p>
        </w:tc>
        <w:tc>
          <w:tcPr>
            <w:tcW w:w="3503" w:type="dxa"/>
            <w:tcBorders>
              <w:top w:val="nil"/>
              <w:left w:val="nil"/>
              <w:bottom w:val="single" w:sz="4" w:space="0" w:color="auto"/>
              <w:right w:val="single" w:sz="4" w:space="0" w:color="auto"/>
            </w:tcBorders>
            <w:shd w:val="clear" w:color="auto" w:fill="auto"/>
            <w:vAlign w:val="center"/>
            <w:hideMark/>
          </w:tcPr>
          <w:p w14:paraId="14572F8F"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 xml:space="preserve">Pizza </w:t>
            </w:r>
            <w:proofErr w:type="spellStart"/>
            <w:r w:rsidRPr="00646DD0">
              <w:rPr>
                <w:rFonts w:ascii="Arial Narrow" w:eastAsia="Times New Roman" w:hAnsi="Arial Narrow" w:cs="Calibri"/>
                <w:sz w:val="22"/>
              </w:rPr>
              <w:t>cut</w:t>
            </w:r>
            <w:proofErr w:type="spellEnd"/>
            <w:r w:rsidRPr="00646DD0">
              <w:rPr>
                <w:rFonts w:ascii="Arial Narrow" w:eastAsia="Times New Roman" w:hAnsi="Arial Narrow" w:cs="Calibri"/>
                <w:sz w:val="22"/>
              </w:rPr>
              <w:t xml:space="preserve"> LEON</w:t>
            </w:r>
          </w:p>
        </w:tc>
        <w:tc>
          <w:tcPr>
            <w:tcW w:w="567" w:type="dxa"/>
            <w:tcBorders>
              <w:top w:val="nil"/>
              <w:left w:val="nil"/>
              <w:bottom w:val="single" w:sz="4" w:space="0" w:color="auto"/>
              <w:right w:val="single" w:sz="4" w:space="0" w:color="auto"/>
            </w:tcBorders>
            <w:shd w:val="clear" w:color="auto" w:fill="auto"/>
            <w:vAlign w:val="center"/>
            <w:hideMark/>
          </w:tcPr>
          <w:p w14:paraId="6FC83C7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6FC39D6E"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ugostiteljstvo</w:t>
            </w:r>
          </w:p>
        </w:tc>
        <w:tc>
          <w:tcPr>
            <w:tcW w:w="763" w:type="dxa"/>
            <w:tcBorders>
              <w:top w:val="nil"/>
              <w:left w:val="nil"/>
              <w:bottom w:val="single" w:sz="4" w:space="0" w:color="auto"/>
              <w:right w:val="single" w:sz="4" w:space="0" w:color="auto"/>
            </w:tcBorders>
            <w:shd w:val="clear" w:color="auto" w:fill="auto"/>
            <w:vAlign w:val="center"/>
            <w:hideMark/>
          </w:tcPr>
          <w:p w14:paraId="3E7B71D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3C7289D8"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1F8244E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w:t>
            </w:r>
          </w:p>
        </w:tc>
        <w:tc>
          <w:tcPr>
            <w:tcW w:w="3503" w:type="dxa"/>
            <w:tcBorders>
              <w:top w:val="nil"/>
              <w:left w:val="nil"/>
              <w:bottom w:val="single" w:sz="4" w:space="0" w:color="auto"/>
              <w:right w:val="single" w:sz="4" w:space="0" w:color="auto"/>
            </w:tcBorders>
            <w:shd w:val="clear" w:color="auto" w:fill="auto"/>
            <w:vAlign w:val="center"/>
            <w:hideMark/>
          </w:tcPr>
          <w:p w14:paraId="639B3AFF"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 xml:space="preserve">Frizerski salon </w:t>
            </w:r>
            <w:proofErr w:type="spellStart"/>
            <w:r w:rsidRPr="00646DD0">
              <w:rPr>
                <w:rFonts w:ascii="Arial Narrow" w:eastAsia="Times New Roman" w:hAnsi="Arial Narrow" w:cs="Calibri"/>
                <w:sz w:val="22"/>
              </w:rPr>
              <w:t>Nataly</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55332EF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279E7E66"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Usluga frizera</w:t>
            </w:r>
          </w:p>
        </w:tc>
        <w:tc>
          <w:tcPr>
            <w:tcW w:w="763" w:type="dxa"/>
            <w:tcBorders>
              <w:top w:val="nil"/>
              <w:left w:val="nil"/>
              <w:bottom w:val="single" w:sz="4" w:space="0" w:color="auto"/>
              <w:right w:val="single" w:sz="4" w:space="0" w:color="auto"/>
            </w:tcBorders>
            <w:shd w:val="clear" w:color="auto" w:fill="auto"/>
            <w:vAlign w:val="center"/>
            <w:hideMark/>
          </w:tcPr>
          <w:p w14:paraId="0663C46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09B1DD84"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111F08E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24</w:t>
            </w:r>
          </w:p>
        </w:tc>
        <w:tc>
          <w:tcPr>
            <w:tcW w:w="3503" w:type="dxa"/>
            <w:tcBorders>
              <w:top w:val="nil"/>
              <w:left w:val="nil"/>
              <w:bottom w:val="single" w:sz="4" w:space="0" w:color="auto"/>
              <w:right w:val="single" w:sz="4" w:space="0" w:color="auto"/>
            </w:tcBorders>
            <w:shd w:val="clear" w:color="auto" w:fill="auto"/>
            <w:vAlign w:val="center"/>
            <w:hideMark/>
          </w:tcPr>
          <w:p w14:paraId="6EA61D53"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Trgovina prehranom</w:t>
            </w:r>
          </w:p>
        </w:tc>
        <w:tc>
          <w:tcPr>
            <w:tcW w:w="567" w:type="dxa"/>
            <w:tcBorders>
              <w:top w:val="nil"/>
              <w:left w:val="nil"/>
              <w:bottom w:val="single" w:sz="4" w:space="0" w:color="auto"/>
              <w:right w:val="single" w:sz="4" w:space="0" w:color="auto"/>
            </w:tcBorders>
            <w:shd w:val="clear" w:color="auto" w:fill="auto"/>
            <w:vAlign w:val="center"/>
            <w:hideMark/>
          </w:tcPr>
          <w:p w14:paraId="75BFDFF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5CFF759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trgovina</w:t>
            </w:r>
          </w:p>
        </w:tc>
        <w:tc>
          <w:tcPr>
            <w:tcW w:w="763" w:type="dxa"/>
            <w:tcBorders>
              <w:top w:val="nil"/>
              <w:left w:val="nil"/>
              <w:bottom w:val="single" w:sz="4" w:space="0" w:color="auto"/>
              <w:right w:val="single" w:sz="4" w:space="0" w:color="auto"/>
            </w:tcBorders>
            <w:shd w:val="clear" w:color="auto" w:fill="auto"/>
            <w:vAlign w:val="center"/>
            <w:hideMark/>
          </w:tcPr>
          <w:p w14:paraId="4F4E4B76"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761205DE"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noWrap/>
            <w:vAlign w:val="center"/>
            <w:hideMark/>
          </w:tcPr>
          <w:p w14:paraId="078BB6C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25</w:t>
            </w:r>
          </w:p>
        </w:tc>
        <w:tc>
          <w:tcPr>
            <w:tcW w:w="3503" w:type="dxa"/>
            <w:tcBorders>
              <w:top w:val="nil"/>
              <w:left w:val="nil"/>
              <w:bottom w:val="single" w:sz="4" w:space="0" w:color="auto"/>
              <w:right w:val="single" w:sz="4" w:space="0" w:color="auto"/>
            </w:tcBorders>
            <w:shd w:val="clear" w:color="auto" w:fill="auto"/>
            <w:noWrap/>
            <w:vAlign w:val="center"/>
            <w:hideMark/>
          </w:tcPr>
          <w:p w14:paraId="15F0592C"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ANIMOSE</w:t>
            </w:r>
          </w:p>
        </w:tc>
        <w:tc>
          <w:tcPr>
            <w:tcW w:w="567" w:type="dxa"/>
            <w:tcBorders>
              <w:top w:val="nil"/>
              <w:left w:val="nil"/>
              <w:bottom w:val="single" w:sz="4" w:space="0" w:color="auto"/>
              <w:right w:val="single" w:sz="4" w:space="0" w:color="auto"/>
            </w:tcBorders>
            <w:shd w:val="clear" w:color="auto" w:fill="auto"/>
            <w:noWrap/>
            <w:vAlign w:val="center"/>
            <w:hideMark/>
          </w:tcPr>
          <w:p w14:paraId="4099B524"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 </w:t>
            </w:r>
          </w:p>
        </w:tc>
        <w:tc>
          <w:tcPr>
            <w:tcW w:w="2219" w:type="dxa"/>
            <w:tcBorders>
              <w:top w:val="nil"/>
              <w:left w:val="nil"/>
              <w:bottom w:val="single" w:sz="4" w:space="0" w:color="auto"/>
              <w:right w:val="single" w:sz="4" w:space="0" w:color="auto"/>
            </w:tcBorders>
            <w:shd w:val="clear" w:color="auto" w:fill="auto"/>
            <w:noWrap/>
            <w:vAlign w:val="center"/>
            <w:hideMark/>
          </w:tcPr>
          <w:p w14:paraId="63C6FCD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r>
              <w:rPr>
                <w:rFonts w:ascii="Arial Narrow" w:eastAsia="Times New Roman" w:hAnsi="Arial Narrow" w:cs="Calibri"/>
              </w:rPr>
              <w:t>knjigovodstveni servis</w:t>
            </w:r>
          </w:p>
        </w:tc>
        <w:tc>
          <w:tcPr>
            <w:tcW w:w="763" w:type="dxa"/>
            <w:tcBorders>
              <w:top w:val="nil"/>
              <w:left w:val="nil"/>
              <w:bottom w:val="single" w:sz="4" w:space="0" w:color="auto"/>
              <w:right w:val="single" w:sz="4" w:space="0" w:color="auto"/>
            </w:tcBorders>
            <w:shd w:val="clear" w:color="auto" w:fill="auto"/>
            <w:noWrap/>
            <w:vAlign w:val="center"/>
            <w:hideMark/>
          </w:tcPr>
          <w:p w14:paraId="63DED15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239308E1"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2C77FAE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26</w:t>
            </w:r>
          </w:p>
        </w:tc>
        <w:tc>
          <w:tcPr>
            <w:tcW w:w="3503" w:type="dxa"/>
            <w:tcBorders>
              <w:top w:val="nil"/>
              <w:left w:val="nil"/>
              <w:bottom w:val="single" w:sz="4" w:space="0" w:color="auto"/>
              <w:right w:val="single" w:sz="4" w:space="0" w:color="auto"/>
            </w:tcBorders>
            <w:shd w:val="clear" w:color="auto" w:fill="auto"/>
            <w:vAlign w:val="center"/>
            <w:hideMark/>
          </w:tcPr>
          <w:p w14:paraId="11E04C81"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Trgovina novinama</w:t>
            </w:r>
          </w:p>
        </w:tc>
        <w:tc>
          <w:tcPr>
            <w:tcW w:w="567" w:type="dxa"/>
            <w:tcBorders>
              <w:top w:val="nil"/>
              <w:left w:val="nil"/>
              <w:bottom w:val="single" w:sz="4" w:space="0" w:color="auto"/>
              <w:right w:val="single" w:sz="4" w:space="0" w:color="auto"/>
            </w:tcBorders>
            <w:shd w:val="clear" w:color="auto" w:fill="auto"/>
            <w:vAlign w:val="center"/>
            <w:hideMark/>
          </w:tcPr>
          <w:p w14:paraId="64E39E4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0B3B99C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trgovina</w:t>
            </w:r>
          </w:p>
        </w:tc>
        <w:tc>
          <w:tcPr>
            <w:tcW w:w="763" w:type="dxa"/>
            <w:tcBorders>
              <w:top w:val="nil"/>
              <w:left w:val="nil"/>
              <w:bottom w:val="single" w:sz="4" w:space="0" w:color="auto"/>
              <w:right w:val="single" w:sz="4" w:space="0" w:color="auto"/>
            </w:tcBorders>
            <w:shd w:val="clear" w:color="auto" w:fill="auto"/>
            <w:vAlign w:val="center"/>
            <w:hideMark/>
          </w:tcPr>
          <w:p w14:paraId="08864F0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724A88A5"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5AC855D6"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27</w:t>
            </w:r>
          </w:p>
        </w:tc>
        <w:tc>
          <w:tcPr>
            <w:tcW w:w="3503" w:type="dxa"/>
            <w:tcBorders>
              <w:top w:val="nil"/>
              <w:left w:val="nil"/>
              <w:bottom w:val="single" w:sz="4" w:space="0" w:color="auto"/>
              <w:right w:val="single" w:sz="4" w:space="0" w:color="auto"/>
            </w:tcBorders>
            <w:shd w:val="clear" w:color="auto" w:fill="auto"/>
            <w:vAlign w:val="center"/>
            <w:hideMark/>
          </w:tcPr>
          <w:p w14:paraId="5291D220"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Sportska kladionica</w:t>
            </w:r>
          </w:p>
        </w:tc>
        <w:tc>
          <w:tcPr>
            <w:tcW w:w="567" w:type="dxa"/>
            <w:tcBorders>
              <w:top w:val="nil"/>
              <w:left w:val="nil"/>
              <w:bottom w:val="single" w:sz="4" w:space="0" w:color="auto"/>
              <w:right w:val="single" w:sz="4" w:space="0" w:color="auto"/>
            </w:tcBorders>
            <w:shd w:val="clear" w:color="auto" w:fill="auto"/>
            <w:vAlign w:val="center"/>
            <w:hideMark/>
          </w:tcPr>
          <w:p w14:paraId="3F36F83B"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3ADDCAC6"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kladionica</w:t>
            </w:r>
          </w:p>
        </w:tc>
        <w:tc>
          <w:tcPr>
            <w:tcW w:w="763" w:type="dxa"/>
            <w:tcBorders>
              <w:top w:val="nil"/>
              <w:left w:val="nil"/>
              <w:bottom w:val="single" w:sz="4" w:space="0" w:color="auto"/>
              <w:right w:val="single" w:sz="4" w:space="0" w:color="auto"/>
            </w:tcBorders>
            <w:shd w:val="clear" w:color="auto" w:fill="auto"/>
            <w:vAlign w:val="center"/>
            <w:hideMark/>
          </w:tcPr>
          <w:p w14:paraId="69B8D18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23,5</w:t>
            </w:r>
          </w:p>
        </w:tc>
      </w:tr>
      <w:tr w:rsidR="008B12E0" w:rsidRPr="00646DD0" w14:paraId="6FF43D46"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30691E06"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28</w:t>
            </w:r>
          </w:p>
        </w:tc>
        <w:tc>
          <w:tcPr>
            <w:tcW w:w="3503" w:type="dxa"/>
            <w:tcBorders>
              <w:top w:val="nil"/>
              <w:left w:val="nil"/>
              <w:bottom w:val="single" w:sz="4" w:space="0" w:color="auto"/>
              <w:right w:val="single" w:sz="4" w:space="0" w:color="auto"/>
            </w:tcBorders>
            <w:shd w:val="clear" w:color="auto" w:fill="auto"/>
            <w:vAlign w:val="center"/>
            <w:hideMark/>
          </w:tcPr>
          <w:p w14:paraId="4BB19E3A" w14:textId="77777777" w:rsidR="008B12E0" w:rsidRPr="00646DD0" w:rsidRDefault="008B12E0" w:rsidP="008B12E0">
            <w:pPr>
              <w:spacing w:after="0" w:line="240" w:lineRule="auto"/>
              <w:jc w:val="left"/>
              <w:rPr>
                <w:rFonts w:ascii="Arial Narrow" w:eastAsia="Times New Roman" w:hAnsi="Arial Narrow" w:cs="Calibri"/>
                <w:sz w:val="22"/>
              </w:rPr>
            </w:pPr>
            <w:proofErr w:type="spellStart"/>
            <w:r w:rsidRPr="00646DD0">
              <w:rPr>
                <w:rFonts w:ascii="Arial Narrow" w:eastAsia="Times New Roman" w:hAnsi="Arial Narrow" w:cs="Calibri"/>
                <w:sz w:val="22"/>
              </w:rPr>
              <w:t>Caffe</w:t>
            </w:r>
            <w:proofErr w:type="spellEnd"/>
            <w:r w:rsidRPr="00646DD0">
              <w:rPr>
                <w:rFonts w:ascii="Arial Narrow" w:eastAsia="Times New Roman" w:hAnsi="Arial Narrow" w:cs="Calibri"/>
                <w:sz w:val="22"/>
              </w:rPr>
              <w:t xml:space="preserve"> bar „COOPER“</w:t>
            </w:r>
          </w:p>
        </w:tc>
        <w:tc>
          <w:tcPr>
            <w:tcW w:w="567" w:type="dxa"/>
            <w:tcBorders>
              <w:top w:val="nil"/>
              <w:left w:val="nil"/>
              <w:bottom w:val="single" w:sz="4" w:space="0" w:color="auto"/>
              <w:right w:val="single" w:sz="4" w:space="0" w:color="auto"/>
            </w:tcBorders>
            <w:shd w:val="clear" w:color="auto" w:fill="auto"/>
            <w:vAlign w:val="center"/>
            <w:hideMark/>
          </w:tcPr>
          <w:p w14:paraId="780FECE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1806/13</w:t>
            </w:r>
          </w:p>
        </w:tc>
        <w:tc>
          <w:tcPr>
            <w:tcW w:w="2219" w:type="dxa"/>
            <w:tcBorders>
              <w:top w:val="nil"/>
              <w:left w:val="nil"/>
              <w:bottom w:val="single" w:sz="4" w:space="0" w:color="auto"/>
              <w:right w:val="single" w:sz="4" w:space="0" w:color="auto"/>
            </w:tcBorders>
            <w:shd w:val="clear" w:color="auto" w:fill="auto"/>
            <w:vAlign w:val="center"/>
            <w:hideMark/>
          </w:tcPr>
          <w:p w14:paraId="1601932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ugostiteljstvo</w:t>
            </w:r>
          </w:p>
        </w:tc>
        <w:tc>
          <w:tcPr>
            <w:tcW w:w="763" w:type="dxa"/>
            <w:tcBorders>
              <w:top w:val="nil"/>
              <w:left w:val="nil"/>
              <w:bottom w:val="single" w:sz="4" w:space="0" w:color="auto"/>
              <w:right w:val="single" w:sz="4" w:space="0" w:color="auto"/>
            </w:tcBorders>
            <w:shd w:val="clear" w:color="auto" w:fill="auto"/>
            <w:vAlign w:val="center"/>
            <w:hideMark/>
          </w:tcPr>
          <w:p w14:paraId="5577CCA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47</w:t>
            </w:r>
          </w:p>
        </w:tc>
      </w:tr>
      <w:tr w:rsidR="008B12E0" w:rsidRPr="00646DD0" w14:paraId="13E37D8B"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07DF8F4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29</w:t>
            </w:r>
          </w:p>
        </w:tc>
        <w:tc>
          <w:tcPr>
            <w:tcW w:w="3503" w:type="dxa"/>
            <w:tcBorders>
              <w:top w:val="nil"/>
              <w:left w:val="nil"/>
              <w:bottom w:val="single" w:sz="4" w:space="0" w:color="auto"/>
              <w:right w:val="single" w:sz="4" w:space="0" w:color="auto"/>
            </w:tcBorders>
            <w:shd w:val="clear" w:color="auto" w:fill="auto"/>
            <w:vAlign w:val="center"/>
            <w:hideMark/>
          </w:tcPr>
          <w:p w14:paraId="26878EF3"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Trgovina Diano</w:t>
            </w:r>
          </w:p>
        </w:tc>
        <w:tc>
          <w:tcPr>
            <w:tcW w:w="567" w:type="dxa"/>
            <w:tcBorders>
              <w:top w:val="nil"/>
              <w:left w:val="nil"/>
              <w:bottom w:val="single" w:sz="4" w:space="0" w:color="auto"/>
              <w:right w:val="single" w:sz="4" w:space="0" w:color="auto"/>
            </w:tcBorders>
            <w:shd w:val="clear" w:color="auto" w:fill="auto"/>
            <w:vAlign w:val="center"/>
            <w:hideMark/>
          </w:tcPr>
          <w:p w14:paraId="3983CE0E"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Podhum</w:t>
            </w:r>
          </w:p>
        </w:tc>
        <w:tc>
          <w:tcPr>
            <w:tcW w:w="2219" w:type="dxa"/>
            <w:tcBorders>
              <w:top w:val="nil"/>
              <w:left w:val="nil"/>
              <w:bottom w:val="single" w:sz="4" w:space="0" w:color="auto"/>
              <w:right w:val="single" w:sz="4" w:space="0" w:color="auto"/>
            </w:tcBorders>
            <w:shd w:val="clear" w:color="auto" w:fill="auto"/>
            <w:vAlign w:val="center"/>
            <w:hideMark/>
          </w:tcPr>
          <w:p w14:paraId="1084B76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trgovina</w:t>
            </w:r>
          </w:p>
        </w:tc>
        <w:tc>
          <w:tcPr>
            <w:tcW w:w="763" w:type="dxa"/>
            <w:tcBorders>
              <w:top w:val="nil"/>
              <w:left w:val="nil"/>
              <w:bottom w:val="single" w:sz="4" w:space="0" w:color="auto"/>
              <w:right w:val="single" w:sz="4" w:space="0" w:color="auto"/>
            </w:tcBorders>
            <w:shd w:val="clear" w:color="auto" w:fill="auto"/>
            <w:vAlign w:val="center"/>
            <w:hideMark/>
          </w:tcPr>
          <w:p w14:paraId="4E7C5C08"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100</w:t>
            </w:r>
          </w:p>
        </w:tc>
      </w:tr>
      <w:tr w:rsidR="008B12E0" w:rsidRPr="00646DD0" w14:paraId="23900CC9"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195400C9"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30</w:t>
            </w:r>
          </w:p>
        </w:tc>
        <w:tc>
          <w:tcPr>
            <w:tcW w:w="3503" w:type="dxa"/>
            <w:tcBorders>
              <w:top w:val="nil"/>
              <w:left w:val="nil"/>
              <w:bottom w:val="single" w:sz="4" w:space="0" w:color="auto"/>
              <w:right w:val="single" w:sz="4" w:space="0" w:color="auto"/>
            </w:tcBorders>
            <w:shd w:val="clear" w:color="auto" w:fill="auto"/>
            <w:vAlign w:val="center"/>
            <w:hideMark/>
          </w:tcPr>
          <w:p w14:paraId="46AED6D7"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 xml:space="preserve">Dječji vrtić Grobnički </w:t>
            </w:r>
            <w:proofErr w:type="spellStart"/>
            <w:r w:rsidRPr="00646DD0">
              <w:rPr>
                <w:rFonts w:ascii="Arial Narrow" w:eastAsia="Times New Roman" w:hAnsi="Arial Narrow" w:cs="Calibri"/>
                <w:sz w:val="22"/>
              </w:rPr>
              <w:t>tići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3C74DC4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426 i 420</w:t>
            </w:r>
          </w:p>
        </w:tc>
        <w:tc>
          <w:tcPr>
            <w:tcW w:w="2219" w:type="dxa"/>
            <w:tcBorders>
              <w:top w:val="nil"/>
              <w:left w:val="nil"/>
              <w:bottom w:val="single" w:sz="4" w:space="0" w:color="auto"/>
              <w:right w:val="single" w:sz="4" w:space="0" w:color="auto"/>
            </w:tcBorders>
            <w:shd w:val="clear" w:color="auto" w:fill="auto"/>
            <w:vAlign w:val="center"/>
            <w:hideMark/>
          </w:tcPr>
          <w:p w14:paraId="6A34933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obrazovanje</w:t>
            </w:r>
          </w:p>
        </w:tc>
        <w:tc>
          <w:tcPr>
            <w:tcW w:w="763" w:type="dxa"/>
            <w:tcBorders>
              <w:top w:val="nil"/>
              <w:left w:val="nil"/>
              <w:bottom w:val="single" w:sz="4" w:space="0" w:color="auto"/>
              <w:right w:val="single" w:sz="4" w:space="0" w:color="auto"/>
            </w:tcBorders>
            <w:shd w:val="clear" w:color="auto" w:fill="auto"/>
            <w:vAlign w:val="center"/>
            <w:hideMark/>
          </w:tcPr>
          <w:p w14:paraId="7E01BBD6"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333</w:t>
            </w:r>
          </w:p>
        </w:tc>
      </w:tr>
      <w:tr w:rsidR="008B12E0" w:rsidRPr="00646DD0" w14:paraId="3A969B44"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6847413A"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31</w:t>
            </w:r>
          </w:p>
        </w:tc>
        <w:tc>
          <w:tcPr>
            <w:tcW w:w="3503" w:type="dxa"/>
            <w:tcBorders>
              <w:top w:val="nil"/>
              <w:left w:val="nil"/>
              <w:bottom w:val="single" w:sz="4" w:space="0" w:color="auto"/>
              <w:right w:val="single" w:sz="4" w:space="0" w:color="auto"/>
            </w:tcBorders>
            <w:shd w:val="clear" w:color="auto" w:fill="auto"/>
            <w:vAlign w:val="center"/>
            <w:hideMark/>
          </w:tcPr>
          <w:p w14:paraId="109E2F7B" w14:textId="77777777" w:rsidR="008B12E0" w:rsidRPr="00646DD0" w:rsidRDefault="008B12E0" w:rsidP="008B12E0">
            <w:pPr>
              <w:spacing w:after="0" w:line="240" w:lineRule="auto"/>
              <w:jc w:val="left"/>
              <w:rPr>
                <w:rFonts w:ascii="Arial Narrow" w:eastAsia="Times New Roman" w:hAnsi="Arial Narrow" w:cs="Calibri"/>
                <w:sz w:val="22"/>
              </w:rPr>
            </w:pPr>
            <w:r>
              <w:rPr>
                <w:rFonts w:ascii="Arial Narrow" w:eastAsia="Times New Roman" w:hAnsi="Arial Narrow" w:cs="Calibri"/>
              </w:rPr>
              <w:t>O</w:t>
            </w:r>
            <w:r w:rsidRPr="00646DD0">
              <w:rPr>
                <w:rFonts w:ascii="Arial Narrow" w:eastAsia="Times New Roman" w:hAnsi="Arial Narrow" w:cs="Calibri"/>
                <w:sz w:val="22"/>
              </w:rPr>
              <w:t xml:space="preserve">rdinacija dr. </w:t>
            </w:r>
            <w:proofErr w:type="spellStart"/>
            <w:r w:rsidRPr="00646DD0">
              <w:rPr>
                <w:rFonts w:ascii="Arial Narrow" w:eastAsia="Times New Roman" w:hAnsi="Arial Narrow" w:cs="Calibri"/>
                <w:sz w:val="22"/>
              </w:rPr>
              <w:t>Bilanović</w:t>
            </w:r>
            <w:proofErr w:type="spellEnd"/>
            <w:r w:rsidRPr="00646DD0">
              <w:rPr>
                <w:rFonts w:ascii="Arial Narrow" w:eastAsia="Times New Roman" w:hAnsi="Arial Narrow" w:cs="Calibri"/>
                <w:sz w:val="22"/>
              </w:rPr>
              <w:t>-Ćoso</w:t>
            </w:r>
          </w:p>
        </w:tc>
        <w:tc>
          <w:tcPr>
            <w:tcW w:w="567" w:type="dxa"/>
            <w:tcBorders>
              <w:top w:val="nil"/>
              <w:left w:val="nil"/>
              <w:bottom w:val="single" w:sz="4" w:space="0" w:color="auto"/>
              <w:right w:val="single" w:sz="4" w:space="0" w:color="auto"/>
            </w:tcBorders>
            <w:shd w:val="clear" w:color="auto" w:fill="auto"/>
            <w:noWrap/>
            <w:vAlign w:val="center"/>
            <w:hideMark/>
          </w:tcPr>
          <w:p w14:paraId="1F903A4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1806/342</w:t>
            </w:r>
          </w:p>
        </w:tc>
        <w:tc>
          <w:tcPr>
            <w:tcW w:w="2219" w:type="dxa"/>
            <w:tcBorders>
              <w:top w:val="nil"/>
              <w:left w:val="nil"/>
              <w:bottom w:val="single" w:sz="4" w:space="0" w:color="auto"/>
              <w:right w:val="single" w:sz="4" w:space="0" w:color="auto"/>
            </w:tcBorders>
            <w:shd w:val="clear" w:color="auto" w:fill="auto"/>
            <w:noWrap/>
            <w:vAlign w:val="center"/>
            <w:hideMark/>
          </w:tcPr>
          <w:p w14:paraId="7B17AEC5"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zdravstvo</w:t>
            </w:r>
          </w:p>
        </w:tc>
        <w:tc>
          <w:tcPr>
            <w:tcW w:w="763" w:type="dxa"/>
            <w:tcBorders>
              <w:top w:val="nil"/>
              <w:left w:val="nil"/>
              <w:bottom w:val="single" w:sz="4" w:space="0" w:color="auto"/>
              <w:right w:val="single" w:sz="4" w:space="0" w:color="auto"/>
            </w:tcBorders>
            <w:shd w:val="clear" w:color="auto" w:fill="auto"/>
            <w:noWrap/>
            <w:vAlign w:val="center"/>
            <w:hideMark/>
          </w:tcPr>
          <w:p w14:paraId="5698AFA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49,88</w:t>
            </w:r>
          </w:p>
        </w:tc>
      </w:tr>
      <w:tr w:rsidR="008B12E0" w:rsidRPr="00646DD0" w14:paraId="0115920D"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3ECF492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32</w:t>
            </w:r>
          </w:p>
        </w:tc>
        <w:tc>
          <w:tcPr>
            <w:tcW w:w="3503" w:type="dxa"/>
            <w:tcBorders>
              <w:top w:val="nil"/>
              <w:left w:val="nil"/>
              <w:bottom w:val="single" w:sz="4" w:space="0" w:color="auto"/>
              <w:right w:val="single" w:sz="4" w:space="0" w:color="auto"/>
            </w:tcBorders>
            <w:shd w:val="clear" w:color="auto" w:fill="auto"/>
            <w:vAlign w:val="center"/>
            <w:hideMark/>
          </w:tcPr>
          <w:p w14:paraId="3135777E" w14:textId="77777777" w:rsidR="008B12E0" w:rsidRPr="00646DD0" w:rsidRDefault="008B12E0" w:rsidP="008B12E0">
            <w:pPr>
              <w:spacing w:after="0" w:line="240" w:lineRule="auto"/>
              <w:jc w:val="left"/>
              <w:rPr>
                <w:rFonts w:ascii="Arial Narrow" w:eastAsia="Times New Roman" w:hAnsi="Arial Narrow" w:cs="Calibri"/>
                <w:sz w:val="22"/>
              </w:rPr>
            </w:pPr>
            <w:proofErr w:type="spellStart"/>
            <w:r w:rsidRPr="00646DD0">
              <w:rPr>
                <w:rFonts w:ascii="Arial Narrow" w:eastAsia="Times New Roman" w:hAnsi="Arial Narrow" w:cs="Calibri"/>
                <w:sz w:val="22"/>
              </w:rPr>
              <w:t>Orinacija</w:t>
            </w:r>
            <w:proofErr w:type="spellEnd"/>
            <w:r w:rsidRPr="00646DD0">
              <w:rPr>
                <w:rFonts w:ascii="Arial Narrow" w:eastAsia="Times New Roman" w:hAnsi="Arial Narrow" w:cs="Calibri"/>
                <w:sz w:val="22"/>
              </w:rPr>
              <w:t xml:space="preserve"> dr. </w:t>
            </w:r>
            <w:proofErr w:type="spellStart"/>
            <w:r w:rsidRPr="00646DD0">
              <w:rPr>
                <w:rFonts w:ascii="Arial Narrow" w:eastAsia="Times New Roman" w:hAnsi="Arial Narrow" w:cs="Calibri"/>
                <w:sz w:val="22"/>
              </w:rPr>
              <w:t>Toljanić</w:t>
            </w:r>
            <w:proofErr w:type="spellEnd"/>
            <w:r w:rsidRPr="00646DD0">
              <w:rPr>
                <w:rFonts w:ascii="Arial Narrow" w:eastAsia="Times New Roman" w:hAnsi="Arial Narrow" w:cs="Calibri"/>
                <w:sz w:val="22"/>
              </w:rPr>
              <w:t>-Brdar</w:t>
            </w:r>
          </w:p>
        </w:tc>
        <w:tc>
          <w:tcPr>
            <w:tcW w:w="567" w:type="dxa"/>
            <w:tcBorders>
              <w:top w:val="nil"/>
              <w:left w:val="nil"/>
              <w:bottom w:val="single" w:sz="4" w:space="0" w:color="auto"/>
              <w:right w:val="single" w:sz="4" w:space="0" w:color="auto"/>
            </w:tcBorders>
            <w:shd w:val="clear" w:color="auto" w:fill="auto"/>
            <w:noWrap/>
            <w:vAlign w:val="center"/>
            <w:hideMark/>
          </w:tcPr>
          <w:p w14:paraId="6B35E3F4"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1806/342</w:t>
            </w:r>
          </w:p>
        </w:tc>
        <w:tc>
          <w:tcPr>
            <w:tcW w:w="2219" w:type="dxa"/>
            <w:tcBorders>
              <w:top w:val="nil"/>
              <w:left w:val="nil"/>
              <w:bottom w:val="single" w:sz="4" w:space="0" w:color="auto"/>
              <w:right w:val="single" w:sz="4" w:space="0" w:color="auto"/>
            </w:tcBorders>
            <w:shd w:val="clear" w:color="auto" w:fill="auto"/>
            <w:noWrap/>
            <w:vAlign w:val="center"/>
            <w:hideMark/>
          </w:tcPr>
          <w:p w14:paraId="0D76F6EA"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zdravstvo</w:t>
            </w:r>
          </w:p>
        </w:tc>
        <w:tc>
          <w:tcPr>
            <w:tcW w:w="763" w:type="dxa"/>
            <w:tcBorders>
              <w:top w:val="nil"/>
              <w:left w:val="nil"/>
              <w:bottom w:val="single" w:sz="4" w:space="0" w:color="auto"/>
              <w:right w:val="single" w:sz="4" w:space="0" w:color="auto"/>
            </w:tcBorders>
            <w:shd w:val="clear" w:color="auto" w:fill="auto"/>
            <w:noWrap/>
            <w:vAlign w:val="center"/>
            <w:hideMark/>
          </w:tcPr>
          <w:p w14:paraId="27EB187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25</w:t>
            </w:r>
          </w:p>
        </w:tc>
      </w:tr>
      <w:tr w:rsidR="008B12E0" w:rsidRPr="00646DD0" w14:paraId="710F0DF3"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3390BEE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33</w:t>
            </w:r>
          </w:p>
        </w:tc>
        <w:tc>
          <w:tcPr>
            <w:tcW w:w="3503" w:type="dxa"/>
            <w:tcBorders>
              <w:top w:val="nil"/>
              <w:left w:val="nil"/>
              <w:bottom w:val="single" w:sz="4" w:space="0" w:color="auto"/>
              <w:right w:val="single" w:sz="4" w:space="0" w:color="auto"/>
            </w:tcBorders>
            <w:shd w:val="clear" w:color="auto" w:fill="auto"/>
            <w:vAlign w:val="center"/>
            <w:hideMark/>
          </w:tcPr>
          <w:p w14:paraId="52F7CCDA"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Ordinacija dr. Margan</w:t>
            </w:r>
          </w:p>
        </w:tc>
        <w:tc>
          <w:tcPr>
            <w:tcW w:w="567" w:type="dxa"/>
            <w:tcBorders>
              <w:top w:val="nil"/>
              <w:left w:val="nil"/>
              <w:bottom w:val="single" w:sz="4" w:space="0" w:color="auto"/>
              <w:right w:val="single" w:sz="4" w:space="0" w:color="auto"/>
            </w:tcBorders>
            <w:shd w:val="clear" w:color="auto" w:fill="auto"/>
            <w:noWrap/>
            <w:vAlign w:val="center"/>
            <w:hideMark/>
          </w:tcPr>
          <w:p w14:paraId="077AA9FE"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1806/342</w:t>
            </w:r>
          </w:p>
        </w:tc>
        <w:tc>
          <w:tcPr>
            <w:tcW w:w="2219" w:type="dxa"/>
            <w:tcBorders>
              <w:top w:val="nil"/>
              <w:left w:val="nil"/>
              <w:bottom w:val="single" w:sz="4" w:space="0" w:color="auto"/>
              <w:right w:val="single" w:sz="4" w:space="0" w:color="auto"/>
            </w:tcBorders>
            <w:shd w:val="clear" w:color="auto" w:fill="auto"/>
            <w:noWrap/>
            <w:vAlign w:val="center"/>
            <w:hideMark/>
          </w:tcPr>
          <w:p w14:paraId="07D82887"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zdravstvo</w:t>
            </w:r>
          </w:p>
        </w:tc>
        <w:tc>
          <w:tcPr>
            <w:tcW w:w="763" w:type="dxa"/>
            <w:tcBorders>
              <w:top w:val="nil"/>
              <w:left w:val="nil"/>
              <w:bottom w:val="single" w:sz="4" w:space="0" w:color="auto"/>
              <w:right w:val="single" w:sz="4" w:space="0" w:color="auto"/>
            </w:tcBorders>
            <w:shd w:val="clear" w:color="auto" w:fill="auto"/>
            <w:noWrap/>
            <w:vAlign w:val="center"/>
            <w:hideMark/>
          </w:tcPr>
          <w:p w14:paraId="0A977FD0"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49,88</w:t>
            </w:r>
          </w:p>
        </w:tc>
      </w:tr>
      <w:tr w:rsidR="008B12E0" w:rsidRPr="00646DD0" w14:paraId="67AB6B05"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699716B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34</w:t>
            </w:r>
          </w:p>
        </w:tc>
        <w:tc>
          <w:tcPr>
            <w:tcW w:w="3503" w:type="dxa"/>
            <w:tcBorders>
              <w:top w:val="nil"/>
              <w:left w:val="nil"/>
              <w:bottom w:val="single" w:sz="4" w:space="0" w:color="auto"/>
              <w:right w:val="single" w:sz="4" w:space="0" w:color="auto"/>
            </w:tcBorders>
            <w:shd w:val="clear" w:color="auto" w:fill="auto"/>
            <w:vAlign w:val="center"/>
            <w:hideMark/>
          </w:tcPr>
          <w:p w14:paraId="64504D6A"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Dom Zdravlja PGŽ</w:t>
            </w:r>
          </w:p>
        </w:tc>
        <w:tc>
          <w:tcPr>
            <w:tcW w:w="567" w:type="dxa"/>
            <w:tcBorders>
              <w:top w:val="nil"/>
              <w:left w:val="nil"/>
              <w:bottom w:val="single" w:sz="4" w:space="0" w:color="auto"/>
              <w:right w:val="single" w:sz="4" w:space="0" w:color="auto"/>
            </w:tcBorders>
            <w:shd w:val="clear" w:color="auto" w:fill="auto"/>
            <w:noWrap/>
            <w:vAlign w:val="center"/>
            <w:hideMark/>
          </w:tcPr>
          <w:p w14:paraId="77B6C5E7"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1806/342</w:t>
            </w:r>
          </w:p>
        </w:tc>
        <w:tc>
          <w:tcPr>
            <w:tcW w:w="2219" w:type="dxa"/>
            <w:tcBorders>
              <w:top w:val="nil"/>
              <w:left w:val="nil"/>
              <w:bottom w:val="single" w:sz="4" w:space="0" w:color="auto"/>
              <w:right w:val="single" w:sz="4" w:space="0" w:color="auto"/>
            </w:tcBorders>
            <w:shd w:val="clear" w:color="auto" w:fill="auto"/>
            <w:noWrap/>
            <w:vAlign w:val="center"/>
            <w:hideMark/>
          </w:tcPr>
          <w:p w14:paraId="39D32C6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zdravstvo</w:t>
            </w:r>
          </w:p>
        </w:tc>
        <w:tc>
          <w:tcPr>
            <w:tcW w:w="763" w:type="dxa"/>
            <w:tcBorders>
              <w:top w:val="nil"/>
              <w:left w:val="nil"/>
              <w:bottom w:val="single" w:sz="4" w:space="0" w:color="auto"/>
              <w:right w:val="single" w:sz="4" w:space="0" w:color="auto"/>
            </w:tcBorders>
            <w:shd w:val="clear" w:color="auto" w:fill="auto"/>
            <w:noWrap/>
            <w:vAlign w:val="center"/>
            <w:hideMark/>
          </w:tcPr>
          <w:p w14:paraId="755C0EA9"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49,88</w:t>
            </w:r>
          </w:p>
        </w:tc>
      </w:tr>
      <w:tr w:rsidR="008B12E0" w:rsidRPr="00646DD0" w14:paraId="0D3070F0"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noWrap/>
            <w:vAlign w:val="center"/>
            <w:hideMark/>
          </w:tcPr>
          <w:p w14:paraId="363581F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35</w:t>
            </w:r>
          </w:p>
        </w:tc>
        <w:tc>
          <w:tcPr>
            <w:tcW w:w="3503" w:type="dxa"/>
            <w:tcBorders>
              <w:top w:val="nil"/>
              <w:left w:val="nil"/>
              <w:bottom w:val="single" w:sz="4" w:space="0" w:color="auto"/>
              <w:right w:val="single" w:sz="4" w:space="0" w:color="auto"/>
            </w:tcBorders>
            <w:shd w:val="clear" w:color="auto" w:fill="auto"/>
            <w:noWrap/>
            <w:vAlign w:val="center"/>
            <w:hideMark/>
          </w:tcPr>
          <w:p w14:paraId="3DC706AB"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GROBLJE-CVJETARNA</w:t>
            </w:r>
          </w:p>
        </w:tc>
        <w:tc>
          <w:tcPr>
            <w:tcW w:w="567" w:type="dxa"/>
            <w:tcBorders>
              <w:top w:val="nil"/>
              <w:left w:val="nil"/>
              <w:bottom w:val="single" w:sz="4" w:space="0" w:color="auto"/>
              <w:right w:val="single" w:sz="4" w:space="0" w:color="auto"/>
            </w:tcBorders>
            <w:shd w:val="clear" w:color="auto" w:fill="auto"/>
            <w:noWrap/>
            <w:vAlign w:val="center"/>
            <w:hideMark/>
          </w:tcPr>
          <w:p w14:paraId="17579B3A"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p>
        </w:tc>
        <w:tc>
          <w:tcPr>
            <w:tcW w:w="2219" w:type="dxa"/>
            <w:tcBorders>
              <w:top w:val="nil"/>
              <w:left w:val="nil"/>
              <w:bottom w:val="single" w:sz="4" w:space="0" w:color="auto"/>
              <w:right w:val="single" w:sz="4" w:space="0" w:color="auto"/>
            </w:tcBorders>
            <w:shd w:val="clear" w:color="auto" w:fill="auto"/>
            <w:noWrap/>
            <w:vAlign w:val="center"/>
            <w:hideMark/>
          </w:tcPr>
          <w:p w14:paraId="16EAB007" w14:textId="77777777" w:rsidR="008B12E0" w:rsidRPr="00646DD0" w:rsidRDefault="008B12E0" w:rsidP="008B12E0">
            <w:pPr>
              <w:spacing w:after="0" w:line="240" w:lineRule="auto"/>
              <w:jc w:val="center"/>
              <w:rPr>
                <w:rFonts w:ascii="Arial Narrow" w:eastAsia="Times New Roman" w:hAnsi="Arial Narrow" w:cs="Calibri"/>
                <w:sz w:val="22"/>
              </w:rPr>
            </w:pPr>
            <w:r>
              <w:rPr>
                <w:rFonts w:ascii="Arial Narrow" w:eastAsia="Times New Roman" w:hAnsi="Arial Narrow" w:cs="Calibri"/>
              </w:rPr>
              <w:t>trgovina</w:t>
            </w:r>
            <w:r w:rsidRPr="00646DD0">
              <w:rPr>
                <w:rFonts w:ascii="Arial Narrow" w:eastAsia="Times New Roman" w:hAnsi="Arial Narrow" w:cs="Calibri"/>
                <w:sz w:val="22"/>
              </w:rPr>
              <w:t> </w:t>
            </w:r>
          </w:p>
        </w:tc>
        <w:tc>
          <w:tcPr>
            <w:tcW w:w="763" w:type="dxa"/>
            <w:tcBorders>
              <w:top w:val="nil"/>
              <w:left w:val="nil"/>
              <w:bottom w:val="single" w:sz="4" w:space="0" w:color="auto"/>
              <w:right w:val="single" w:sz="4" w:space="0" w:color="auto"/>
            </w:tcBorders>
            <w:shd w:val="clear" w:color="auto" w:fill="auto"/>
            <w:noWrap/>
            <w:vAlign w:val="center"/>
            <w:hideMark/>
          </w:tcPr>
          <w:p w14:paraId="446FB99C"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p>
        </w:tc>
      </w:tr>
      <w:tr w:rsidR="008B12E0" w:rsidRPr="00646DD0" w14:paraId="45C19EF9"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noWrap/>
            <w:vAlign w:val="center"/>
            <w:hideMark/>
          </w:tcPr>
          <w:p w14:paraId="166963CF"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36</w:t>
            </w:r>
          </w:p>
        </w:tc>
        <w:tc>
          <w:tcPr>
            <w:tcW w:w="3503" w:type="dxa"/>
            <w:tcBorders>
              <w:top w:val="nil"/>
              <w:left w:val="nil"/>
              <w:bottom w:val="single" w:sz="4" w:space="0" w:color="auto"/>
              <w:right w:val="single" w:sz="4" w:space="0" w:color="auto"/>
            </w:tcBorders>
            <w:shd w:val="clear" w:color="auto" w:fill="auto"/>
            <w:noWrap/>
            <w:vAlign w:val="center"/>
            <w:hideMark/>
          </w:tcPr>
          <w:p w14:paraId="6426ADA6"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BK RJEČINA</w:t>
            </w:r>
            <w:r>
              <w:rPr>
                <w:rFonts w:ascii="Arial Narrow" w:eastAsia="Times New Roman" w:hAnsi="Arial Narrow" w:cs="Calibri"/>
              </w:rPr>
              <w:t xml:space="preserve"> </w:t>
            </w:r>
            <w:proofErr w:type="spellStart"/>
            <w:r>
              <w:rPr>
                <w:rFonts w:ascii="Arial Narrow" w:eastAsia="Times New Roman" w:hAnsi="Arial Narrow" w:cs="Calibri"/>
              </w:rPr>
              <w:t>Kaffe</w:t>
            </w:r>
            <w:proofErr w:type="spellEnd"/>
            <w:r>
              <w:rPr>
                <w:rFonts w:ascii="Arial Narrow" w:eastAsia="Times New Roman" w:hAnsi="Arial Narrow" w:cs="Calibri"/>
              </w:rPr>
              <w:t xml:space="preserve"> Leon</w:t>
            </w:r>
          </w:p>
        </w:tc>
        <w:tc>
          <w:tcPr>
            <w:tcW w:w="567" w:type="dxa"/>
            <w:tcBorders>
              <w:top w:val="nil"/>
              <w:left w:val="nil"/>
              <w:bottom w:val="single" w:sz="4" w:space="0" w:color="auto"/>
              <w:right w:val="single" w:sz="4" w:space="0" w:color="auto"/>
            </w:tcBorders>
            <w:shd w:val="clear" w:color="auto" w:fill="auto"/>
            <w:noWrap/>
            <w:vAlign w:val="center"/>
            <w:hideMark/>
          </w:tcPr>
          <w:p w14:paraId="3AE0B503"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p>
        </w:tc>
        <w:tc>
          <w:tcPr>
            <w:tcW w:w="2219" w:type="dxa"/>
            <w:tcBorders>
              <w:top w:val="nil"/>
              <w:left w:val="nil"/>
              <w:bottom w:val="single" w:sz="4" w:space="0" w:color="auto"/>
              <w:right w:val="single" w:sz="4" w:space="0" w:color="auto"/>
            </w:tcBorders>
            <w:shd w:val="clear" w:color="auto" w:fill="auto"/>
            <w:noWrap/>
            <w:vAlign w:val="center"/>
            <w:hideMark/>
          </w:tcPr>
          <w:p w14:paraId="598D09A8" w14:textId="77777777" w:rsidR="008B12E0" w:rsidRPr="00646DD0" w:rsidRDefault="008B12E0" w:rsidP="008B12E0">
            <w:pPr>
              <w:spacing w:after="0" w:line="240" w:lineRule="auto"/>
              <w:jc w:val="center"/>
              <w:rPr>
                <w:rFonts w:ascii="Arial Narrow" w:eastAsia="Times New Roman" w:hAnsi="Arial Narrow" w:cs="Calibri"/>
                <w:sz w:val="22"/>
              </w:rPr>
            </w:pPr>
            <w:r>
              <w:rPr>
                <w:rFonts w:ascii="Arial Narrow" w:eastAsia="Times New Roman" w:hAnsi="Arial Narrow" w:cs="Calibri"/>
              </w:rPr>
              <w:t>ugostiteljstvo</w:t>
            </w:r>
            <w:r w:rsidRPr="00646DD0">
              <w:rPr>
                <w:rFonts w:ascii="Arial Narrow" w:eastAsia="Times New Roman" w:hAnsi="Arial Narrow" w:cs="Calibri"/>
                <w:sz w:val="22"/>
              </w:rPr>
              <w:t> </w:t>
            </w:r>
          </w:p>
        </w:tc>
        <w:tc>
          <w:tcPr>
            <w:tcW w:w="763" w:type="dxa"/>
            <w:tcBorders>
              <w:top w:val="nil"/>
              <w:left w:val="nil"/>
              <w:bottom w:val="single" w:sz="4" w:space="0" w:color="auto"/>
              <w:right w:val="single" w:sz="4" w:space="0" w:color="auto"/>
            </w:tcBorders>
            <w:shd w:val="clear" w:color="auto" w:fill="auto"/>
            <w:noWrap/>
            <w:vAlign w:val="center"/>
            <w:hideMark/>
          </w:tcPr>
          <w:p w14:paraId="12B85C82"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p>
        </w:tc>
      </w:tr>
      <w:tr w:rsidR="008B12E0" w:rsidRPr="00646DD0" w14:paraId="00902CA2" w14:textId="77777777" w:rsidTr="008B12E0">
        <w:trPr>
          <w:trHeight w:val="384"/>
        </w:trPr>
        <w:tc>
          <w:tcPr>
            <w:tcW w:w="745" w:type="dxa"/>
            <w:tcBorders>
              <w:top w:val="nil"/>
              <w:left w:val="single" w:sz="4" w:space="0" w:color="auto"/>
              <w:bottom w:val="single" w:sz="4" w:space="0" w:color="auto"/>
              <w:right w:val="single" w:sz="4" w:space="0" w:color="auto"/>
            </w:tcBorders>
            <w:shd w:val="clear" w:color="auto" w:fill="auto"/>
            <w:noWrap/>
            <w:vAlign w:val="center"/>
            <w:hideMark/>
          </w:tcPr>
          <w:p w14:paraId="2FFC95B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37</w:t>
            </w:r>
          </w:p>
        </w:tc>
        <w:tc>
          <w:tcPr>
            <w:tcW w:w="3503" w:type="dxa"/>
            <w:tcBorders>
              <w:top w:val="nil"/>
              <w:left w:val="nil"/>
              <w:bottom w:val="single" w:sz="4" w:space="0" w:color="auto"/>
              <w:right w:val="single" w:sz="4" w:space="0" w:color="auto"/>
            </w:tcBorders>
            <w:shd w:val="clear" w:color="auto" w:fill="auto"/>
            <w:noWrap/>
            <w:vAlign w:val="center"/>
            <w:hideMark/>
          </w:tcPr>
          <w:p w14:paraId="08077BF9" w14:textId="77777777" w:rsidR="008B12E0" w:rsidRPr="00646DD0" w:rsidRDefault="008B12E0" w:rsidP="008B12E0">
            <w:pPr>
              <w:spacing w:after="0" w:line="240" w:lineRule="auto"/>
              <w:jc w:val="left"/>
              <w:rPr>
                <w:rFonts w:ascii="Arial Narrow" w:eastAsia="Times New Roman" w:hAnsi="Arial Narrow" w:cs="Calibri"/>
                <w:sz w:val="22"/>
              </w:rPr>
            </w:pPr>
            <w:r w:rsidRPr="00646DD0">
              <w:rPr>
                <w:rFonts w:ascii="Arial Narrow" w:eastAsia="Times New Roman" w:hAnsi="Arial Narrow" w:cs="Calibri"/>
                <w:sz w:val="22"/>
              </w:rPr>
              <w:t>INOVINE d.d. - KIOSK</w:t>
            </w:r>
          </w:p>
        </w:tc>
        <w:tc>
          <w:tcPr>
            <w:tcW w:w="567" w:type="dxa"/>
            <w:tcBorders>
              <w:top w:val="nil"/>
              <w:left w:val="nil"/>
              <w:bottom w:val="single" w:sz="4" w:space="0" w:color="auto"/>
              <w:right w:val="single" w:sz="4" w:space="0" w:color="auto"/>
            </w:tcBorders>
            <w:shd w:val="clear" w:color="auto" w:fill="auto"/>
            <w:noWrap/>
            <w:vAlign w:val="center"/>
            <w:hideMark/>
          </w:tcPr>
          <w:p w14:paraId="222BBCAD"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p>
        </w:tc>
        <w:tc>
          <w:tcPr>
            <w:tcW w:w="2219" w:type="dxa"/>
            <w:tcBorders>
              <w:top w:val="nil"/>
              <w:left w:val="nil"/>
              <w:bottom w:val="single" w:sz="4" w:space="0" w:color="auto"/>
              <w:right w:val="single" w:sz="4" w:space="0" w:color="auto"/>
            </w:tcBorders>
            <w:shd w:val="clear" w:color="auto" w:fill="auto"/>
            <w:noWrap/>
            <w:vAlign w:val="center"/>
            <w:hideMark/>
          </w:tcPr>
          <w:p w14:paraId="02F1FBB0" w14:textId="77777777" w:rsidR="008B12E0" w:rsidRPr="00646DD0" w:rsidRDefault="008B12E0" w:rsidP="008B12E0">
            <w:pPr>
              <w:spacing w:after="0" w:line="240" w:lineRule="auto"/>
              <w:jc w:val="center"/>
              <w:rPr>
                <w:rFonts w:ascii="Arial Narrow" w:eastAsia="Times New Roman" w:hAnsi="Arial Narrow" w:cs="Calibri"/>
                <w:sz w:val="22"/>
              </w:rPr>
            </w:pPr>
            <w:r>
              <w:rPr>
                <w:rFonts w:ascii="Arial Narrow" w:eastAsia="Times New Roman" w:hAnsi="Arial Narrow" w:cs="Calibri"/>
              </w:rPr>
              <w:t>trgovina</w:t>
            </w:r>
            <w:r w:rsidRPr="00646DD0">
              <w:rPr>
                <w:rFonts w:ascii="Arial Narrow" w:eastAsia="Times New Roman" w:hAnsi="Arial Narrow" w:cs="Calibri"/>
                <w:sz w:val="22"/>
              </w:rPr>
              <w:t> </w:t>
            </w:r>
          </w:p>
        </w:tc>
        <w:tc>
          <w:tcPr>
            <w:tcW w:w="763" w:type="dxa"/>
            <w:tcBorders>
              <w:top w:val="nil"/>
              <w:left w:val="nil"/>
              <w:bottom w:val="single" w:sz="4" w:space="0" w:color="auto"/>
              <w:right w:val="single" w:sz="4" w:space="0" w:color="auto"/>
            </w:tcBorders>
            <w:shd w:val="clear" w:color="auto" w:fill="auto"/>
            <w:noWrap/>
            <w:vAlign w:val="center"/>
            <w:hideMark/>
          </w:tcPr>
          <w:p w14:paraId="18514351" w14:textId="77777777" w:rsidR="008B12E0" w:rsidRPr="00646DD0" w:rsidRDefault="008B12E0" w:rsidP="008B12E0">
            <w:pPr>
              <w:spacing w:after="0" w:line="240" w:lineRule="auto"/>
              <w:jc w:val="center"/>
              <w:rPr>
                <w:rFonts w:ascii="Arial Narrow" w:eastAsia="Times New Roman" w:hAnsi="Arial Narrow" w:cs="Calibri"/>
                <w:sz w:val="22"/>
              </w:rPr>
            </w:pPr>
            <w:r w:rsidRPr="00646DD0">
              <w:rPr>
                <w:rFonts w:ascii="Arial Narrow" w:eastAsia="Times New Roman" w:hAnsi="Arial Narrow" w:cs="Calibri"/>
                <w:sz w:val="22"/>
              </w:rPr>
              <w:t> </w:t>
            </w:r>
          </w:p>
        </w:tc>
      </w:tr>
    </w:tbl>
    <w:p w14:paraId="6A8A9E16" w14:textId="62DF9306" w:rsidR="008B12E0" w:rsidRDefault="008B12E0" w:rsidP="00A90F45">
      <w:pPr>
        <w:spacing w:after="60" w:line="240" w:lineRule="auto"/>
        <w:ind w:firstLine="709"/>
        <w:rPr>
          <w:rFonts w:ascii="Arial Narrow" w:hAnsi="Arial Narrow"/>
          <w:color w:val="000000" w:themeColor="text1"/>
        </w:rPr>
      </w:pPr>
    </w:p>
    <w:p w14:paraId="46912A8F" w14:textId="0D0116D0" w:rsidR="00113059" w:rsidRPr="003057CB" w:rsidRDefault="00113059" w:rsidP="00113059">
      <w:pPr>
        <w:spacing w:line="360" w:lineRule="auto"/>
        <w:rPr>
          <w:rFonts w:ascii="Arial Narrow" w:hAnsi="Arial Narrow"/>
          <w:color w:val="000000" w:themeColor="text1"/>
        </w:rPr>
      </w:pPr>
    </w:p>
    <w:p w14:paraId="63AB33BB" w14:textId="7A3F0723" w:rsidR="00113059" w:rsidRPr="004F2F83" w:rsidRDefault="00877E4D" w:rsidP="00824948">
      <w:pPr>
        <w:pStyle w:val="Naslov3"/>
        <w:numPr>
          <w:ilvl w:val="1"/>
          <w:numId w:val="42"/>
        </w:numPr>
        <w:spacing w:line="360" w:lineRule="auto"/>
        <w:rPr>
          <w:rFonts w:ascii="Arial Narrow" w:hAnsi="Arial Narrow"/>
          <w:color w:val="68CE30"/>
          <w:sz w:val="24"/>
          <w:szCs w:val="24"/>
        </w:rPr>
      </w:pPr>
      <w:bookmarkStart w:id="20" w:name="_Toc478547637"/>
      <w:r w:rsidRPr="004F2F83">
        <w:rPr>
          <w:rFonts w:ascii="Arial Narrow" w:hAnsi="Arial Narrow"/>
          <w:color w:val="68CE30"/>
          <w:sz w:val="24"/>
          <w:szCs w:val="24"/>
        </w:rPr>
        <w:t xml:space="preserve">POLJOPRIVREDNO ZEMLJIŠTE </w:t>
      </w:r>
      <w:bookmarkEnd w:id="20"/>
    </w:p>
    <w:p w14:paraId="5529BF5E" w14:textId="39C96861" w:rsidR="00113059" w:rsidRPr="003057CB" w:rsidRDefault="00113059" w:rsidP="00281370">
      <w:pPr>
        <w:spacing w:after="60" w:line="240" w:lineRule="auto"/>
        <w:ind w:left="6" w:hanging="6"/>
        <w:rPr>
          <w:rFonts w:ascii="Arial Narrow" w:hAnsi="Arial Narrow"/>
          <w:color w:val="000000" w:themeColor="text1"/>
        </w:rPr>
      </w:pPr>
      <w:r w:rsidRPr="003057CB">
        <w:rPr>
          <w:rFonts w:ascii="Arial Narrow" w:hAnsi="Arial Narrow"/>
          <w:color w:val="000000" w:themeColor="text1"/>
        </w:rPr>
        <w:t>Čestice su u vlasništvu Republike Hrvatske, a obuhvaćene su Programom raspolaganja poljoprivrednim zemljištem u vlasništvu Republike Hrvatske za Općinu su.</w:t>
      </w:r>
    </w:p>
    <w:p w14:paraId="3C5F53D2" w14:textId="77777777" w:rsidR="00113059" w:rsidRPr="003057CB" w:rsidRDefault="00113059" w:rsidP="00281370">
      <w:pPr>
        <w:spacing w:after="60" w:line="240" w:lineRule="auto"/>
        <w:ind w:left="6" w:hanging="6"/>
        <w:rPr>
          <w:rFonts w:ascii="Arial Narrow" w:hAnsi="Arial Narrow"/>
          <w:color w:val="000000" w:themeColor="text1"/>
        </w:rPr>
      </w:pPr>
    </w:p>
    <w:tbl>
      <w:tblPr>
        <w:tblW w:w="98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
        <w:gridCol w:w="1160"/>
        <w:gridCol w:w="1051"/>
        <w:gridCol w:w="995"/>
        <w:gridCol w:w="880"/>
        <w:gridCol w:w="1020"/>
        <w:gridCol w:w="1128"/>
        <w:gridCol w:w="2660"/>
      </w:tblGrid>
      <w:tr w:rsidR="008B12E0" w:rsidRPr="00872602" w14:paraId="59ABDC73" w14:textId="77777777" w:rsidTr="00D10EB5">
        <w:trPr>
          <w:trHeight w:val="264"/>
        </w:trPr>
        <w:tc>
          <w:tcPr>
            <w:tcW w:w="960" w:type="dxa"/>
            <w:tcBorders>
              <w:bottom w:val="double" w:sz="4" w:space="0" w:color="auto"/>
              <w:right w:val="single" w:sz="4" w:space="0" w:color="auto"/>
            </w:tcBorders>
            <w:shd w:val="clear" w:color="auto" w:fill="auto"/>
            <w:noWrap/>
            <w:vAlign w:val="bottom"/>
            <w:hideMark/>
          </w:tcPr>
          <w:p w14:paraId="778E6F62"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MBR K.O.</w:t>
            </w:r>
          </w:p>
        </w:tc>
        <w:tc>
          <w:tcPr>
            <w:tcW w:w="1160" w:type="dxa"/>
            <w:tcBorders>
              <w:left w:val="single" w:sz="4" w:space="0" w:color="auto"/>
              <w:bottom w:val="double" w:sz="4" w:space="0" w:color="auto"/>
            </w:tcBorders>
            <w:shd w:val="clear" w:color="FFFFFF" w:fill="FFFFFF"/>
            <w:noWrap/>
            <w:vAlign w:val="bottom"/>
            <w:hideMark/>
          </w:tcPr>
          <w:p w14:paraId="2E53EC8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Kat. Općina</w:t>
            </w:r>
          </w:p>
        </w:tc>
        <w:tc>
          <w:tcPr>
            <w:tcW w:w="1051" w:type="dxa"/>
            <w:tcBorders>
              <w:bottom w:val="double" w:sz="4" w:space="0" w:color="auto"/>
              <w:right w:val="single" w:sz="4" w:space="0" w:color="auto"/>
            </w:tcBorders>
            <w:shd w:val="clear" w:color="FFFFFF" w:fill="FFFFFF"/>
            <w:noWrap/>
            <w:vAlign w:val="bottom"/>
            <w:hideMark/>
          </w:tcPr>
          <w:p w14:paraId="64A6B111"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K.č.br.</w:t>
            </w:r>
          </w:p>
        </w:tc>
        <w:tc>
          <w:tcPr>
            <w:tcW w:w="995" w:type="dxa"/>
            <w:tcBorders>
              <w:left w:val="single" w:sz="4" w:space="0" w:color="auto"/>
              <w:bottom w:val="double" w:sz="4" w:space="0" w:color="auto"/>
            </w:tcBorders>
            <w:shd w:val="clear" w:color="FFFFFF" w:fill="FFFFFF"/>
            <w:noWrap/>
            <w:vAlign w:val="bottom"/>
            <w:hideMark/>
          </w:tcPr>
          <w:p w14:paraId="69E3BCD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Površina m2</w:t>
            </w:r>
          </w:p>
        </w:tc>
        <w:tc>
          <w:tcPr>
            <w:tcW w:w="880" w:type="dxa"/>
            <w:tcBorders>
              <w:bottom w:val="double" w:sz="4" w:space="0" w:color="auto"/>
            </w:tcBorders>
            <w:shd w:val="clear" w:color="FFFFFF" w:fill="FFFFFF"/>
            <w:noWrap/>
            <w:vAlign w:val="bottom"/>
            <w:hideMark/>
          </w:tcPr>
          <w:p w14:paraId="60D0012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 xml:space="preserve">Broj </w:t>
            </w:r>
            <w:proofErr w:type="spellStart"/>
            <w:r w:rsidRPr="00872602">
              <w:rPr>
                <w:rFonts w:eastAsia="Times New Roman"/>
                <w:sz w:val="20"/>
                <w:szCs w:val="20"/>
              </w:rPr>
              <w:t>p.l</w:t>
            </w:r>
            <w:proofErr w:type="spellEnd"/>
            <w:r w:rsidRPr="00872602">
              <w:rPr>
                <w:rFonts w:eastAsia="Times New Roman"/>
                <w:sz w:val="20"/>
                <w:szCs w:val="20"/>
              </w:rPr>
              <w:t>.</w:t>
            </w:r>
          </w:p>
        </w:tc>
        <w:tc>
          <w:tcPr>
            <w:tcW w:w="1020" w:type="dxa"/>
            <w:tcBorders>
              <w:bottom w:val="double" w:sz="4" w:space="0" w:color="auto"/>
            </w:tcBorders>
            <w:shd w:val="clear" w:color="FFFFFF" w:fill="FFFFFF"/>
            <w:noWrap/>
            <w:vAlign w:val="bottom"/>
            <w:hideMark/>
          </w:tcPr>
          <w:p w14:paraId="26CA3EB1"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 xml:space="preserve">Broj </w:t>
            </w:r>
            <w:proofErr w:type="spellStart"/>
            <w:r w:rsidRPr="00872602">
              <w:rPr>
                <w:rFonts w:eastAsia="Times New Roman"/>
                <w:sz w:val="20"/>
                <w:szCs w:val="20"/>
              </w:rPr>
              <w:t>z.k.ul</w:t>
            </w:r>
            <w:proofErr w:type="spellEnd"/>
            <w:r w:rsidRPr="00872602">
              <w:rPr>
                <w:rFonts w:eastAsia="Times New Roman"/>
                <w:sz w:val="20"/>
                <w:szCs w:val="20"/>
              </w:rPr>
              <w:t>.</w:t>
            </w:r>
          </w:p>
        </w:tc>
        <w:tc>
          <w:tcPr>
            <w:tcW w:w="1128" w:type="dxa"/>
            <w:tcBorders>
              <w:bottom w:val="double" w:sz="4" w:space="0" w:color="auto"/>
            </w:tcBorders>
            <w:shd w:val="clear" w:color="FFFFFF" w:fill="FFFFFF"/>
            <w:noWrap/>
            <w:vAlign w:val="bottom"/>
            <w:hideMark/>
          </w:tcPr>
          <w:p w14:paraId="37D3E53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Kultura</w:t>
            </w:r>
          </w:p>
        </w:tc>
        <w:tc>
          <w:tcPr>
            <w:tcW w:w="2660" w:type="dxa"/>
            <w:tcBorders>
              <w:bottom w:val="double" w:sz="4" w:space="0" w:color="auto"/>
            </w:tcBorders>
            <w:shd w:val="clear" w:color="FFFFFF" w:fill="FFFFFF"/>
            <w:noWrap/>
            <w:vAlign w:val="bottom"/>
            <w:hideMark/>
          </w:tcPr>
          <w:p w14:paraId="570E464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Naziv nositelja prava</w:t>
            </w:r>
          </w:p>
        </w:tc>
      </w:tr>
      <w:tr w:rsidR="008B12E0" w:rsidRPr="00872602" w14:paraId="0F72B2C0" w14:textId="77777777" w:rsidTr="00D10EB5">
        <w:trPr>
          <w:trHeight w:val="264"/>
        </w:trPr>
        <w:tc>
          <w:tcPr>
            <w:tcW w:w="96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313517DF"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5CE195A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5537517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1806/763</w:t>
            </w:r>
          </w:p>
        </w:tc>
        <w:tc>
          <w:tcPr>
            <w:tcW w:w="995"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463CBFE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267</w:t>
            </w:r>
          </w:p>
        </w:tc>
        <w:tc>
          <w:tcPr>
            <w:tcW w:w="88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239B0F49"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1815</w:t>
            </w:r>
          </w:p>
        </w:tc>
        <w:tc>
          <w:tcPr>
            <w:tcW w:w="102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0EA61B7F"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2008</w:t>
            </w:r>
          </w:p>
        </w:tc>
        <w:tc>
          <w:tcPr>
            <w:tcW w:w="1128"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15797E8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70F8AF8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0E7D4EF7"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0280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C317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2806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1932/19</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548B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30.807</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33EAA"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1582</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7E3B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2089</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7A2C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D323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7CFFB445"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B167F"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AEBE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8571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3797</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17E9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7.495</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26F7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1815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A6DA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2011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CDE68"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D0D9A"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196A3546"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3A77C"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D39F5"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533D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3800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3602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16.875</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D95B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1815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5282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2011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2537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9846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7C29FB40"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A7295"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A81CA"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1FD0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4115/2</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586F4"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6.017</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7376D"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1815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622F1"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2011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7694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F31E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2D02C1B3"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8B72A"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7BC46"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E803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4116</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91C4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24.443</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E1A3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1815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0B50D"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2011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EA45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377A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58EA899D"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DBD0D"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A917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A36E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4124/2</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80A44"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30.776</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E92D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1815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42E8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1155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9C48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BCC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55B88C0C"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E20C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C5CD8"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2892F"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4129</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5AB30"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17.321</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5257B"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1815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BBFB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1155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7B09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F7A0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1E6EF385"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182BA"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0CF4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DRAŽICE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D532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4163</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BD005"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2.093</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2EA"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1815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4C69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1945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2875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DCB5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0CC8168D"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0F52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9D01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0733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1213</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1112C"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378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C990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8804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E2DF6"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60E1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750C8366"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5D28C"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B2EF6"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54EA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1366</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690B1"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586</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9A919"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8F2E9"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B8B6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0593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529229AA"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9E53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ACD31"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E876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1562</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E2409"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698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93307"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77181"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A3328"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988C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0015DA47"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54F00"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49095"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B9F5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4375</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B8B3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241</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89DF0"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FDBAC"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B4D5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400F6"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4019AC29"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3816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81B52"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CE42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4382</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1520"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417</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9156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6499D"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2CCE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LIVADA</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C5F1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2874602C"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E6574"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6F4B2"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63D8A"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479</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387AF"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478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9396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B6BB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F78B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5B66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479EBD1B"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A330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4727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8917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485</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1E96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496</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33C4C"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D3ECC"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EF67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14131"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0A7DB383"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9998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3153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2155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4852</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A223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586</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08ABA"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6D21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7ACD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LIVADA</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F0CDF"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392C0548"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C5CAB"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BC8D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3B25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5355</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DD18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5.838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D0A87"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9C3FF"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1664</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0D74A"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LIVADA</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020E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3ED41974"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3652F"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DA79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3652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5733</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CA1CC"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669</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7E90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363D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1720</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9448F"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7F08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203427C5"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154E0"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1F822"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8F34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6541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9330C"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13.538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827C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BD88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1995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DE8CA"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8670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742E7FBA"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66FF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1E29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F394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6542</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5164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27.841</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4437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D5874"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1995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73422"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7B59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12355593"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6F7E9"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16A81"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FADE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6926</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05FD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4.438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9E05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F9790"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1995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626D6"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CAA1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2FABDC9A"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0A47F"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3698A"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49EF6"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874</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31651"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9.530</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BD7D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38E8B"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06E99"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FA00C"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0DFA305F"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ADDA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324558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73EF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JELENJE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7732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881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98ED0"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2.367</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88DEA"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1709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9275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8467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8276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D581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2DC219D6"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E6C3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324701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C98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PODHUM</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41FB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2886/1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0D49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493</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89865"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1575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B4EFB"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81</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1C96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9371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3DCB912A"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5E2F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324701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1CFE4"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PODHUM</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1185A"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2887/1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FE2DA"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673</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EB1D6"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1575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93F79"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3359</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4F1E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108CE"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2A08D981"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CD94A"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324701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8CE5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PODHUM</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0AD0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2898</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9F18E"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4.273</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4A789"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1575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BF4A1"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3344</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4B7B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9428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70F6D20E"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CFBC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324701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32FC6"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PODHUM</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C80CB"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2900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5B8A0"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4.194</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89389"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1575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0DE91"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3344</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71473"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86D52"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402B318D" w14:textId="77777777" w:rsidTr="00D10EB5">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5593F"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324701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DB0F6"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PODHUM</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A967F"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2901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C6AC3"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5.042</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8B8F2"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1575</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BEA5D"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3344</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AD271"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PAŠNJAK</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81F08"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8B12E0" w:rsidRPr="00872602" w14:paraId="0B0FD4D1" w14:textId="77777777" w:rsidTr="00D10EB5">
        <w:trPr>
          <w:trHeight w:val="264"/>
        </w:trPr>
        <w:tc>
          <w:tcPr>
            <w:tcW w:w="960" w:type="dxa"/>
            <w:tcBorders>
              <w:top w:val="single" w:sz="4" w:space="0" w:color="auto"/>
              <w:left w:val="single" w:sz="4" w:space="0" w:color="auto"/>
              <w:right w:val="single" w:sz="4" w:space="0" w:color="auto"/>
            </w:tcBorders>
            <w:shd w:val="clear" w:color="auto" w:fill="auto"/>
            <w:noWrap/>
            <w:vAlign w:val="bottom"/>
            <w:hideMark/>
          </w:tcPr>
          <w:p w14:paraId="5418B82D"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324701</w:t>
            </w:r>
          </w:p>
        </w:tc>
        <w:tc>
          <w:tcPr>
            <w:tcW w:w="1160" w:type="dxa"/>
            <w:tcBorders>
              <w:top w:val="single" w:sz="4" w:space="0" w:color="auto"/>
              <w:left w:val="single" w:sz="4" w:space="0" w:color="auto"/>
              <w:right w:val="single" w:sz="4" w:space="0" w:color="auto"/>
            </w:tcBorders>
            <w:shd w:val="clear" w:color="auto" w:fill="auto"/>
            <w:noWrap/>
            <w:vAlign w:val="bottom"/>
            <w:hideMark/>
          </w:tcPr>
          <w:p w14:paraId="535E7AE7"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PODHUM</w:t>
            </w:r>
          </w:p>
        </w:tc>
        <w:tc>
          <w:tcPr>
            <w:tcW w:w="1051" w:type="dxa"/>
            <w:tcBorders>
              <w:top w:val="single" w:sz="4" w:space="0" w:color="auto"/>
              <w:left w:val="single" w:sz="4" w:space="0" w:color="auto"/>
              <w:right w:val="single" w:sz="4" w:space="0" w:color="auto"/>
            </w:tcBorders>
            <w:shd w:val="clear" w:color="auto" w:fill="auto"/>
            <w:noWrap/>
            <w:vAlign w:val="bottom"/>
            <w:hideMark/>
          </w:tcPr>
          <w:p w14:paraId="6A9DC09D"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3584/5</w:t>
            </w:r>
          </w:p>
        </w:tc>
        <w:tc>
          <w:tcPr>
            <w:tcW w:w="995" w:type="dxa"/>
            <w:tcBorders>
              <w:top w:val="single" w:sz="4" w:space="0" w:color="auto"/>
              <w:left w:val="single" w:sz="4" w:space="0" w:color="auto"/>
              <w:right w:val="single" w:sz="4" w:space="0" w:color="auto"/>
            </w:tcBorders>
            <w:shd w:val="clear" w:color="auto" w:fill="auto"/>
            <w:noWrap/>
            <w:vAlign w:val="bottom"/>
            <w:hideMark/>
          </w:tcPr>
          <w:p w14:paraId="40F338ED"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3.215</w:t>
            </w:r>
          </w:p>
        </w:tc>
        <w:tc>
          <w:tcPr>
            <w:tcW w:w="880" w:type="dxa"/>
            <w:tcBorders>
              <w:top w:val="single" w:sz="4" w:space="0" w:color="auto"/>
              <w:left w:val="single" w:sz="4" w:space="0" w:color="auto"/>
              <w:right w:val="single" w:sz="4" w:space="0" w:color="auto"/>
            </w:tcBorders>
            <w:shd w:val="clear" w:color="auto" w:fill="auto"/>
            <w:noWrap/>
            <w:vAlign w:val="bottom"/>
            <w:hideMark/>
          </w:tcPr>
          <w:p w14:paraId="4DDBB98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1575</w:t>
            </w:r>
          </w:p>
        </w:tc>
        <w:tc>
          <w:tcPr>
            <w:tcW w:w="1020" w:type="dxa"/>
            <w:tcBorders>
              <w:top w:val="single" w:sz="4" w:space="0" w:color="auto"/>
              <w:left w:val="single" w:sz="4" w:space="0" w:color="auto"/>
              <w:right w:val="single" w:sz="4" w:space="0" w:color="auto"/>
            </w:tcBorders>
            <w:shd w:val="clear" w:color="auto" w:fill="auto"/>
            <w:noWrap/>
            <w:vAlign w:val="bottom"/>
            <w:hideMark/>
          </w:tcPr>
          <w:p w14:paraId="016983A8" w14:textId="77777777" w:rsidR="008B12E0" w:rsidRPr="00872602" w:rsidRDefault="008B12E0" w:rsidP="00F71F72">
            <w:pPr>
              <w:spacing w:after="0" w:line="240" w:lineRule="auto"/>
              <w:jc w:val="right"/>
              <w:rPr>
                <w:rFonts w:eastAsia="Times New Roman"/>
                <w:sz w:val="20"/>
                <w:szCs w:val="20"/>
              </w:rPr>
            </w:pPr>
            <w:r w:rsidRPr="00872602">
              <w:rPr>
                <w:rFonts w:eastAsia="Times New Roman"/>
                <w:sz w:val="20"/>
                <w:szCs w:val="20"/>
              </w:rPr>
              <w:t>3371</w:t>
            </w:r>
          </w:p>
        </w:tc>
        <w:tc>
          <w:tcPr>
            <w:tcW w:w="1128" w:type="dxa"/>
            <w:tcBorders>
              <w:top w:val="single" w:sz="4" w:space="0" w:color="auto"/>
              <w:left w:val="single" w:sz="4" w:space="0" w:color="auto"/>
              <w:right w:val="single" w:sz="4" w:space="0" w:color="auto"/>
            </w:tcBorders>
            <w:shd w:val="clear" w:color="auto" w:fill="auto"/>
            <w:noWrap/>
            <w:vAlign w:val="bottom"/>
            <w:hideMark/>
          </w:tcPr>
          <w:p w14:paraId="47EC7110"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LIVADA</w:t>
            </w:r>
          </w:p>
        </w:tc>
        <w:tc>
          <w:tcPr>
            <w:tcW w:w="2660" w:type="dxa"/>
            <w:tcBorders>
              <w:top w:val="single" w:sz="4" w:space="0" w:color="auto"/>
              <w:left w:val="single" w:sz="4" w:space="0" w:color="auto"/>
              <w:right w:val="single" w:sz="4" w:space="0" w:color="auto"/>
            </w:tcBorders>
            <w:shd w:val="clear" w:color="auto" w:fill="auto"/>
            <w:noWrap/>
            <w:vAlign w:val="bottom"/>
            <w:hideMark/>
          </w:tcPr>
          <w:p w14:paraId="54BA5305" w14:textId="77777777" w:rsidR="008B12E0" w:rsidRPr="00872602" w:rsidRDefault="008B12E0" w:rsidP="00F71F72">
            <w:pPr>
              <w:spacing w:after="0" w:line="240" w:lineRule="auto"/>
              <w:rPr>
                <w:rFonts w:eastAsia="Times New Roman"/>
                <w:sz w:val="20"/>
                <w:szCs w:val="20"/>
              </w:rPr>
            </w:pPr>
            <w:r w:rsidRPr="00872602">
              <w:rPr>
                <w:rFonts w:eastAsia="Times New Roman"/>
                <w:sz w:val="20"/>
                <w:szCs w:val="20"/>
              </w:rPr>
              <w:t>REPUBLIKA HRVATSKA</w:t>
            </w:r>
          </w:p>
        </w:tc>
      </w:tr>
      <w:tr w:rsidR="00D10EB5" w:rsidRPr="00872602" w14:paraId="4DCC31A4" w14:textId="77777777" w:rsidTr="00AB0CAC">
        <w:trPr>
          <w:trHeight w:val="395"/>
        </w:trPr>
        <w:tc>
          <w:tcPr>
            <w:tcW w:w="960" w:type="dxa"/>
            <w:tcBorders>
              <w:left w:val="single" w:sz="4" w:space="0" w:color="auto"/>
            </w:tcBorders>
            <w:shd w:val="clear" w:color="auto" w:fill="auto"/>
            <w:noWrap/>
            <w:vAlign w:val="bottom"/>
            <w:hideMark/>
          </w:tcPr>
          <w:p w14:paraId="7963FBE9" w14:textId="77777777" w:rsidR="00D10EB5" w:rsidRPr="00872602" w:rsidRDefault="00D10EB5" w:rsidP="00F71F72">
            <w:pPr>
              <w:spacing w:after="0" w:line="240" w:lineRule="auto"/>
              <w:rPr>
                <w:rFonts w:eastAsia="Times New Roman"/>
                <w:sz w:val="20"/>
                <w:szCs w:val="20"/>
              </w:rPr>
            </w:pPr>
          </w:p>
        </w:tc>
        <w:tc>
          <w:tcPr>
            <w:tcW w:w="1160" w:type="dxa"/>
            <w:shd w:val="clear" w:color="auto" w:fill="auto"/>
            <w:noWrap/>
            <w:vAlign w:val="bottom"/>
            <w:hideMark/>
          </w:tcPr>
          <w:p w14:paraId="0BC41D5F" w14:textId="77777777" w:rsidR="00D10EB5" w:rsidRPr="00872602" w:rsidRDefault="00D10EB5" w:rsidP="00F71F72">
            <w:pPr>
              <w:spacing w:after="0" w:line="240" w:lineRule="auto"/>
              <w:rPr>
                <w:rFonts w:ascii="Times New Roman" w:eastAsia="Times New Roman" w:hAnsi="Times New Roman" w:cs="Times New Roman"/>
                <w:sz w:val="20"/>
                <w:szCs w:val="20"/>
              </w:rPr>
            </w:pPr>
          </w:p>
        </w:tc>
        <w:tc>
          <w:tcPr>
            <w:tcW w:w="1051" w:type="dxa"/>
            <w:shd w:val="clear" w:color="auto" w:fill="auto"/>
            <w:noWrap/>
            <w:vAlign w:val="bottom"/>
            <w:hideMark/>
          </w:tcPr>
          <w:p w14:paraId="7DA78592" w14:textId="77777777" w:rsidR="00D10EB5" w:rsidRPr="00872602" w:rsidRDefault="00D10EB5" w:rsidP="00F71F72">
            <w:pPr>
              <w:spacing w:after="0" w:line="240" w:lineRule="auto"/>
              <w:rPr>
                <w:rFonts w:ascii="Times New Roman" w:eastAsia="Times New Roman" w:hAnsi="Times New Roman" w:cs="Times New Roman"/>
                <w:sz w:val="20"/>
                <w:szCs w:val="20"/>
              </w:rPr>
            </w:pPr>
          </w:p>
        </w:tc>
        <w:tc>
          <w:tcPr>
            <w:tcW w:w="995" w:type="dxa"/>
            <w:shd w:val="clear" w:color="auto" w:fill="auto"/>
            <w:noWrap/>
            <w:vAlign w:val="bottom"/>
            <w:hideMark/>
          </w:tcPr>
          <w:p w14:paraId="1EBC3DDC" w14:textId="77777777" w:rsidR="00D10EB5" w:rsidRPr="00872602" w:rsidRDefault="00D10EB5" w:rsidP="00F71F72">
            <w:pPr>
              <w:spacing w:after="0" w:line="240" w:lineRule="auto"/>
              <w:jc w:val="right"/>
              <w:rPr>
                <w:rFonts w:eastAsia="Times New Roman"/>
                <w:sz w:val="20"/>
                <w:szCs w:val="20"/>
              </w:rPr>
            </w:pPr>
            <w:r w:rsidRPr="00872602">
              <w:rPr>
                <w:rFonts w:eastAsia="Times New Roman"/>
                <w:sz w:val="20"/>
                <w:szCs w:val="20"/>
              </w:rPr>
              <w:t>222.085</w:t>
            </w:r>
          </w:p>
        </w:tc>
        <w:tc>
          <w:tcPr>
            <w:tcW w:w="880" w:type="dxa"/>
            <w:shd w:val="clear" w:color="auto" w:fill="auto"/>
            <w:noWrap/>
            <w:vAlign w:val="bottom"/>
            <w:hideMark/>
          </w:tcPr>
          <w:p w14:paraId="369DD24D" w14:textId="77777777" w:rsidR="00D10EB5" w:rsidRPr="00872602" w:rsidRDefault="00D10EB5" w:rsidP="00F71F72">
            <w:pPr>
              <w:spacing w:after="0" w:line="240" w:lineRule="auto"/>
              <w:jc w:val="right"/>
              <w:rPr>
                <w:rFonts w:eastAsia="Times New Roman"/>
                <w:sz w:val="20"/>
                <w:szCs w:val="20"/>
              </w:rPr>
            </w:pPr>
          </w:p>
        </w:tc>
        <w:tc>
          <w:tcPr>
            <w:tcW w:w="1020" w:type="dxa"/>
            <w:shd w:val="clear" w:color="auto" w:fill="auto"/>
            <w:noWrap/>
            <w:vAlign w:val="bottom"/>
            <w:hideMark/>
          </w:tcPr>
          <w:p w14:paraId="5F99A259" w14:textId="77777777" w:rsidR="00D10EB5" w:rsidRPr="00872602" w:rsidRDefault="00D10EB5" w:rsidP="00F71F72">
            <w:pPr>
              <w:spacing w:after="0" w:line="240" w:lineRule="auto"/>
              <w:jc w:val="right"/>
              <w:rPr>
                <w:rFonts w:ascii="Times New Roman" w:eastAsia="Times New Roman" w:hAnsi="Times New Roman" w:cs="Times New Roman"/>
                <w:sz w:val="20"/>
                <w:szCs w:val="20"/>
              </w:rPr>
            </w:pPr>
          </w:p>
        </w:tc>
        <w:tc>
          <w:tcPr>
            <w:tcW w:w="1128" w:type="dxa"/>
            <w:tcBorders>
              <w:right w:val="single" w:sz="4" w:space="0" w:color="auto"/>
            </w:tcBorders>
            <w:shd w:val="clear" w:color="auto" w:fill="auto"/>
            <w:noWrap/>
            <w:vAlign w:val="bottom"/>
            <w:hideMark/>
          </w:tcPr>
          <w:p w14:paraId="23F60A06" w14:textId="77777777" w:rsidR="00D10EB5" w:rsidRPr="00872602" w:rsidRDefault="00D10EB5" w:rsidP="00F71F72">
            <w:pPr>
              <w:spacing w:after="0" w:line="240" w:lineRule="auto"/>
              <w:jc w:val="right"/>
              <w:rPr>
                <w:rFonts w:ascii="Times New Roman" w:eastAsia="Times New Roman" w:hAnsi="Times New Roman" w:cs="Times New Roman"/>
                <w:sz w:val="20"/>
                <w:szCs w:val="20"/>
              </w:rPr>
            </w:pPr>
          </w:p>
        </w:tc>
        <w:tc>
          <w:tcPr>
            <w:tcW w:w="2660" w:type="dxa"/>
            <w:tcBorders>
              <w:left w:val="single" w:sz="4" w:space="0" w:color="auto"/>
            </w:tcBorders>
            <w:shd w:val="clear" w:color="auto" w:fill="auto"/>
            <w:noWrap/>
            <w:vAlign w:val="bottom"/>
            <w:hideMark/>
          </w:tcPr>
          <w:p w14:paraId="30EB4BEB" w14:textId="77777777" w:rsidR="00D10EB5" w:rsidRPr="00872602" w:rsidRDefault="00D10EB5" w:rsidP="00F71F72">
            <w:pPr>
              <w:spacing w:after="0" w:line="240" w:lineRule="auto"/>
              <w:rPr>
                <w:rFonts w:ascii="Times New Roman" w:eastAsia="Times New Roman" w:hAnsi="Times New Roman" w:cs="Times New Roman"/>
                <w:sz w:val="20"/>
                <w:szCs w:val="20"/>
              </w:rPr>
            </w:pPr>
          </w:p>
        </w:tc>
      </w:tr>
      <w:tr w:rsidR="00F71F72" w14:paraId="446FB448" w14:textId="77777777" w:rsidTr="00F71F7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854" w:type="dxa"/>
            <w:gridSpan w:val="8"/>
          </w:tcPr>
          <w:p w14:paraId="0512FC8F" w14:textId="77777777" w:rsidR="00F71F72" w:rsidRDefault="00F71F72" w:rsidP="00F71F72">
            <w:pPr>
              <w:spacing w:after="120" w:line="360" w:lineRule="auto"/>
              <w:ind w:left="0" w:firstLine="0"/>
              <w:rPr>
                <w:rFonts w:ascii="Arial Narrow" w:hAnsi="Arial Narrow"/>
                <w:color w:val="000000" w:themeColor="text1"/>
              </w:rPr>
            </w:pPr>
          </w:p>
        </w:tc>
      </w:tr>
    </w:tbl>
    <w:p w14:paraId="7B8DBDDA" w14:textId="1B24A9D9" w:rsidR="00113059" w:rsidRPr="004F2F83" w:rsidRDefault="00877E4D" w:rsidP="00877E4D">
      <w:pPr>
        <w:pStyle w:val="Naslov3"/>
        <w:numPr>
          <w:ilvl w:val="1"/>
          <w:numId w:val="42"/>
        </w:numPr>
        <w:spacing w:line="360" w:lineRule="auto"/>
        <w:rPr>
          <w:rFonts w:ascii="Arial Narrow" w:hAnsi="Arial Narrow"/>
          <w:color w:val="68CE30"/>
          <w:sz w:val="24"/>
          <w:szCs w:val="24"/>
        </w:rPr>
      </w:pPr>
      <w:bookmarkStart w:id="21" w:name="_Toc478547638"/>
      <w:r w:rsidRPr="004F2F83">
        <w:rPr>
          <w:rFonts w:ascii="Arial Narrow" w:hAnsi="Arial Narrow"/>
          <w:color w:val="68CE30"/>
          <w:sz w:val="24"/>
          <w:szCs w:val="24"/>
        </w:rPr>
        <w:t xml:space="preserve">NERAZVRSTANE CESTE U NEOTUĐIVOM VLASNIŠTVU OPĆINE </w:t>
      </w:r>
      <w:bookmarkEnd w:id="21"/>
    </w:p>
    <w:p w14:paraId="69D0F6DB" w14:textId="77777777" w:rsidR="00113059" w:rsidRPr="003057CB" w:rsidRDefault="00113059" w:rsidP="008B12E0">
      <w:pPr>
        <w:spacing w:after="60" w:line="240" w:lineRule="auto"/>
        <w:ind w:left="6" w:firstLine="0"/>
        <w:rPr>
          <w:rFonts w:ascii="Arial Narrow" w:hAnsi="Arial Narrow"/>
          <w:color w:val="000000" w:themeColor="text1"/>
        </w:rPr>
      </w:pPr>
      <w:r w:rsidRPr="003057CB">
        <w:rPr>
          <w:rFonts w:ascii="Arial Narrow" w:hAnsi="Arial Narrow"/>
          <w:color w:val="000000" w:themeColor="text1"/>
        </w:rPr>
        <w:t>Nerazvrstane ceste su „ceste koje se koriste za promet vozilima i koje svatko može slobodno koristiti na način i pod uvjetima određenim ovim Zakonom i drugim propisima, a koje nisu razvrstane kao javne ceste…“. Nerazvrstane ceste su „javno dobro u općoj uporabi u neotuđivom vlasništvu jedinice lokalne samouprave.“</w:t>
      </w:r>
    </w:p>
    <w:p w14:paraId="109B0F2C" w14:textId="1C69D515" w:rsidR="00113059" w:rsidRPr="003057CB" w:rsidRDefault="00113059" w:rsidP="008B12E0">
      <w:pPr>
        <w:spacing w:after="60" w:line="240" w:lineRule="auto"/>
        <w:ind w:left="6" w:firstLine="0"/>
        <w:rPr>
          <w:rFonts w:ascii="Arial Narrow" w:hAnsi="Arial Narrow"/>
          <w:color w:val="000000" w:themeColor="text1"/>
        </w:rPr>
      </w:pPr>
      <w:r w:rsidRPr="003057CB">
        <w:rPr>
          <w:rFonts w:ascii="Arial Narrow" w:hAnsi="Arial Narrow"/>
          <w:color w:val="000000" w:themeColor="text1"/>
        </w:rPr>
        <w:t>Nerazvrstana cesta se ne može otuđiti iz vlasništva jedinice lokalne samouprave niti se na njoj mogu stjecati stvarna prava, osim prava služnosti i prava građenja radi građenja građevina sukladno odluci izvršnog tijela Općine, pod uvjetom da ne ometaju odvijanje prometa i održavanje nerazvrstane ceste.</w:t>
      </w:r>
    </w:p>
    <w:p w14:paraId="27A1B5C5" w14:textId="77777777" w:rsidR="00113059" w:rsidRPr="003057CB" w:rsidRDefault="00113059" w:rsidP="008B12E0">
      <w:pPr>
        <w:spacing w:after="60" w:line="240" w:lineRule="auto"/>
        <w:ind w:left="6" w:firstLine="0"/>
        <w:rPr>
          <w:rFonts w:ascii="Arial Narrow" w:hAnsi="Arial Narrow"/>
          <w:color w:val="000000" w:themeColor="text1"/>
        </w:rPr>
      </w:pPr>
      <w:r w:rsidRPr="003057CB">
        <w:rPr>
          <w:rFonts w:ascii="Arial Narrow" w:hAnsi="Arial Narrow"/>
          <w:color w:val="000000" w:themeColor="text1"/>
        </w:rPr>
        <w:t>Dio nerazvrstane ceste namijenjen pješacima (nogostup i slično) može se dati u zakup sukladno posebnim propisima, ako se time ne ometa odvijanje prometa, sigurnost kretanja pješaka i održavanje nerazvrstane ceste.</w:t>
      </w:r>
    </w:p>
    <w:p w14:paraId="01C7158C" w14:textId="39C48593" w:rsidR="00113059" w:rsidRPr="003057CB" w:rsidRDefault="00113059" w:rsidP="008B12E0">
      <w:pPr>
        <w:spacing w:after="60" w:line="240" w:lineRule="auto"/>
        <w:ind w:left="6" w:firstLine="0"/>
        <w:rPr>
          <w:rFonts w:ascii="Arial Narrow" w:hAnsi="Arial Narrow"/>
          <w:color w:val="000000" w:themeColor="text1"/>
        </w:rPr>
      </w:pPr>
      <w:r w:rsidRPr="003057CB">
        <w:rPr>
          <w:rFonts w:ascii="Arial Narrow" w:hAnsi="Arial Narrow"/>
          <w:color w:val="000000" w:themeColor="text1"/>
        </w:rPr>
        <w:t xml:space="preserve">Nekretnina koja je izvlaštenjem pravnim poslom ili na drugi način postala vlasništvo Općine, a lokacijskom dozvolom je predviđena za građenje nerazvrstane ceste, ne može se otuđiti.   </w:t>
      </w:r>
    </w:p>
    <w:p w14:paraId="4D923A34" w14:textId="42126D2A" w:rsidR="00113059" w:rsidRDefault="00113059" w:rsidP="008B12E0">
      <w:pPr>
        <w:spacing w:after="60" w:line="240" w:lineRule="auto"/>
        <w:ind w:left="6" w:firstLine="0"/>
        <w:rPr>
          <w:rFonts w:ascii="Arial Narrow" w:hAnsi="Arial Narrow"/>
          <w:color w:val="000000" w:themeColor="text1"/>
        </w:rPr>
      </w:pPr>
      <w:r w:rsidRPr="003057CB">
        <w:rPr>
          <w:rFonts w:ascii="Arial Narrow" w:hAnsi="Arial Narrow"/>
          <w:color w:val="000000" w:themeColor="text1"/>
        </w:rPr>
        <w:t xml:space="preserve">Općina ima izrađen </w:t>
      </w:r>
      <w:r w:rsidR="001958E7">
        <w:rPr>
          <w:rFonts w:ascii="Arial Narrow" w:hAnsi="Arial Narrow"/>
          <w:color w:val="000000" w:themeColor="text1"/>
        </w:rPr>
        <w:t xml:space="preserve">Registar </w:t>
      </w:r>
      <w:r w:rsidRPr="003057CB">
        <w:rPr>
          <w:rFonts w:ascii="Arial Narrow" w:hAnsi="Arial Narrow"/>
          <w:color w:val="000000" w:themeColor="text1"/>
        </w:rPr>
        <w:t xml:space="preserve">nerazvrstanih cesta na području </w:t>
      </w:r>
      <w:r w:rsidR="001958E7">
        <w:rPr>
          <w:rFonts w:ascii="Arial Narrow" w:hAnsi="Arial Narrow"/>
          <w:color w:val="000000" w:themeColor="text1"/>
        </w:rPr>
        <w:t>O</w:t>
      </w:r>
      <w:r w:rsidRPr="003057CB">
        <w:rPr>
          <w:rFonts w:ascii="Arial Narrow" w:hAnsi="Arial Narrow"/>
          <w:color w:val="000000" w:themeColor="text1"/>
        </w:rPr>
        <w:t>pćine s evidencijom postojećih nerazvrstanih cesta.</w:t>
      </w:r>
    </w:p>
    <w:p w14:paraId="57F2AFEF" w14:textId="5F7E3F52" w:rsidR="001958E7" w:rsidRPr="003057CB" w:rsidRDefault="001958E7" w:rsidP="008B12E0">
      <w:pPr>
        <w:spacing w:after="60" w:line="240" w:lineRule="auto"/>
        <w:ind w:left="6" w:firstLine="0"/>
        <w:rPr>
          <w:rFonts w:ascii="Arial Narrow" w:hAnsi="Arial Narrow"/>
          <w:color w:val="000000" w:themeColor="text1"/>
        </w:rPr>
      </w:pPr>
      <w:r>
        <w:rPr>
          <w:rFonts w:ascii="Arial Narrow" w:hAnsi="Arial Narrow"/>
          <w:color w:val="000000" w:themeColor="text1"/>
        </w:rPr>
        <w:t>Registar je objavljen u Službenim novinama Općine Jelenje br.22/15.</w:t>
      </w:r>
    </w:p>
    <w:p w14:paraId="7DCFCC62" w14:textId="54BDCC7E" w:rsidR="00113059" w:rsidRDefault="00113059" w:rsidP="00113059">
      <w:pPr>
        <w:spacing w:line="360" w:lineRule="auto"/>
        <w:rPr>
          <w:rFonts w:ascii="Arial Narrow" w:hAnsi="Arial Narrow"/>
          <w:color w:val="000000" w:themeColor="text1"/>
        </w:rPr>
      </w:pPr>
    </w:p>
    <w:p w14:paraId="105ADAFD" w14:textId="75C8366C" w:rsidR="00877E4D" w:rsidRPr="004F2F83" w:rsidRDefault="00877E4D" w:rsidP="00877E4D">
      <w:pPr>
        <w:pStyle w:val="Odlomakpopisa"/>
        <w:numPr>
          <w:ilvl w:val="1"/>
          <w:numId w:val="42"/>
        </w:numPr>
        <w:spacing w:line="360" w:lineRule="auto"/>
        <w:rPr>
          <w:rFonts w:ascii="Arial Narrow" w:hAnsi="Arial Narrow"/>
          <w:b/>
          <w:bCs/>
          <w:color w:val="68CE30"/>
          <w:sz w:val="24"/>
          <w:szCs w:val="24"/>
        </w:rPr>
      </w:pPr>
      <w:r w:rsidRPr="004F2F83">
        <w:rPr>
          <w:rFonts w:ascii="Arial Narrow" w:hAnsi="Arial Narrow"/>
          <w:b/>
          <w:bCs/>
          <w:color w:val="68CE30"/>
          <w:sz w:val="24"/>
          <w:szCs w:val="24"/>
        </w:rPr>
        <w:t>STANOVI U VLASNIŠTVU OPĆINE JELENJE</w:t>
      </w:r>
    </w:p>
    <w:p w14:paraId="760F5BDC" w14:textId="27AF8465" w:rsidR="00024DBD" w:rsidRPr="004F2F83" w:rsidRDefault="00024DBD" w:rsidP="004F2F83">
      <w:pPr>
        <w:pStyle w:val="Odlomakpopisa"/>
        <w:spacing w:after="192"/>
        <w:ind w:left="0" w:right="2"/>
        <w:jc w:val="both"/>
        <w:rPr>
          <w:rFonts w:ascii="Arial Narrow" w:hAnsi="Arial Narrow"/>
          <w:sz w:val="24"/>
          <w:szCs w:val="24"/>
        </w:rPr>
      </w:pPr>
      <w:r w:rsidRPr="004F2F83">
        <w:rPr>
          <w:rFonts w:ascii="Arial Narrow" w:hAnsi="Arial Narrow"/>
          <w:sz w:val="24"/>
          <w:szCs w:val="24"/>
        </w:rPr>
        <w:t>Općina raspolaže sa 4 stana  u vlasništvu.</w:t>
      </w:r>
    </w:p>
    <w:p w14:paraId="1715FCD9" w14:textId="755F77D3" w:rsidR="00877E4D" w:rsidRPr="004F2F83" w:rsidRDefault="00877E4D" w:rsidP="004F2F83">
      <w:pPr>
        <w:pStyle w:val="Odlomakpopisa"/>
        <w:spacing w:after="192"/>
        <w:ind w:left="0" w:right="2"/>
        <w:jc w:val="both"/>
        <w:rPr>
          <w:rFonts w:ascii="Arial Narrow" w:hAnsi="Arial Narrow"/>
          <w:sz w:val="24"/>
          <w:szCs w:val="24"/>
        </w:rPr>
      </w:pPr>
      <w:r w:rsidRPr="004F2F83">
        <w:rPr>
          <w:rFonts w:ascii="Arial Narrow" w:hAnsi="Arial Narrow"/>
          <w:sz w:val="24"/>
          <w:szCs w:val="24"/>
        </w:rPr>
        <w:t>Odlukom o raspolaganju nekretninama u vlasništvu Općine (''Služben novine PGŽ br. 22/15) uređena je nadležnost, način postupanja tijela Općine u stjecanju, otuđenju i upravljanju nekretninama u vlasništvu Općine. Budući da navedenom Odlukom nije reguliran postupak davanja u najam stanova u skladu s odredbama Zakona o najmu stanova, Odlukom o  uvjetima i mjerilima za davanje u najam stanova u vlasništvu Općine, predvi</w:t>
      </w:r>
      <w:r w:rsidR="00024DBD" w:rsidRPr="004F2F83">
        <w:rPr>
          <w:rFonts w:ascii="Arial Narrow" w:hAnsi="Arial Narrow"/>
          <w:sz w:val="24"/>
          <w:szCs w:val="24"/>
        </w:rPr>
        <w:t>đ</w:t>
      </w:r>
      <w:r w:rsidRPr="004F2F83">
        <w:rPr>
          <w:rFonts w:ascii="Arial Narrow" w:hAnsi="Arial Narrow"/>
          <w:sz w:val="24"/>
          <w:szCs w:val="24"/>
        </w:rPr>
        <w:t xml:space="preserve">eni se uvjeti i mjerila za davanje </w:t>
      </w:r>
      <w:r w:rsidR="004F2F83">
        <w:rPr>
          <w:rFonts w:ascii="Arial Narrow" w:hAnsi="Arial Narrow"/>
          <w:sz w:val="24"/>
          <w:szCs w:val="24"/>
        </w:rPr>
        <w:t>općinskih</w:t>
      </w:r>
      <w:r w:rsidRPr="004F2F83">
        <w:rPr>
          <w:rFonts w:ascii="Arial Narrow" w:hAnsi="Arial Narrow"/>
          <w:sz w:val="24"/>
          <w:szCs w:val="24"/>
        </w:rPr>
        <w:t xml:space="preserve"> stanova u najam, postupak i tijela za davanje stanova u najam, prava i obveze ugovornih strana, obvezni dijelovi ugovora o najmu te načini prestanka ugovora o najmu stana. </w:t>
      </w:r>
    </w:p>
    <w:p w14:paraId="5793A152" w14:textId="1376E4B2" w:rsidR="00877E4D" w:rsidRPr="004F2F83" w:rsidRDefault="00877E4D" w:rsidP="004F2F83">
      <w:pPr>
        <w:pStyle w:val="Odlomakpopisa"/>
        <w:spacing w:after="110"/>
        <w:ind w:left="0" w:right="2"/>
        <w:jc w:val="both"/>
        <w:rPr>
          <w:rFonts w:ascii="Arial Narrow" w:hAnsi="Arial Narrow"/>
          <w:sz w:val="24"/>
          <w:szCs w:val="24"/>
        </w:rPr>
      </w:pPr>
      <w:r w:rsidRPr="004F2F83">
        <w:rPr>
          <w:rFonts w:ascii="Arial Narrow" w:hAnsi="Arial Narrow"/>
          <w:sz w:val="24"/>
          <w:szCs w:val="24"/>
        </w:rPr>
        <w:t xml:space="preserve">U skladu s Zakonom o najmu stanova </w:t>
      </w:r>
      <w:r w:rsidR="00024DBD" w:rsidRPr="004F2F83">
        <w:rPr>
          <w:rFonts w:ascii="Arial Narrow" w:hAnsi="Arial Narrow"/>
          <w:sz w:val="24"/>
          <w:szCs w:val="24"/>
        </w:rPr>
        <w:t>Općina</w:t>
      </w:r>
      <w:r w:rsidRPr="004F2F83">
        <w:rPr>
          <w:rFonts w:ascii="Arial Narrow" w:hAnsi="Arial Narrow"/>
          <w:sz w:val="24"/>
          <w:szCs w:val="24"/>
        </w:rPr>
        <w:t xml:space="preserve"> je zaključi</w:t>
      </w:r>
      <w:r w:rsidR="00024DBD" w:rsidRPr="004F2F83">
        <w:rPr>
          <w:rFonts w:ascii="Arial Narrow" w:hAnsi="Arial Narrow"/>
          <w:sz w:val="24"/>
          <w:szCs w:val="24"/>
        </w:rPr>
        <w:t>la</w:t>
      </w:r>
      <w:r w:rsidRPr="004F2F83">
        <w:rPr>
          <w:rFonts w:ascii="Arial Narrow" w:hAnsi="Arial Narrow"/>
          <w:sz w:val="24"/>
          <w:szCs w:val="24"/>
        </w:rPr>
        <w:t xml:space="preserve"> </w:t>
      </w:r>
      <w:r w:rsidR="00024DBD" w:rsidRPr="004F2F83">
        <w:rPr>
          <w:rFonts w:ascii="Arial Narrow" w:hAnsi="Arial Narrow"/>
          <w:sz w:val="24"/>
          <w:szCs w:val="24"/>
        </w:rPr>
        <w:t>dva</w:t>
      </w:r>
      <w:r w:rsidRPr="004F2F83">
        <w:rPr>
          <w:rFonts w:ascii="Arial Narrow" w:hAnsi="Arial Narrow"/>
          <w:sz w:val="24"/>
          <w:szCs w:val="24"/>
        </w:rPr>
        <w:t xml:space="preserve"> ugovora sa bivšim nositeljima stanarskog prava. Iznos zaštićene najamnine odre</w:t>
      </w:r>
      <w:r w:rsidR="00024DBD" w:rsidRPr="004F2F83">
        <w:rPr>
          <w:rFonts w:ascii="Arial Narrow" w:hAnsi="Arial Narrow"/>
          <w:sz w:val="24"/>
          <w:szCs w:val="24"/>
        </w:rPr>
        <w:t>đ</w:t>
      </w:r>
      <w:r w:rsidRPr="004F2F83">
        <w:rPr>
          <w:rFonts w:ascii="Arial Narrow" w:hAnsi="Arial Narrow"/>
          <w:sz w:val="24"/>
          <w:szCs w:val="24"/>
        </w:rPr>
        <w:t>en je sukladno Uredbi o uvjetima i mjerilima za utvr</w:t>
      </w:r>
      <w:r w:rsidR="00024DBD" w:rsidRPr="004F2F83">
        <w:rPr>
          <w:rFonts w:ascii="Arial Narrow" w:hAnsi="Arial Narrow"/>
          <w:sz w:val="24"/>
          <w:szCs w:val="24"/>
        </w:rPr>
        <w:t>đ</w:t>
      </w:r>
      <w:r w:rsidRPr="004F2F83">
        <w:rPr>
          <w:rFonts w:ascii="Arial Narrow" w:hAnsi="Arial Narrow"/>
          <w:sz w:val="24"/>
          <w:szCs w:val="24"/>
        </w:rPr>
        <w:t xml:space="preserve">ivanje zaštićene najamnine („Narodne novine“ broj 40/97, 95/15). </w:t>
      </w:r>
    </w:p>
    <w:p w14:paraId="53303783" w14:textId="600727F0" w:rsidR="00024DBD" w:rsidRPr="004F2F83" w:rsidRDefault="00024DBD" w:rsidP="004F2F83">
      <w:pPr>
        <w:pStyle w:val="Odlomakpopisa"/>
        <w:spacing w:after="110"/>
        <w:ind w:left="0" w:right="2"/>
        <w:jc w:val="both"/>
        <w:rPr>
          <w:rFonts w:ascii="Arial Narrow" w:hAnsi="Arial Narrow"/>
          <w:sz w:val="24"/>
          <w:szCs w:val="24"/>
        </w:rPr>
      </w:pPr>
      <w:r w:rsidRPr="004F2F83">
        <w:rPr>
          <w:rFonts w:ascii="Arial Narrow" w:hAnsi="Arial Narrow"/>
          <w:sz w:val="24"/>
          <w:szCs w:val="24"/>
        </w:rPr>
        <w:t>Dva stana su dana na korištenje osobama s teškim socijalnim uvjetima.</w:t>
      </w:r>
    </w:p>
    <w:p w14:paraId="1CDCB16A" w14:textId="77777777" w:rsidR="00877E4D" w:rsidRPr="00877E4D" w:rsidRDefault="00877E4D" w:rsidP="00877E4D">
      <w:pPr>
        <w:pStyle w:val="Odlomakpopisa"/>
        <w:spacing w:line="360" w:lineRule="auto"/>
        <w:ind w:left="365"/>
        <w:rPr>
          <w:rFonts w:ascii="Arial Narrow" w:hAnsi="Arial Narrow"/>
          <w:b/>
          <w:bCs/>
          <w:color w:val="68CE30"/>
        </w:rPr>
      </w:pPr>
    </w:p>
    <w:p w14:paraId="7548178B" w14:textId="08D45497" w:rsidR="00113059" w:rsidRPr="004F2F83" w:rsidRDefault="00877E4D" w:rsidP="00877E4D">
      <w:pPr>
        <w:pStyle w:val="Naslov3"/>
        <w:numPr>
          <w:ilvl w:val="1"/>
          <w:numId w:val="42"/>
        </w:numPr>
        <w:spacing w:line="360" w:lineRule="auto"/>
        <w:rPr>
          <w:rFonts w:ascii="Arial Narrow" w:hAnsi="Arial Narrow"/>
          <w:color w:val="68CE30"/>
          <w:sz w:val="24"/>
          <w:szCs w:val="24"/>
        </w:rPr>
      </w:pPr>
      <w:bookmarkStart w:id="22" w:name="_Toc478547639"/>
      <w:r w:rsidRPr="004F2F83">
        <w:rPr>
          <w:rFonts w:ascii="Arial Narrow" w:hAnsi="Arial Narrow"/>
          <w:color w:val="68CE30"/>
          <w:sz w:val="24"/>
          <w:szCs w:val="24"/>
        </w:rPr>
        <w:t>OSTALE NEKRETNINE</w:t>
      </w:r>
      <w:bookmarkEnd w:id="22"/>
    </w:p>
    <w:p w14:paraId="077F1C8C" w14:textId="5D7B21B7" w:rsidR="001958E7" w:rsidRDefault="001958E7" w:rsidP="001958E7">
      <w:pPr>
        <w:ind w:left="716"/>
        <w:rPr>
          <w:rFonts w:ascii="Arial Narrow" w:hAnsi="Arial Narrow"/>
          <w:color w:val="99CC00"/>
          <w:szCs w:val="24"/>
        </w:rPr>
      </w:pPr>
      <w:r w:rsidRPr="003C3B8C">
        <w:rPr>
          <w:rFonts w:ascii="Arial Narrow" w:hAnsi="Arial Narrow"/>
          <w:color w:val="99CC00"/>
          <w:szCs w:val="24"/>
        </w:rPr>
        <w:t>5.</w:t>
      </w:r>
      <w:r w:rsidR="00694A61">
        <w:rPr>
          <w:rFonts w:ascii="Arial Narrow" w:hAnsi="Arial Narrow"/>
          <w:color w:val="99CC00"/>
          <w:szCs w:val="24"/>
        </w:rPr>
        <w:t>6</w:t>
      </w:r>
      <w:r w:rsidRPr="003C3B8C">
        <w:rPr>
          <w:rFonts w:ascii="Arial Narrow" w:hAnsi="Arial Narrow"/>
          <w:color w:val="99CC00"/>
          <w:szCs w:val="24"/>
        </w:rPr>
        <w:t>.1. Domovi kulture</w:t>
      </w:r>
      <w:r w:rsidR="003C3B8C" w:rsidRPr="003C3B8C">
        <w:rPr>
          <w:rFonts w:ascii="Arial Narrow" w:hAnsi="Arial Narrow"/>
          <w:color w:val="99CC00"/>
          <w:szCs w:val="24"/>
        </w:rPr>
        <w:t xml:space="preserve"> i čitaonice</w:t>
      </w:r>
      <w:r w:rsidRPr="003C3B8C">
        <w:rPr>
          <w:rFonts w:ascii="Arial Narrow" w:hAnsi="Arial Narrow"/>
          <w:color w:val="99CC00"/>
          <w:szCs w:val="24"/>
        </w:rPr>
        <w:t>:</w:t>
      </w:r>
    </w:p>
    <w:p w14:paraId="137561BD" w14:textId="1E025982" w:rsidR="003C3B8C" w:rsidRPr="003C3B8C" w:rsidRDefault="003C3B8C" w:rsidP="003C3B8C">
      <w:pPr>
        <w:autoSpaceDE w:val="0"/>
        <w:spacing w:line="240" w:lineRule="atLeast"/>
        <w:ind w:left="851" w:firstLine="142"/>
        <w:rPr>
          <w:rFonts w:ascii="Arial Narrow" w:hAnsi="Arial Narrow"/>
          <w:szCs w:val="24"/>
        </w:rPr>
      </w:pPr>
      <w:r w:rsidRPr="003C3B8C">
        <w:rPr>
          <w:rFonts w:ascii="Arial Narrow" w:hAnsi="Arial Narrow"/>
          <w:szCs w:val="24"/>
        </w:rPr>
        <w:tab/>
        <w:t xml:space="preserve">Čitaonica u </w:t>
      </w:r>
      <w:proofErr w:type="spellStart"/>
      <w:r w:rsidRPr="003C3B8C">
        <w:rPr>
          <w:rFonts w:ascii="Arial Narrow" w:hAnsi="Arial Narrow"/>
          <w:szCs w:val="24"/>
        </w:rPr>
        <w:t>Zoretićima</w:t>
      </w:r>
      <w:proofErr w:type="spellEnd"/>
      <w:r w:rsidRPr="003C3B8C">
        <w:rPr>
          <w:rFonts w:ascii="Arial Narrow" w:hAnsi="Arial Narrow"/>
          <w:szCs w:val="24"/>
        </w:rPr>
        <w:t xml:space="preserve">, </w:t>
      </w:r>
      <w:proofErr w:type="spellStart"/>
      <w:r w:rsidRPr="003C3B8C">
        <w:rPr>
          <w:rFonts w:ascii="Arial Narrow" w:hAnsi="Arial Narrow"/>
          <w:szCs w:val="24"/>
        </w:rPr>
        <w:t>Zoretići</w:t>
      </w:r>
      <w:proofErr w:type="spellEnd"/>
      <w:r w:rsidRPr="003C3B8C">
        <w:rPr>
          <w:rFonts w:ascii="Arial Narrow" w:hAnsi="Arial Narrow"/>
          <w:szCs w:val="24"/>
        </w:rPr>
        <w:t xml:space="preserve"> 8a</w:t>
      </w:r>
    </w:p>
    <w:p w14:paraId="712715B9" w14:textId="38B3B64C" w:rsidR="003C3B8C" w:rsidRPr="003C3B8C" w:rsidRDefault="003C3B8C" w:rsidP="003C3B8C">
      <w:pPr>
        <w:autoSpaceDE w:val="0"/>
        <w:spacing w:line="240" w:lineRule="atLeast"/>
        <w:ind w:left="851" w:firstLine="142"/>
        <w:rPr>
          <w:rFonts w:ascii="Arial Narrow" w:hAnsi="Arial Narrow"/>
          <w:szCs w:val="24"/>
        </w:rPr>
      </w:pPr>
      <w:r w:rsidRPr="003C3B8C">
        <w:rPr>
          <w:rFonts w:ascii="Arial Narrow" w:hAnsi="Arial Narrow"/>
          <w:szCs w:val="24"/>
        </w:rPr>
        <w:tab/>
        <w:t>Čitaonica u Jelenju, Jelenje 51</w:t>
      </w:r>
    </w:p>
    <w:p w14:paraId="365E0A55" w14:textId="3C9DDF79" w:rsidR="003C3B8C" w:rsidRPr="003C3B8C" w:rsidRDefault="003C3B8C" w:rsidP="003C3B8C">
      <w:pPr>
        <w:autoSpaceDE w:val="0"/>
        <w:spacing w:line="240" w:lineRule="atLeast"/>
        <w:ind w:left="851" w:firstLine="142"/>
        <w:rPr>
          <w:rFonts w:ascii="Arial Narrow" w:hAnsi="Arial Narrow"/>
          <w:szCs w:val="24"/>
        </w:rPr>
      </w:pPr>
      <w:r w:rsidRPr="003C3B8C">
        <w:rPr>
          <w:rFonts w:ascii="Arial Narrow" w:hAnsi="Arial Narrow"/>
          <w:szCs w:val="24"/>
        </w:rPr>
        <w:tab/>
        <w:t xml:space="preserve">Čitaonica u </w:t>
      </w:r>
      <w:proofErr w:type="spellStart"/>
      <w:r w:rsidRPr="003C3B8C">
        <w:rPr>
          <w:rFonts w:ascii="Arial Narrow" w:hAnsi="Arial Narrow"/>
          <w:szCs w:val="24"/>
        </w:rPr>
        <w:t>Lukežima</w:t>
      </w:r>
      <w:proofErr w:type="spellEnd"/>
      <w:r w:rsidRPr="003C3B8C">
        <w:rPr>
          <w:rFonts w:ascii="Arial Narrow" w:hAnsi="Arial Narrow"/>
          <w:szCs w:val="24"/>
        </w:rPr>
        <w:t xml:space="preserve">, </w:t>
      </w:r>
      <w:proofErr w:type="spellStart"/>
      <w:r w:rsidRPr="003C3B8C">
        <w:rPr>
          <w:rFonts w:ascii="Arial Narrow" w:hAnsi="Arial Narrow"/>
          <w:szCs w:val="24"/>
        </w:rPr>
        <w:t>Lukeži</w:t>
      </w:r>
      <w:proofErr w:type="spellEnd"/>
      <w:r w:rsidRPr="003C3B8C">
        <w:rPr>
          <w:rFonts w:ascii="Arial Narrow" w:hAnsi="Arial Narrow"/>
          <w:szCs w:val="24"/>
        </w:rPr>
        <w:t xml:space="preserve"> 81/a</w:t>
      </w:r>
    </w:p>
    <w:p w14:paraId="3CF61F0F" w14:textId="2106C18F" w:rsidR="003C3B8C" w:rsidRPr="003C3B8C" w:rsidRDefault="003C3B8C" w:rsidP="003C3B8C">
      <w:pPr>
        <w:autoSpaceDE w:val="0"/>
        <w:spacing w:line="240" w:lineRule="atLeast"/>
        <w:ind w:left="851" w:firstLine="142"/>
        <w:rPr>
          <w:rFonts w:ascii="Arial Narrow" w:hAnsi="Arial Narrow"/>
          <w:szCs w:val="24"/>
        </w:rPr>
      </w:pPr>
      <w:r w:rsidRPr="003C3B8C">
        <w:rPr>
          <w:rFonts w:ascii="Arial Narrow" w:hAnsi="Arial Narrow"/>
          <w:szCs w:val="24"/>
        </w:rPr>
        <w:tab/>
        <w:t>Čitaonica u Dražicama, Dražice Okršaj 18</w:t>
      </w:r>
    </w:p>
    <w:p w14:paraId="2B975595" w14:textId="01E630FF" w:rsidR="003C3B8C" w:rsidRPr="003C3B8C" w:rsidRDefault="003C3B8C" w:rsidP="003C3B8C">
      <w:pPr>
        <w:autoSpaceDE w:val="0"/>
        <w:spacing w:line="240" w:lineRule="atLeast"/>
        <w:ind w:left="851" w:firstLine="142"/>
        <w:rPr>
          <w:rFonts w:ascii="Arial Narrow" w:hAnsi="Arial Narrow"/>
          <w:szCs w:val="24"/>
        </w:rPr>
      </w:pPr>
      <w:r w:rsidRPr="003C3B8C">
        <w:rPr>
          <w:rFonts w:ascii="Arial Narrow" w:hAnsi="Arial Narrow"/>
          <w:szCs w:val="24"/>
        </w:rPr>
        <w:tab/>
        <w:t xml:space="preserve">Čitaonica u </w:t>
      </w:r>
      <w:proofErr w:type="spellStart"/>
      <w:r w:rsidRPr="003C3B8C">
        <w:rPr>
          <w:rFonts w:ascii="Arial Narrow" w:hAnsi="Arial Narrow"/>
          <w:szCs w:val="24"/>
        </w:rPr>
        <w:t>Podkilavcu</w:t>
      </w:r>
      <w:proofErr w:type="spellEnd"/>
      <w:r w:rsidRPr="003C3B8C">
        <w:rPr>
          <w:rFonts w:ascii="Arial Narrow" w:hAnsi="Arial Narrow"/>
          <w:szCs w:val="24"/>
        </w:rPr>
        <w:t xml:space="preserve">, </w:t>
      </w:r>
      <w:proofErr w:type="spellStart"/>
      <w:r w:rsidRPr="003C3B8C">
        <w:rPr>
          <w:rFonts w:ascii="Arial Narrow" w:hAnsi="Arial Narrow"/>
          <w:szCs w:val="24"/>
        </w:rPr>
        <w:t>Podkilavac</w:t>
      </w:r>
      <w:proofErr w:type="spellEnd"/>
      <w:r w:rsidRPr="003C3B8C">
        <w:rPr>
          <w:rFonts w:ascii="Arial Narrow" w:hAnsi="Arial Narrow"/>
          <w:szCs w:val="24"/>
        </w:rPr>
        <w:t xml:space="preserve"> 85</w:t>
      </w:r>
    </w:p>
    <w:p w14:paraId="1A04BCDE" w14:textId="4963E8A0" w:rsidR="003C3B8C" w:rsidRPr="003C3B8C" w:rsidRDefault="003C3B8C" w:rsidP="003C3B8C">
      <w:pPr>
        <w:autoSpaceDE w:val="0"/>
        <w:spacing w:line="240" w:lineRule="atLeast"/>
        <w:ind w:left="851" w:firstLine="142"/>
        <w:rPr>
          <w:rFonts w:ascii="Arial Narrow" w:hAnsi="Arial Narrow"/>
          <w:szCs w:val="24"/>
        </w:rPr>
      </w:pPr>
      <w:r w:rsidRPr="003C3B8C">
        <w:rPr>
          <w:rFonts w:ascii="Arial Narrow" w:hAnsi="Arial Narrow"/>
          <w:szCs w:val="24"/>
        </w:rPr>
        <w:t xml:space="preserve"> </w:t>
      </w:r>
      <w:r w:rsidRPr="003C3B8C">
        <w:rPr>
          <w:rFonts w:ascii="Arial Narrow" w:hAnsi="Arial Narrow"/>
          <w:szCs w:val="24"/>
        </w:rPr>
        <w:tab/>
        <w:t>Čitaonica u Podhum, Podhum 340/a</w:t>
      </w:r>
    </w:p>
    <w:p w14:paraId="12DD07D6" w14:textId="21DE0F62" w:rsidR="003C3B8C" w:rsidRPr="00BA42F6" w:rsidRDefault="003C3B8C" w:rsidP="003C3B8C">
      <w:pPr>
        <w:autoSpaceDE w:val="0"/>
        <w:spacing w:line="240" w:lineRule="atLeast"/>
        <w:ind w:left="284" w:hanging="251"/>
        <w:rPr>
          <w:rFonts w:ascii="Arial Narrow" w:hAnsi="Arial Narrow"/>
          <w:szCs w:val="24"/>
        </w:rPr>
      </w:pPr>
      <w:r>
        <w:rPr>
          <w:rFonts w:ascii="Arial Narrow" w:hAnsi="Arial Narrow"/>
          <w:szCs w:val="24"/>
        </w:rPr>
        <w:tab/>
      </w:r>
      <w:r w:rsidRPr="003C3B8C">
        <w:rPr>
          <w:rFonts w:ascii="Arial Narrow" w:hAnsi="Arial Narrow"/>
          <w:szCs w:val="24"/>
        </w:rPr>
        <w:tab/>
      </w:r>
      <w:r w:rsidRPr="003C3B8C">
        <w:rPr>
          <w:rFonts w:ascii="Arial Narrow" w:hAnsi="Arial Narrow"/>
          <w:szCs w:val="24"/>
        </w:rPr>
        <w:tab/>
      </w:r>
      <w:r w:rsidRPr="00BA42F6">
        <w:rPr>
          <w:rFonts w:ascii="Arial Narrow" w:hAnsi="Arial Narrow"/>
          <w:szCs w:val="24"/>
        </w:rPr>
        <w:t>Dom kulture Dražice, Dražice, Dražičkih boraca 64</w:t>
      </w:r>
    </w:p>
    <w:p w14:paraId="57C64502" w14:textId="758EDF80" w:rsidR="003F410F" w:rsidRDefault="003C3B8C" w:rsidP="003C3B8C">
      <w:pPr>
        <w:autoSpaceDE w:val="0"/>
        <w:spacing w:line="240" w:lineRule="atLeast"/>
        <w:ind w:left="284" w:hanging="251"/>
        <w:rPr>
          <w:rFonts w:ascii="Arial Narrow" w:hAnsi="Arial Narrow"/>
          <w:szCs w:val="24"/>
        </w:rPr>
      </w:pPr>
      <w:r w:rsidRPr="00BA42F6">
        <w:rPr>
          <w:rFonts w:ascii="Arial Narrow" w:hAnsi="Arial Narrow"/>
          <w:szCs w:val="24"/>
        </w:rPr>
        <w:tab/>
        <w:t xml:space="preserve"> </w:t>
      </w:r>
    </w:p>
    <w:p w14:paraId="052139B9" w14:textId="77777777" w:rsidR="003F410F" w:rsidRDefault="003F410F">
      <w:pPr>
        <w:spacing w:after="160" w:line="259" w:lineRule="auto"/>
        <w:ind w:left="0" w:firstLine="0"/>
        <w:jc w:val="left"/>
        <w:rPr>
          <w:rFonts w:ascii="Arial Narrow" w:hAnsi="Arial Narrow"/>
          <w:szCs w:val="24"/>
        </w:rPr>
      </w:pPr>
      <w:r>
        <w:rPr>
          <w:rFonts w:ascii="Arial Narrow" w:hAnsi="Arial Narrow"/>
          <w:szCs w:val="24"/>
        </w:rPr>
        <w:br w:type="page"/>
      </w:r>
    </w:p>
    <w:p w14:paraId="21207756" w14:textId="77777777" w:rsidR="003C3B8C" w:rsidRPr="00BA42F6" w:rsidRDefault="003C3B8C" w:rsidP="003C3B8C">
      <w:pPr>
        <w:autoSpaceDE w:val="0"/>
        <w:spacing w:line="240" w:lineRule="atLeast"/>
        <w:ind w:left="284" w:hanging="251"/>
        <w:rPr>
          <w:rFonts w:ascii="Arial Narrow" w:hAnsi="Arial Narrow"/>
          <w:szCs w:val="24"/>
        </w:rPr>
      </w:pPr>
    </w:p>
    <w:p w14:paraId="2B3E4F6D" w14:textId="5FDAAA71" w:rsidR="003C3B8C" w:rsidRPr="00BA42F6" w:rsidRDefault="003C3B8C" w:rsidP="00694A61">
      <w:pPr>
        <w:autoSpaceDE w:val="0"/>
        <w:spacing w:line="240" w:lineRule="atLeast"/>
        <w:ind w:left="709" w:hanging="850"/>
        <w:rPr>
          <w:rFonts w:ascii="Arial Narrow" w:hAnsi="Arial Narrow"/>
          <w:color w:val="99CC00"/>
          <w:szCs w:val="24"/>
        </w:rPr>
      </w:pPr>
      <w:r w:rsidRPr="00BA42F6">
        <w:rPr>
          <w:rFonts w:ascii="Arial Narrow" w:hAnsi="Arial Narrow"/>
          <w:color w:val="99CC00"/>
          <w:szCs w:val="24"/>
        </w:rPr>
        <w:tab/>
      </w:r>
      <w:r w:rsidR="00BA42F6" w:rsidRPr="00BA42F6">
        <w:rPr>
          <w:rFonts w:ascii="Arial Narrow" w:hAnsi="Arial Narrow"/>
          <w:color w:val="99CC00"/>
          <w:szCs w:val="24"/>
        </w:rPr>
        <w:t>5.</w:t>
      </w:r>
      <w:r w:rsidR="00694A61">
        <w:rPr>
          <w:rFonts w:ascii="Arial Narrow" w:hAnsi="Arial Narrow"/>
          <w:color w:val="99CC00"/>
          <w:szCs w:val="24"/>
        </w:rPr>
        <w:t>6</w:t>
      </w:r>
      <w:r w:rsidR="00BA42F6" w:rsidRPr="00BA42F6">
        <w:rPr>
          <w:rFonts w:ascii="Arial Narrow" w:hAnsi="Arial Narrow"/>
          <w:color w:val="99CC00"/>
          <w:szCs w:val="24"/>
        </w:rPr>
        <w:t>.2. S</w:t>
      </w:r>
      <w:r w:rsidRPr="00BA42F6">
        <w:rPr>
          <w:rFonts w:ascii="Arial Narrow" w:hAnsi="Arial Narrow"/>
          <w:color w:val="99CC00"/>
          <w:szCs w:val="24"/>
        </w:rPr>
        <w:t>portske građevine:</w:t>
      </w:r>
    </w:p>
    <w:p w14:paraId="1079C093" w14:textId="00BF97F4" w:rsidR="003C3B8C" w:rsidRPr="00BA42F6" w:rsidRDefault="003C3B8C" w:rsidP="003C3B8C">
      <w:pPr>
        <w:autoSpaceDE w:val="0"/>
        <w:spacing w:line="240" w:lineRule="atLeast"/>
        <w:ind w:left="284" w:hanging="251"/>
        <w:rPr>
          <w:rFonts w:ascii="Arial Narrow" w:eastAsia="Times New Roman" w:hAnsi="Arial Narrow" w:cs="Times New Roman"/>
          <w:szCs w:val="24"/>
        </w:rPr>
      </w:pPr>
      <w:r w:rsidRPr="003C3B8C">
        <w:rPr>
          <w:rFonts w:ascii="Arial Narrow" w:hAnsi="Arial Narrow"/>
          <w:b/>
          <w:bCs/>
          <w:szCs w:val="24"/>
        </w:rPr>
        <w:tab/>
      </w:r>
      <w:r w:rsidRPr="003C3B8C">
        <w:rPr>
          <w:rFonts w:ascii="Arial Narrow" w:hAnsi="Arial Narrow"/>
          <w:i/>
          <w:iCs/>
          <w:szCs w:val="24"/>
        </w:rPr>
        <w:tab/>
      </w:r>
      <w:r w:rsidR="00BA42F6">
        <w:rPr>
          <w:rFonts w:ascii="Arial Narrow" w:hAnsi="Arial Narrow"/>
          <w:b/>
          <w:bCs/>
          <w:i/>
          <w:iCs/>
          <w:szCs w:val="24"/>
        </w:rPr>
        <w:tab/>
      </w:r>
      <w:r w:rsidRPr="00BA42F6">
        <w:rPr>
          <w:rFonts w:ascii="Arial Narrow" w:hAnsi="Arial Narrow"/>
          <w:szCs w:val="24"/>
        </w:rPr>
        <w:t xml:space="preserve">u Dražicama, Dražičkih boraca 55.  </w:t>
      </w:r>
      <w:r w:rsidR="00BA42F6">
        <w:rPr>
          <w:rFonts w:ascii="Arial Narrow" w:hAnsi="Arial Narrow"/>
          <w:szCs w:val="24"/>
        </w:rPr>
        <w:t>B</w:t>
      </w:r>
      <w:r w:rsidRPr="00BA42F6">
        <w:rPr>
          <w:rFonts w:ascii="Arial Narrow" w:hAnsi="Arial Narrow"/>
          <w:szCs w:val="24"/>
        </w:rPr>
        <w:t>oćarski klub</w:t>
      </w:r>
      <w:r w:rsidR="00BA42F6">
        <w:rPr>
          <w:rFonts w:ascii="Arial Narrow" w:hAnsi="Arial Narrow"/>
          <w:szCs w:val="24"/>
        </w:rPr>
        <w:t xml:space="preserve"> Rječina</w:t>
      </w:r>
      <w:r w:rsidRPr="00BA42F6">
        <w:rPr>
          <w:rFonts w:ascii="Arial Narrow" w:hAnsi="Arial Narrow"/>
          <w:szCs w:val="24"/>
        </w:rPr>
        <w:t xml:space="preserve"> ( zgrada DVD)  </w:t>
      </w:r>
    </w:p>
    <w:p w14:paraId="2EF1103C" w14:textId="6C35D622" w:rsidR="003C3B8C" w:rsidRPr="00BA42F6" w:rsidRDefault="003C3B8C" w:rsidP="003C3B8C">
      <w:pPr>
        <w:autoSpaceDE w:val="0"/>
        <w:spacing w:line="240" w:lineRule="atLeast"/>
        <w:ind w:left="284" w:hanging="251"/>
        <w:rPr>
          <w:rFonts w:ascii="Arial Narrow" w:eastAsia="Times New Roman" w:hAnsi="Arial Narrow" w:cs="Times New Roman"/>
          <w:szCs w:val="24"/>
        </w:rPr>
      </w:pPr>
      <w:r w:rsidRPr="00BA42F6">
        <w:rPr>
          <w:rFonts w:ascii="Arial Narrow" w:hAnsi="Arial Narrow"/>
          <w:szCs w:val="24"/>
        </w:rPr>
        <w:tab/>
      </w:r>
      <w:r w:rsidRPr="00BA42F6">
        <w:rPr>
          <w:rFonts w:ascii="Arial Narrow" w:hAnsi="Arial Narrow"/>
          <w:szCs w:val="24"/>
        </w:rPr>
        <w:tab/>
      </w:r>
      <w:r w:rsidR="00BA42F6" w:rsidRPr="00BA42F6">
        <w:rPr>
          <w:rFonts w:ascii="Arial Narrow" w:hAnsi="Arial Narrow"/>
          <w:szCs w:val="24"/>
        </w:rPr>
        <w:tab/>
      </w:r>
      <w:r w:rsidRPr="00BA42F6">
        <w:rPr>
          <w:rFonts w:ascii="Arial Narrow" w:hAnsi="Arial Narrow"/>
          <w:szCs w:val="24"/>
        </w:rPr>
        <w:t xml:space="preserve">u Dražicama, Dražičkih boraca 64 poslovni centar - kuglana  </w:t>
      </w:r>
    </w:p>
    <w:p w14:paraId="6FF4F959" w14:textId="6BE89B7B" w:rsidR="003C3B8C" w:rsidRPr="00BA42F6" w:rsidRDefault="003C3B8C" w:rsidP="003C3B8C">
      <w:pPr>
        <w:autoSpaceDE w:val="0"/>
        <w:spacing w:line="240" w:lineRule="atLeast"/>
        <w:ind w:left="284" w:hanging="251"/>
        <w:rPr>
          <w:rFonts w:ascii="Arial Narrow" w:hAnsi="Arial Narrow"/>
          <w:szCs w:val="24"/>
        </w:rPr>
      </w:pPr>
      <w:r w:rsidRPr="00BA42F6">
        <w:rPr>
          <w:rFonts w:ascii="Arial Narrow" w:hAnsi="Arial Narrow"/>
          <w:szCs w:val="24"/>
        </w:rPr>
        <w:tab/>
      </w:r>
      <w:r w:rsidRPr="00BA42F6">
        <w:rPr>
          <w:rFonts w:ascii="Arial Narrow" w:hAnsi="Arial Narrow"/>
          <w:szCs w:val="24"/>
        </w:rPr>
        <w:tab/>
      </w:r>
      <w:r w:rsidR="00BA42F6" w:rsidRPr="00BA42F6">
        <w:rPr>
          <w:rFonts w:ascii="Arial Narrow" w:hAnsi="Arial Narrow"/>
          <w:szCs w:val="24"/>
        </w:rPr>
        <w:tab/>
      </w:r>
      <w:r w:rsidRPr="00BA42F6">
        <w:rPr>
          <w:rFonts w:ascii="Arial Narrow" w:hAnsi="Arial Narrow"/>
          <w:szCs w:val="24"/>
        </w:rPr>
        <w:t xml:space="preserve">u Podhumu, Podhum 125., </w:t>
      </w:r>
      <w:r w:rsidR="00BC7F0B">
        <w:rPr>
          <w:rFonts w:ascii="Arial Narrow" w:hAnsi="Arial Narrow"/>
          <w:szCs w:val="24"/>
        </w:rPr>
        <w:t>B</w:t>
      </w:r>
      <w:r w:rsidRPr="00BA42F6">
        <w:rPr>
          <w:rFonts w:ascii="Arial Narrow" w:hAnsi="Arial Narrow"/>
          <w:szCs w:val="24"/>
        </w:rPr>
        <w:t>oćarski klub  (zgrada DV)</w:t>
      </w:r>
    </w:p>
    <w:p w14:paraId="240EB50F" w14:textId="1FACD7FF" w:rsidR="003C3B8C" w:rsidRPr="003C3B8C" w:rsidRDefault="003C3B8C" w:rsidP="003C3B8C">
      <w:pPr>
        <w:autoSpaceDE w:val="0"/>
        <w:spacing w:line="240" w:lineRule="atLeast"/>
        <w:ind w:left="284" w:hanging="251"/>
        <w:rPr>
          <w:rFonts w:ascii="Arial Narrow" w:hAnsi="Arial Narrow"/>
          <w:szCs w:val="24"/>
        </w:rPr>
      </w:pPr>
      <w:r w:rsidRPr="003C3B8C">
        <w:rPr>
          <w:rFonts w:ascii="Arial Narrow" w:hAnsi="Arial Narrow"/>
          <w:szCs w:val="24"/>
        </w:rPr>
        <w:tab/>
      </w:r>
      <w:r w:rsidRPr="003C3B8C">
        <w:rPr>
          <w:rFonts w:ascii="Arial Narrow" w:hAnsi="Arial Narrow"/>
          <w:szCs w:val="24"/>
        </w:rPr>
        <w:tab/>
      </w:r>
    </w:p>
    <w:p w14:paraId="5F6C491C" w14:textId="6AC508C5" w:rsidR="003C3B8C" w:rsidRPr="00BA42F6" w:rsidRDefault="003C3B8C" w:rsidP="00BA42F6">
      <w:pPr>
        <w:autoSpaceDE w:val="0"/>
        <w:spacing w:line="240" w:lineRule="atLeast"/>
        <w:ind w:left="284" w:hanging="251"/>
        <w:rPr>
          <w:rFonts w:ascii="Arial Narrow" w:hAnsi="Arial Narrow"/>
          <w:color w:val="99CC00"/>
          <w:szCs w:val="24"/>
        </w:rPr>
      </w:pPr>
      <w:r w:rsidRPr="003C3B8C">
        <w:rPr>
          <w:rFonts w:ascii="Arial Narrow" w:hAnsi="Arial Narrow"/>
          <w:szCs w:val="24"/>
        </w:rPr>
        <w:tab/>
      </w:r>
      <w:r w:rsidRPr="003C3B8C">
        <w:rPr>
          <w:rFonts w:ascii="Arial Narrow" w:hAnsi="Arial Narrow"/>
          <w:szCs w:val="24"/>
        </w:rPr>
        <w:tab/>
      </w:r>
      <w:r w:rsidR="00BA42F6" w:rsidRPr="00BA42F6">
        <w:rPr>
          <w:rFonts w:ascii="Arial Narrow" w:hAnsi="Arial Narrow"/>
          <w:color w:val="99CC00"/>
          <w:szCs w:val="24"/>
        </w:rPr>
        <w:t>5.</w:t>
      </w:r>
      <w:r w:rsidR="00694A61">
        <w:rPr>
          <w:rFonts w:ascii="Arial Narrow" w:hAnsi="Arial Narrow"/>
          <w:color w:val="99CC00"/>
          <w:szCs w:val="24"/>
        </w:rPr>
        <w:t>6</w:t>
      </w:r>
      <w:r w:rsidR="00BA42F6" w:rsidRPr="00BA42F6">
        <w:rPr>
          <w:rFonts w:ascii="Arial Narrow" w:hAnsi="Arial Narrow"/>
          <w:color w:val="99CC00"/>
          <w:szCs w:val="24"/>
        </w:rPr>
        <w:t>.3. S</w:t>
      </w:r>
      <w:r w:rsidRPr="00BA42F6">
        <w:rPr>
          <w:rFonts w:ascii="Arial Narrow" w:hAnsi="Arial Narrow"/>
          <w:color w:val="99CC00"/>
          <w:szCs w:val="24"/>
        </w:rPr>
        <w:t>portski teren:</w:t>
      </w:r>
    </w:p>
    <w:p w14:paraId="583DAA56" w14:textId="4E67D796" w:rsidR="003C3B8C" w:rsidRDefault="003C3B8C" w:rsidP="003C3B8C">
      <w:pPr>
        <w:autoSpaceDE w:val="0"/>
        <w:spacing w:line="240" w:lineRule="atLeast"/>
        <w:ind w:left="284" w:hanging="251"/>
        <w:rPr>
          <w:rFonts w:ascii="Arial Narrow" w:hAnsi="Arial Narrow"/>
          <w:szCs w:val="24"/>
        </w:rPr>
      </w:pPr>
      <w:r w:rsidRPr="00BA42F6">
        <w:rPr>
          <w:rFonts w:ascii="Arial Narrow" w:hAnsi="Arial Narrow"/>
          <w:szCs w:val="24"/>
        </w:rPr>
        <w:tab/>
      </w:r>
      <w:r w:rsidRPr="00BA42F6">
        <w:rPr>
          <w:rFonts w:ascii="Arial Narrow" w:hAnsi="Arial Narrow"/>
          <w:szCs w:val="24"/>
        </w:rPr>
        <w:tab/>
      </w:r>
      <w:r w:rsidR="00BA42F6" w:rsidRPr="00BA42F6">
        <w:rPr>
          <w:rFonts w:ascii="Arial Narrow" w:hAnsi="Arial Narrow"/>
          <w:szCs w:val="24"/>
        </w:rPr>
        <w:tab/>
      </w:r>
      <w:r w:rsidR="00BA42F6">
        <w:rPr>
          <w:rFonts w:ascii="Arial Narrow" w:hAnsi="Arial Narrow"/>
          <w:szCs w:val="24"/>
        </w:rPr>
        <w:t>N</w:t>
      </w:r>
      <w:r w:rsidRPr="00BA42F6">
        <w:rPr>
          <w:rFonts w:ascii="Arial Narrow" w:hAnsi="Arial Narrow"/>
          <w:szCs w:val="24"/>
        </w:rPr>
        <w:t>ogometno igralište u Dražicama Dražičkih boraca 64</w:t>
      </w:r>
    </w:p>
    <w:p w14:paraId="5DBA57CC" w14:textId="36622015" w:rsidR="00BA42F6" w:rsidRPr="00BA42F6" w:rsidRDefault="00BA42F6" w:rsidP="003C3B8C">
      <w:pPr>
        <w:autoSpaceDE w:val="0"/>
        <w:spacing w:line="240" w:lineRule="atLeast"/>
        <w:ind w:left="284" w:hanging="251"/>
        <w:rPr>
          <w:rFonts w:ascii="Arial Narrow" w:hAnsi="Arial Narrow"/>
          <w:bCs/>
          <w:color w:val="000000" w:themeColor="text1"/>
          <w:spacing w:val="3"/>
          <w:szCs w:val="24"/>
        </w:rPr>
      </w:pPr>
      <w:r w:rsidRPr="00BA42F6">
        <w:rPr>
          <w:rFonts w:ascii="Arial Narrow" w:hAnsi="Arial Narrow"/>
          <w:bCs/>
          <w:szCs w:val="24"/>
        </w:rPr>
        <w:tab/>
      </w:r>
      <w:r w:rsidRPr="00BA42F6">
        <w:rPr>
          <w:rFonts w:ascii="Arial Narrow" w:hAnsi="Arial Narrow"/>
          <w:bCs/>
          <w:szCs w:val="24"/>
        </w:rPr>
        <w:tab/>
      </w:r>
      <w:r w:rsidRPr="00BA42F6">
        <w:rPr>
          <w:rFonts w:ascii="Arial Narrow" w:hAnsi="Arial Narrow"/>
          <w:bCs/>
          <w:szCs w:val="24"/>
        </w:rPr>
        <w:tab/>
      </w:r>
      <w:r w:rsidRPr="00BA42F6">
        <w:rPr>
          <w:rFonts w:ascii="Arial Narrow" w:hAnsi="Arial Narrow"/>
          <w:bCs/>
          <w:color w:val="000000" w:themeColor="text1"/>
          <w:spacing w:val="3"/>
          <w:szCs w:val="24"/>
        </w:rPr>
        <w:t>Parka sa spravama u Podhumu</w:t>
      </w:r>
    </w:p>
    <w:p w14:paraId="6D75956D" w14:textId="52F26198" w:rsidR="00BA42F6" w:rsidRPr="00BA42F6" w:rsidRDefault="00BA42F6" w:rsidP="00BA42F6">
      <w:pPr>
        <w:autoSpaceDE w:val="0"/>
        <w:spacing w:line="240" w:lineRule="atLeast"/>
        <w:ind w:left="992" w:firstLine="424"/>
        <w:rPr>
          <w:rFonts w:ascii="Arial Narrow" w:hAnsi="Arial Narrow"/>
          <w:bCs/>
          <w:color w:val="000000" w:themeColor="text1"/>
          <w:spacing w:val="3"/>
          <w:szCs w:val="24"/>
        </w:rPr>
      </w:pPr>
      <w:r w:rsidRPr="00BA42F6">
        <w:rPr>
          <w:rFonts w:ascii="Arial Narrow" w:hAnsi="Arial Narrow"/>
          <w:bCs/>
        </w:rPr>
        <w:t xml:space="preserve">Boćališta u </w:t>
      </w:r>
      <w:proofErr w:type="spellStart"/>
      <w:r w:rsidRPr="00BA42F6">
        <w:rPr>
          <w:rFonts w:ascii="Arial Narrow" w:hAnsi="Arial Narrow"/>
          <w:bCs/>
        </w:rPr>
        <w:t>Zoretićima</w:t>
      </w:r>
      <w:proofErr w:type="spellEnd"/>
    </w:p>
    <w:p w14:paraId="1C0FAA8D" w14:textId="200E92A8" w:rsidR="00BA42F6" w:rsidRDefault="00BA42F6" w:rsidP="003C3B8C">
      <w:pPr>
        <w:autoSpaceDE w:val="0"/>
        <w:spacing w:line="240" w:lineRule="atLeast"/>
        <w:ind w:left="284" w:hanging="251"/>
        <w:rPr>
          <w:b/>
          <w:bCs/>
          <w:color w:val="000000" w:themeColor="text1"/>
          <w:spacing w:val="3"/>
          <w:szCs w:val="24"/>
        </w:rPr>
      </w:pPr>
    </w:p>
    <w:p w14:paraId="57C0E084" w14:textId="469C8EC2" w:rsidR="00BA42F6" w:rsidRPr="00BA42F6" w:rsidRDefault="00BA42F6" w:rsidP="00BA42F6">
      <w:pPr>
        <w:autoSpaceDE w:val="0"/>
        <w:spacing w:line="240" w:lineRule="atLeast"/>
        <w:ind w:left="993" w:hanging="251"/>
        <w:rPr>
          <w:rFonts w:ascii="Arial Narrow" w:hAnsi="Arial Narrow"/>
          <w:color w:val="99CC00"/>
          <w:spacing w:val="3"/>
        </w:rPr>
      </w:pPr>
      <w:r w:rsidRPr="00BA42F6">
        <w:rPr>
          <w:rFonts w:ascii="Arial Narrow" w:hAnsi="Arial Narrow"/>
          <w:color w:val="99CC00"/>
          <w:spacing w:val="3"/>
        </w:rPr>
        <w:t>5.</w:t>
      </w:r>
      <w:r w:rsidR="00694A61">
        <w:rPr>
          <w:rFonts w:ascii="Arial Narrow" w:hAnsi="Arial Narrow"/>
          <w:color w:val="99CC00"/>
          <w:spacing w:val="3"/>
        </w:rPr>
        <w:t>6</w:t>
      </w:r>
      <w:r w:rsidRPr="00BA42F6">
        <w:rPr>
          <w:rFonts w:ascii="Arial Narrow" w:hAnsi="Arial Narrow"/>
          <w:color w:val="99CC00"/>
          <w:spacing w:val="3"/>
        </w:rPr>
        <w:t>.4. Dječja igrališta</w:t>
      </w:r>
    </w:p>
    <w:p w14:paraId="6A1CE9AE" w14:textId="00C66FEF" w:rsidR="00BA42F6" w:rsidRPr="00BA42F6" w:rsidRDefault="00BA42F6" w:rsidP="00BA42F6">
      <w:pPr>
        <w:autoSpaceDE w:val="0"/>
        <w:spacing w:line="240" w:lineRule="atLeast"/>
        <w:ind w:left="1701" w:hanging="251"/>
        <w:rPr>
          <w:rFonts w:ascii="Arial Narrow" w:hAnsi="Arial Narrow"/>
          <w:spacing w:val="3"/>
        </w:rPr>
      </w:pPr>
      <w:r w:rsidRPr="00BA42F6">
        <w:rPr>
          <w:rFonts w:ascii="Arial Narrow" w:hAnsi="Arial Narrow"/>
          <w:spacing w:val="3"/>
        </w:rPr>
        <w:t xml:space="preserve">Dječjeg igrališta u Dražicama  </w:t>
      </w:r>
    </w:p>
    <w:p w14:paraId="75D90301" w14:textId="7F1D7606" w:rsidR="00BA42F6" w:rsidRDefault="00BA42F6" w:rsidP="00BA42F6">
      <w:pPr>
        <w:autoSpaceDE w:val="0"/>
        <w:spacing w:line="240" w:lineRule="atLeast"/>
        <w:ind w:left="1701" w:hanging="251"/>
        <w:rPr>
          <w:rFonts w:ascii="Arial Narrow" w:hAnsi="Arial Narrow"/>
          <w:color w:val="202124"/>
          <w:spacing w:val="3"/>
          <w:szCs w:val="24"/>
        </w:rPr>
      </w:pPr>
      <w:r w:rsidRPr="00BA42F6">
        <w:rPr>
          <w:rFonts w:ascii="Arial Narrow" w:hAnsi="Arial Narrow"/>
          <w:color w:val="202124"/>
          <w:spacing w:val="3"/>
          <w:szCs w:val="24"/>
        </w:rPr>
        <w:t>Dječjeg igrališta u Podhumu</w:t>
      </w:r>
    </w:p>
    <w:p w14:paraId="2845C44F" w14:textId="77777777" w:rsidR="00694A61" w:rsidRDefault="00694A61" w:rsidP="00BA42F6">
      <w:pPr>
        <w:autoSpaceDE w:val="0"/>
        <w:spacing w:line="240" w:lineRule="atLeast"/>
        <w:ind w:left="1701" w:hanging="251"/>
        <w:rPr>
          <w:rFonts w:ascii="Arial Narrow" w:hAnsi="Arial Narrow"/>
          <w:color w:val="202124"/>
          <w:spacing w:val="3"/>
          <w:szCs w:val="24"/>
        </w:rPr>
      </w:pPr>
    </w:p>
    <w:p w14:paraId="3494989E" w14:textId="59531085" w:rsidR="00BA42F6" w:rsidRPr="00BA42F6" w:rsidRDefault="00BA42F6" w:rsidP="003C3B8C">
      <w:pPr>
        <w:autoSpaceDE w:val="0"/>
        <w:spacing w:line="240" w:lineRule="atLeast"/>
        <w:ind w:left="284" w:hanging="251"/>
        <w:rPr>
          <w:rFonts w:ascii="Arial Narrow" w:eastAsia="Times New Roman" w:hAnsi="Arial Narrow" w:cs="Times New Roman"/>
          <w:szCs w:val="24"/>
        </w:rPr>
      </w:pPr>
      <w:r>
        <w:rPr>
          <w:rFonts w:ascii="Arial Narrow" w:hAnsi="Arial Narrow"/>
          <w:szCs w:val="24"/>
        </w:rPr>
        <w:tab/>
      </w:r>
      <w:r>
        <w:rPr>
          <w:rFonts w:ascii="Arial Narrow" w:hAnsi="Arial Narrow"/>
          <w:szCs w:val="24"/>
        </w:rPr>
        <w:tab/>
      </w:r>
      <w:r>
        <w:rPr>
          <w:rFonts w:ascii="Arial Narrow" w:hAnsi="Arial Narrow"/>
          <w:szCs w:val="24"/>
        </w:rPr>
        <w:tab/>
      </w:r>
    </w:p>
    <w:p w14:paraId="108151E1" w14:textId="2E23B205" w:rsidR="00113059" w:rsidRPr="004F2F83" w:rsidRDefault="00024DBD" w:rsidP="00877E4D">
      <w:pPr>
        <w:pStyle w:val="Odlomakpopisa"/>
        <w:numPr>
          <w:ilvl w:val="1"/>
          <w:numId w:val="42"/>
        </w:numPr>
        <w:autoSpaceDE w:val="0"/>
        <w:spacing w:line="240" w:lineRule="atLeast"/>
        <w:rPr>
          <w:rFonts w:ascii="Arial Narrow" w:hAnsi="Arial Narrow"/>
          <w:b/>
          <w:bCs/>
          <w:color w:val="68CE30"/>
          <w:sz w:val="24"/>
          <w:szCs w:val="24"/>
        </w:rPr>
      </w:pPr>
      <w:bookmarkStart w:id="23" w:name="_Toc478547640"/>
      <w:r w:rsidRPr="004F2F83">
        <w:rPr>
          <w:rFonts w:ascii="Arial Narrow" w:hAnsi="Arial Narrow"/>
          <w:b/>
          <w:bCs/>
          <w:color w:val="68CE30"/>
          <w:sz w:val="24"/>
          <w:szCs w:val="24"/>
        </w:rPr>
        <w:t>POSLOVNI UDJELI U TRGOVAČKIM DRUŠTVIMA</w:t>
      </w:r>
      <w:bookmarkEnd w:id="23"/>
    </w:p>
    <w:p w14:paraId="3BBC4C91" w14:textId="5EEEFF04" w:rsidR="00113059" w:rsidRPr="003057CB" w:rsidRDefault="00113059" w:rsidP="00113059">
      <w:pPr>
        <w:spacing w:before="240" w:after="120" w:line="360" w:lineRule="auto"/>
        <w:rPr>
          <w:rFonts w:ascii="Arial Narrow" w:hAnsi="Arial Narrow"/>
          <w:color w:val="000000" w:themeColor="text1"/>
        </w:rPr>
      </w:pPr>
      <w:r w:rsidRPr="003057CB">
        <w:rPr>
          <w:rFonts w:ascii="Arial Narrow" w:hAnsi="Arial Narrow"/>
          <w:color w:val="000000" w:themeColor="text1"/>
        </w:rPr>
        <w:t>Općina je stekla udjele u vlasništvu – kako slijedi:</w:t>
      </w:r>
    </w:p>
    <w:p w14:paraId="763DD6D8" w14:textId="35CA1645" w:rsidR="00BD4CC5" w:rsidRPr="00877E4D" w:rsidRDefault="004F2F83" w:rsidP="00BD4CC5">
      <w:pPr>
        <w:spacing w:after="225"/>
        <w:ind w:left="356" w:right="1407"/>
        <w:rPr>
          <w:rFonts w:ascii="Arial Narrow" w:hAnsi="Arial Narrow"/>
          <w:color w:val="auto"/>
        </w:rPr>
      </w:pPr>
      <w:r>
        <w:rPr>
          <w:rFonts w:ascii="Arial Narrow" w:hAnsi="Arial Narrow"/>
          <w:color w:val="auto"/>
        </w:rPr>
        <w:t xml:space="preserve">5.7.1. </w:t>
      </w:r>
      <w:r w:rsidR="00BA42F6" w:rsidRPr="003F410F">
        <w:rPr>
          <w:rFonts w:ascii="Arial Narrow" w:hAnsi="Arial Narrow"/>
          <w:b/>
          <w:bCs/>
          <w:color w:val="auto"/>
        </w:rPr>
        <w:t>Komunalno</w:t>
      </w:r>
      <w:r w:rsidR="00BD4CC5" w:rsidRPr="003F410F">
        <w:rPr>
          <w:rFonts w:ascii="Arial Narrow" w:hAnsi="Arial Narrow"/>
          <w:b/>
          <w:bCs/>
          <w:color w:val="auto"/>
        </w:rPr>
        <w:t xml:space="preserve"> društva Vodovod i kanalizacija d.o.o.</w:t>
      </w:r>
      <w:r w:rsidR="00BD4CC5" w:rsidRPr="00877E4D">
        <w:rPr>
          <w:rFonts w:ascii="Arial Narrow" w:hAnsi="Arial Narrow"/>
          <w:color w:val="auto"/>
        </w:rPr>
        <w:t xml:space="preserve"> osnovana su sukladno Zakonu o komunalnom gospodarstvu, a radi obavljanja zakonom utvrđene djelatnosti, kao npr. opskrba pitkom vodom, odvodnja na podru</w:t>
      </w:r>
      <w:r w:rsidR="00BA42F6" w:rsidRPr="00877E4D">
        <w:rPr>
          <w:rFonts w:ascii="Arial Narrow" w:hAnsi="Arial Narrow"/>
          <w:color w:val="auto"/>
        </w:rPr>
        <w:t>č</w:t>
      </w:r>
      <w:r w:rsidR="00BD4CC5" w:rsidRPr="00877E4D">
        <w:rPr>
          <w:rFonts w:ascii="Arial Narrow" w:hAnsi="Arial Narrow"/>
          <w:color w:val="auto"/>
        </w:rPr>
        <w:t>ju PGŽ / Općine, suvlasnički udio 1,</w:t>
      </w:r>
      <w:r w:rsidR="00877E4D" w:rsidRPr="00877E4D">
        <w:rPr>
          <w:rFonts w:ascii="Arial Narrow" w:hAnsi="Arial Narrow"/>
          <w:color w:val="auto"/>
        </w:rPr>
        <w:t>03</w:t>
      </w:r>
    </w:p>
    <w:p w14:paraId="44417FC6" w14:textId="713EE2D3" w:rsidR="00BD4CC5" w:rsidRPr="00877E4D" w:rsidRDefault="004F2F83" w:rsidP="00BD4CC5">
      <w:pPr>
        <w:spacing w:after="225"/>
        <w:ind w:left="356" w:right="1407"/>
        <w:rPr>
          <w:rFonts w:ascii="Arial Narrow" w:hAnsi="Arial Narrow"/>
          <w:color w:val="auto"/>
        </w:rPr>
      </w:pPr>
      <w:r>
        <w:rPr>
          <w:rFonts w:ascii="Arial Narrow" w:hAnsi="Arial Narrow"/>
          <w:color w:val="auto"/>
        </w:rPr>
        <w:t xml:space="preserve">5.7.2. </w:t>
      </w:r>
      <w:r w:rsidR="00BD4CC5" w:rsidRPr="003F410F">
        <w:rPr>
          <w:rFonts w:ascii="Arial Narrow" w:hAnsi="Arial Narrow"/>
          <w:b/>
          <w:bCs/>
          <w:color w:val="auto"/>
        </w:rPr>
        <w:t>Komunalno društvo Čistoća d.o.o.</w:t>
      </w:r>
      <w:r w:rsidR="00BD4CC5" w:rsidRPr="00877E4D">
        <w:rPr>
          <w:rFonts w:ascii="Arial Narrow" w:hAnsi="Arial Narrow"/>
          <w:color w:val="auto"/>
        </w:rPr>
        <w:t xml:space="preserve"> je komunalno društvo osnovano s ciljem obrade prikupljenog otpada sa područja Primorsko-goranske županije / Općine - suvlasnički udio 1,9</w:t>
      </w:r>
      <w:r w:rsidR="00877E4D" w:rsidRPr="00877E4D">
        <w:rPr>
          <w:rFonts w:ascii="Arial Narrow" w:hAnsi="Arial Narrow"/>
          <w:color w:val="auto"/>
        </w:rPr>
        <w:t>3</w:t>
      </w:r>
    </w:p>
    <w:p w14:paraId="0CF5A820" w14:textId="696FF929" w:rsidR="00BD4CC5" w:rsidRPr="00877E4D" w:rsidRDefault="004F2F83" w:rsidP="00BD4CC5">
      <w:pPr>
        <w:spacing w:after="225"/>
        <w:ind w:left="356" w:right="1407"/>
        <w:rPr>
          <w:rFonts w:ascii="Arial Narrow" w:hAnsi="Arial Narrow"/>
          <w:color w:val="auto"/>
        </w:rPr>
      </w:pPr>
      <w:r>
        <w:rPr>
          <w:rFonts w:ascii="Arial Narrow" w:hAnsi="Arial Narrow"/>
          <w:color w:val="auto"/>
        </w:rPr>
        <w:t xml:space="preserve">5.7.3. </w:t>
      </w:r>
      <w:r w:rsidR="00BD4CC5" w:rsidRPr="003F410F">
        <w:rPr>
          <w:rFonts w:ascii="Arial Narrow" w:hAnsi="Arial Narrow"/>
          <w:b/>
          <w:bCs/>
          <w:color w:val="auto"/>
        </w:rPr>
        <w:t>Komunalno društvo Autotrolej d</w:t>
      </w:r>
      <w:r w:rsidR="003F410F">
        <w:rPr>
          <w:rFonts w:ascii="Arial Narrow" w:hAnsi="Arial Narrow"/>
          <w:b/>
          <w:bCs/>
          <w:color w:val="auto"/>
        </w:rPr>
        <w:t>.</w:t>
      </w:r>
      <w:r w:rsidR="00BD4CC5" w:rsidRPr="003F410F">
        <w:rPr>
          <w:rFonts w:ascii="Arial Narrow" w:hAnsi="Arial Narrow"/>
          <w:b/>
          <w:bCs/>
          <w:color w:val="auto"/>
        </w:rPr>
        <w:t>o</w:t>
      </w:r>
      <w:r w:rsidR="003F410F">
        <w:rPr>
          <w:rFonts w:ascii="Arial Narrow" w:hAnsi="Arial Narrow"/>
          <w:b/>
          <w:bCs/>
          <w:color w:val="auto"/>
        </w:rPr>
        <w:t>.</w:t>
      </w:r>
      <w:r w:rsidR="00BD4CC5" w:rsidRPr="003F410F">
        <w:rPr>
          <w:rFonts w:ascii="Arial Narrow" w:hAnsi="Arial Narrow"/>
          <w:b/>
          <w:bCs/>
          <w:color w:val="auto"/>
        </w:rPr>
        <w:t>o</w:t>
      </w:r>
      <w:r w:rsidR="003F410F">
        <w:rPr>
          <w:rFonts w:ascii="Arial Narrow" w:hAnsi="Arial Narrow"/>
          <w:b/>
          <w:bCs/>
          <w:color w:val="auto"/>
        </w:rPr>
        <w:t>.</w:t>
      </w:r>
      <w:r w:rsidR="00BD4CC5" w:rsidRPr="00877E4D">
        <w:rPr>
          <w:rFonts w:ascii="Arial Narrow" w:hAnsi="Arial Narrow"/>
          <w:color w:val="auto"/>
        </w:rPr>
        <w:t xml:space="preserve"> je komunalno društvo osnovano s ciljem organiziranja javnog prijevoz na području PGŽ / Općine – suvlasnički udio 1,</w:t>
      </w:r>
      <w:r w:rsidR="00877E4D" w:rsidRPr="00877E4D">
        <w:rPr>
          <w:rFonts w:ascii="Arial Narrow" w:hAnsi="Arial Narrow"/>
          <w:color w:val="auto"/>
        </w:rPr>
        <w:t>79</w:t>
      </w:r>
    </w:p>
    <w:p w14:paraId="78B6957A" w14:textId="1F5A5369" w:rsidR="00113059" w:rsidRPr="003057CB" w:rsidRDefault="004F2F83" w:rsidP="00BD4CC5">
      <w:pPr>
        <w:spacing w:before="240" w:after="120" w:line="360" w:lineRule="auto"/>
        <w:ind w:left="336" w:firstLine="0"/>
        <w:rPr>
          <w:rFonts w:ascii="Arial Narrow" w:hAnsi="Arial Narrow"/>
          <w:color w:val="000000" w:themeColor="text1"/>
        </w:rPr>
      </w:pPr>
      <w:r>
        <w:rPr>
          <w:rFonts w:ascii="Arial Narrow" w:hAnsi="Arial Narrow"/>
          <w:color w:val="000000" w:themeColor="text1"/>
        </w:rPr>
        <w:t xml:space="preserve">5.7.4. </w:t>
      </w:r>
      <w:r w:rsidR="00BD4CC5" w:rsidRPr="003F410F">
        <w:rPr>
          <w:rFonts w:ascii="Arial Narrow" w:hAnsi="Arial Narrow"/>
          <w:b/>
          <w:bCs/>
          <w:color w:val="000000" w:themeColor="text1"/>
        </w:rPr>
        <w:t>Komunalno društvo Jelen d.o.o.</w:t>
      </w:r>
      <w:r w:rsidR="00BD4CC5" w:rsidRPr="003057CB">
        <w:rPr>
          <w:rFonts w:ascii="Arial Narrow" w:hAnsi="Arial Narrow"/>
          <w:color w:val="000000" w:themeColor="text1"/>
        </w:rPr>
        <w:t xml:space="preserve"> osnovano s ciljem obavljanja komunalnih djelatnosti na području Općine, vlasnički udio 100%</w:t>
      </w:r>
    </w:p>
    <w:p w14:paraId="5F9C69F4" w14:textId="77777777" w:rsidR="00024DBD" w:rsidRPr="003057CB" w:rsidRDefault="00024DBD" w:rsidP="00024DBD">
      <w:pPr>
        <w:spacing w:after="0" w:line="259" w:lineRule="auto"/>
        <w:ind w:left="360" w:firstLine="0"/>
        <w:jc w:val="left"/>
        <w:rPr>
          <w:rFonts w:ascii="Arial Narrow" w:hAnsi="Arial Narrow"/>
        </w:rPr>
      </w:pPr>
      <w:bookmarkStart w:id="24" w:name="_Toc478547641"/>
    </w:p>
    <w:p w14:paraId="0E998FDC" w14:textId="50E87D39" w:rsidR="00024DBD" w:rsidRPr="004F2F83" w:rsidRDefault="00024DBD" w:rsidP="00024DBD">
      <w:pPr>
        <w:pStyle w:val="Odlomakpopisa"/>
        <w:numPr>
          <w:ilvl w:val="1"/>
          <w:numId w:val="42"/>
        </w:numPr>
        <w:tabs>
          <w:tab w:val="center" w:pos="1767"/>
          <w:tab w:val="center" w:pos="5433"/>
        </w:tabs>
        <w:spacing w:after="196"/>
        <w:rPr>
          <w:rFonts w:ascii="Arial Narrow" w:hAnsi="Arial Narrow"/>
          <w:b/>
          <w:bCs/>
          <w:color w:val="68CE30"/>
          <w:sz w:val="24"/>
          <w:szCs w:val="24"/>
        </w:rPr>
      </w:pPr>
      <w:r w:rsidRPr="004F2F83">
        <w:rPr>
          <w:rFonts w:ascii="Arial Narrow" w:hAnsi="Arial Narrow"/>
          <w:b/>
          <w:bCs/>
          <w:color w:val="68CE30"/>
          <w:sz w:val="24"/>
          <w:szCs w:val="24"/>
        </w:rPr>
        <w:t>PRIJEVOZNA SREDSTVA</w:t>
      </w:r>
      <w:r w:rsidRPr="004F2F83">
        <w:rPr>
          <w:rFonts w:ascii="Arial Narrow" w:hAnsi="Arial Narrow"/>
          <w:b/>
          <w:bCs/>
          <w:color w:val="68CE30"/>
          <w:sz w:val="24"/>
          <w:szCs w:val="24"/>
        </w:rPr>
        <w:tab/>
        <w:t xml:space="preserve"> </w:t>
      </w:r>
    </w:p>
    <w:p w14:paraId="343092B6" w14:textId="6DD8D8CE" w:rsidR="00024DBD" w:rsidRPr="003057CB" w:rsidRDefault="00024DBD" w:rsidP="00024DBD">
      <w:pPr>
        <w:ind w:left="346" w:right="2" w:firstLine="0"/>
        <w:rPr>
          <w:rFonts w:ascii="Arial Narrow" w:hAnsi="Arial Narrow"/>
        </w:rPr>
      </w:pPr>
      <w:r w:rsidRPr="003057CB">
        <w:rPr>
          <w:rFonts w:ascii="Arial Narrow" w:hAnsi="Arial Narrow"/>
        </w:rPr>
        <w:t>Općina je vlasnik jednog službena automobila</w:t>
      </w:r>
      <w:r>
        <w:rPr>
          <w:rFonts w:ascii="Arial Narrow" w:hAnsi="Arial Narrow"/>
        </w:rPr>
        <w:t>.</w:t>
      </w:r>
      <w:r w:rsidRPr="003057CB">
        <w:rPr>
          <w:rFonts w:ascii="Arial Narrow" w:hAnsi="Arial Narrow"/>
        </w:rPr>
        <w:t xml:space="preserve"> Pravilnikom o korištenju službenih vozila, mobilnog telefona i reprezentaciji uređeno je pitanje njihova korištenja, kao i korištenja  mobilnih telefona na teret Proračuna Općine te prava i obveze općinskih dužnosnika, službenika i namještenika u vezi s korištenjem te imovine te reprezentacijom. Pravilnikom je propisano da službena vozila za službene potrebe, za vrijeme radnog vremena, koriste službenici i namještenici Općine, te vanjski suradnici, po odobrenju načelnika/zamjenika načelnika odnosno pročelnice Jedinstvenog upravnog odjela Općine. </w:t>
      </w:r>
    </w:p>
    <w:p w14:paraId="056F6CBA" w14:textId="07B69442" w:rsidR="003F410F" w:rsidRDefault="003F410F">
      <w:pPr>
        <w:spacing w:after="160" w:line="259" w:lineRule="auto"/>
        <w:ind w:left="0" w:firstLine="0"/>
        <w:jc w:val="left"/>
        <w:rPr>
          <w:rFonts w:ascii="Arial Narrow" w:eastAsiaTheme="majorEastAsia" w:hAnsi="Arial Narrow" w:cstheme="majorBidi"/>
          <w:color w:val="000000" w:themeColor="text1"/>
          <w:sz w:val="26"/>
          <w:szCs w:val="26"/>
        </w:rPr>
      </w:pPr>
      <w:r>
        <w:rPr>
          <w:rFonts w:ascii="Arial Narrow" w:hAnsi="Arial Narrow"/>
          <w:color w:val="000000" w:themeColor="text1"/>
        </w:rPr>
        <w:br w:type="page"/>
      </w:r>
    </w:p>
    <w:p w14:paraId="02624CD8" w14:textId="77777777" w:rsidR="00877E4D" w:rsidRDefault="00877E4D" w:rsidP="00877E4D">
      <w:pPr>
        <w:pStyle w:val="Naslov2"/>
        <w:spacing w:line="360" w:lineRule="auto"/>
        <w:ind w:left="0" w:firstLine="0"/>
        <w:rPr>
          <w:rFonts w:ascii="Arial Narrow" w:hAnsi="Arial Narrow"/>
          <w:color w:val="000000" w:themeColor="text1"/>
        </w:rPr>
      </w:pPr>
    </w:p>
    <w:p w14:paraId="54AD37EA" w14:textId="22FE1B08" w:rsidR="00113059" w:rsidRPr="004F2F83" w:rsidRDefault="004F2F83" w:rsidP="00877E4D">
      <w:pPr>
        <w:pStyle w:val="Naslov2"/>
        <w:numPr>
          <w:ilvl w:val="1"/>
          <w:numId w:val="42"/>
        </w:numPr>
        <w:spacing w:line="360" w:lineRule="auto"/>
        <w:rPr>
          <w:rFonts w:ascii="Arial Narrow" w:hAnsi="Arial Narrow"/>
          <w:b/>
          <w:bCs/>
          <w:color w:val="68CE30"/>
          <w:sz w:val="24"/>
          <w:szCs w:val="24"/>
        </w:rPr>
      </w:pPr>
      <w:r w:rsidRPr="004F2F83">
        <w:rPr>
          <w:rFonts w:ascii="Arial Narrow" w:hAnsi="Arial Narrow"/>
          <w:b/>
          <w:bCs/>
          <w:color w:val="68CE30"/>
          <w:sz w:val="24"/>
          <w:szCs w:val="24"/>
        </w:rPr>
        <w:t>DRUGA IMOVINA</w:t>
      </w:r>
      <w:bookmarkEnd w:id="24"/>
    </w:p>
    <w:p w14:paraId="1446EA92" w14:textId="77777777" w:rsidR="00113059" w:rsidRPr="00024DBD" w:rsidRDefault="00113059" w:rsidP="00024DBD">
      <w:pPr>
        <w:spacing w:before="240" w:after="120" w:line="240" w:lineRule="auto"/>
        <w:ind w:firstLine="708"/>
        <w:rPr>
          <w:rFonts w:ascii="Arial Narrow" w:hAnsi="Arial Narrow"/>
          <w:color w:val="000000" w:themeColor="text1"/>
          <w:szCs w:val="24"/>
        </w:rPr>
      </w:pPr>
      <w:r w:rsidRPr="00024DBD">
        <w:rPr>
          <w:rFonts w:ascii="Arial Narrow" w:hAnsi="Arial Narrow"/>
          <w:color w:val="000000" w:themeColor="text1"/>
          <w:szCs w:val="24"/>
        </w:rPr>
        <w:t>Drugu imovinu čine:</w:t>
      </w:r>
    </w:p>
    <w:p w14:paraId="7FA19F5A" w14:textId="1788D58E" w:rsidR="00113059" w:rsidRPr="00024DBD" w:rsidRDefault="00113059" w:rsidP="00024DBD">
      <w:pPr>
        <w:pStyle w:val="Odlomakpopisa"/>
        <w:numPr>
          <w:ilvl w:val="0"/>
          <w:numId w:val="32"/>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nematerijalna imovina</w:t>
      </w:r>
      <w:r w:rsidR="00694A61">
        <w:rPr>
          <w:rFonts w:ascii="Arial Narrow" w:hAnsi="Arial Narrow"/>
          <w:color w:val="000000" w:themeColor="text1"/>
          <w:sz w:val="24"/>
          <w:szCs w:val="24"/>
        </w:rPr>
        <w:t xml:space="preserve"> </w:t>
      </w:r>
      <w:r w:rsidRPr="00024DBD">
        <w:rPr>
          <w:rFonts w:ascii="Arial Narrow" w:hAnsi="Arial Narrow"/>
          <w:color w:val="000000" w:themeColor="text1"/>
          <w:sz w:val="24"/>
          <w:szCs w:val="24"/>
        </w:rPr>
        <w:t xml:space="preserve">(projekti i elaborati), </w:t>
      </w:r>
    </w:p>
    <w:p w14:paraId="766B485D" w14:textId="77777777" w:rsidR="00113059" w:rsidRPr="00024DBD" w:rsidRDefault="00113059" w:rsidP="00024DBD">
      <w:pPr>
        <w:pStyle w:val="Odlomakpopisa"/>
        <w:numPr>
          <w:ilvl w:val="0"/>
          <w:numId w:val="32"/>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materijalna imovina (IT oprema, namještaj, uredska oprema i sl.),</w:t>
      </w:r>
    </w:p>
    <w:p w14:paraId="0CC3FD9E" w14:textId="77777777" w:rsidR="00113059" w:rsidRPr="00024DBD" w:rsidRDefault="00113059" w:rsidP="00024DBD">
      <w:pPr>
        <w:pStyle w:val="Odlomakpopisa"/>
        <w:numPr>
          <w:ilvl w:val="0"/>
          <w:numId w:val="32"/>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sitan inventar (inventar vrijednosti do 3.500,00 kn),</w:t>
      </w:r>
    </w:p>
    <w:p w14:paraId="55E5442E" w14:textId="77777777" w:rsidR="00113059" w:rsidRPr="00024DBD" w:rsidRDefault="00113059" w:rsidP="00024DBD">
      <w:pPr>
        <w:pStyle w:val="Odlomakpopisa"/>
        <w:numPr>
          <w:ilvl w:val="0"/>
          <w:numId w:val="32"/>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nefinancijska imovina u pripremi,</w:t>
      </w:r>
    </w:p>
    <w:p w14:paraId="577571E0" w14:textId="77777777" w:rsidR="00113059" w:rsidRPr="00024DBD" w:rsidRDefault="00113059" w:rsidP="00024DBD">
      <w:pPr>
        <w:pStyle w:val="Odlomakpopisa"/>
        <w:numPr>
          <w:ilvl w:val="0"/>
          <w:numId w:val="32"/>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novac u blagajni i banci,</w:t>
      </w:r>
    </w:p>
    <w:p w14:paraId="4F9E7E0F" w14:textId="77777777" w:rsidR="00113059" w:rsidRPr="00024DBD" w:rsidRDefault="00113059" w:rsidP="00024DBD">
      <w:pPr>
        <w:pStyle w:val="Odlomakpopisa"/>
        <w:numPr>
          <w:ilvl w:val="0"/>
          <w:numId w:val="32"/>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potraživanja:</w:t>
      </w:r>
    </w:p>
    <w:p w14:paraId="0E56DD91" w14:textId="77777777" w:rsidR="00113059" w:rsidRPr="00024DBD" w:rsidRDefault="00113059" w:rsidP="00024DBD">
      <w:pPr>
        <w:pStyle w:val="Odlomakpopisa"/>
        <w:numPr>
          <w:ilvl w:val="0"/>
          <w:numId w:val="33"/>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potraživanja za poreze:</w:t>
      </w:r>
    </w:p>
    <w:p w14:paraId="357ECE88" w14:textId="77777777" w:rsidR="00113059" w:rsidRPr="00024DBD" w:rsidRDefault="00113059" w:rsidP="00024DBD">
      <w:pPr>
        <w:pStyle w:val="Odlomakpopisa"/>
        <w:numPr>
          <w:ilvl w:val="0"/>
          <w:numId w:val="34"/>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porez na potrošnju</w:t>
      </w:r>
    </w:p>
    <w:p w14:paraId="5CC5FC7D" w14:textId="77777777" w:rsidR="00113059" w:rsidRPr="00024DBD" w:rsidRDefault="00113059" w:rsidP="00024DBD">
      <w:pPr>
        <w:pStyle w:val="Odlomakpopisa"/>
        <w:numPr>
          <w:ilvl w:val="0"/>
          <w:numId w:val="34"/>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 xml:space="preserve">porez na kuće za odmor </w:t>
      </w:r>
    </w:p>
    <w:p w14:paraId="32743362" w14:textId="77777777" w:rsidR="00113059" w:rsidRPr="00024DBD" w:rsidRDefault="00113059" w:rsidP="00024DBD">
      <w:pPr>
        <w:pStyle w:val="Odlomakpopisa"/>
        <w:numPr>
          <w:ilvl w:val="0"/>
          <w:numId w:val="33"/>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potraživanja za prihode od imovine:</w:t>
      </w:r>
    </w:p>
    <w:p w14:paraId="2EE406A0" w14:textId="77777777" w:rsidR="00113059" w:rsidRPr="00024DBD" w:rsidRDefault="00113059" w:rsidP="00024DBD">
      <w:pPr>
        <w:pStyle w:val="Odlomakpopisa"/>
        <w:numPr>
          <w:ilvl w:val="0"/>
          <w:numId w:val="35"/>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za stanarinu</w:t>
      </w:r>
    </w:p>
    <w:p w14:paraId="7CDF01A9" w14:textId="77777777" w:rsidR="00113059" w:rsidRPr="00024DBD" w:rsidRDefault="00113059" w:rsidP="00024DBD">
      <w:pPr>
        <w:pStyle w:val="Odlomakpopisa"/>
        <w:numPr>
          <w:ilvl w:val="0"/>
          <w:numId w:val="35"/>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za zakup javne površine</w:t>
      </w:r>
    </w:p>
    <w:p w14:paraId="124FB2EC" w14:textId="77777777" w:rsidR="00113059" w:rsidRPr="00024DBD" w:rsidRDefault="00113059" w:rsidP="00024DBD">
      <w:pPr>
        <w:pStyle w:val="Odlomakpopisa"/>
        <w:numPr>
          <w:ilvl w:val="0"/>
          <w:numId w:val="35"/>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za zakup poslovnog prostora</w:t>
      </w:r>
    </w:p>
    <w:p w14:paraId="168FCB66" w14:textId="77777777" w:rsidR="00113059" w:rsidRPr="00024DBD" w:rsidRDefault="00113059" w:rsidP="00024DBD">
      <w:pPr>
        <w:pStyle w:val="Odlomakpopisa"/>
        <w:numPr>
          <w:ilvl w:val="0"/>
          <w:numId w:val="35"/>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za spomeničku rentu</w:t>
      </w:r>
    </w:p>
    <w:p w14:paraId="257ABC5B" w14:textId="77777777" w:rsidR="00113059" w:rsidRPr="00024DBD" w:rsidRDefault="00113059" w:rsidP="00024DBD">
      <w:pPr>
        <w:pStyle w:val="Odlomakpopisa"/>
        <w:numPr>
          <w:ilvl w:val="0"/>
          <w:numId w:val="35"/>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za koncesije</w:t>
      </w:r>
    </w:p>
    <w:p w14:paraId="7098C0A7" w14:textId="77777777" w:rsidR="00113059" w:rsidRPr="00024DBD" w:rsidRDefault="00113059" w:rsidP="00024DBD">
      <w:pPr>
        <w:pStyle w:val="Odlomakpopisa"/>
        <w:numPr>
          <w:ilvl w:val="0"/>
          <w:numId w:val="33"/>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potraživanja za komunalne doprinose i naknade</w:t>
      </w:r>
    </w:p>
    <w:p w14:paraId="2F23BF74" w14:textId="77777777" w:rsidR="00113059" w:rsidRPr="00024DBD" w:rsidRDefault="00113059" w:rsidP="00024DBD">
      <w:pPr>
        <w:pStyle w:val="Odlomakpopisa"/>
        <w:numPr>
          <w:ilvl w:val="0"/>
          <w:numId w:val="36"/>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komunalni doprinos</w:t>
      </w:r>
    </w:p>
    <w:p w14:paraId="0974977E" w14:textId="77777777" w:rsidR="00113059" w:rsidRPr="00024DBD" w:rsidRDefault="00113059" w:rsidP="00024DBD">
      <w:pPr>
        <w:pStyle w:val="Odlomakpopisa"/>
        <w:numPr>
          <w:ilvl w:val="0"/>
          <w:numId w:val="36"/>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komunalna naknada stambeni prostor</w:t>
      </w:r>
    </w:p>
    <w:p w14:paraId="58E461C9" w14:textId="77777777" w:rsidR="00113059" w:rsidRPr="00024DBD" w:rsidRDefault="00113059" w:rsidP="00024DBD">
      <w:pPr>
        <w:pStyle w:val="Odlomakpopisa"/>
        <w:numPr>
          <w:ilvl w:val="0"/>
          <w:numId w:val="36"/>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komunalna naknada za poslovni prostor</w:t>
      </w:r>
    </w:p>
    <w:p w14:paraId="4C8851E2" w14:textId="77777777" w:rsidR="00113059" w:rsidRPr="00024DBD" w:rsidRDefault="00113059" w:rsidP="00024DBD">
      <w:pPr>
        <w:pStyle w:val="Odlomakpopisa"/>
        <w:numPr>
          <w:ilvl w:val="0"/>
          <w:numId w:val="33"/>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vodni doprinos</w:t>
      </w:r>
    </w:p>
    <w:p w14:paraId="24BA1A3A" w14:textId="77777777" w:rsidR="00113059" w:rsidRPr="00024DBD" w:rsidRDefault="00113059" w:rsidP="00024DBD">
      <w:pPr>
        <w:pStyle w:val="Odlomakpopisa"/>
        <w:numPr>
          <w:ilvl w:val="0"/>
          <w:numId w:val="33"/>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potraživanja za prihode iz proračuna</w:t>
      </w:r>
    </w:p>
    <w:p w14:paraId="128CF5B8" w14:textId="77777777" w:rsidR="00113059" w:rsidRPr="00024DBD" w:rsidRDefault="00113059" w:rsidP="00024DBD">
      <w:pPr>
        <w:pStyle w:val="Odlomakpopisa"/>
        <w:numPr>
          <w:ilvl w:val="0"/>
          <w:numId w:val="33"/>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potraživanja od prodaje građevinskih zemljišta</w:t>
      </w:r>
    </w:p>
    <w:p w14:paraId="44BB54BB" w14:textId="77777777" w:rsidR="00113059" w:rsidRPr="00024DBD" w:rsidRDefault="00113059" w:rsidP="00024DBD">
      <w:pPr>
        <w:pStyle w:val="Odlomakpopisa"/>
        <w:numPr>
          <w:ilvl w:val="0"/>
          <w:numId w:val="33"/>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potraživanja od prodaje građevinskih objekata</w:t>
      </w:r>
    </w:p>
    <w:p w14:paraId="61AE6F4F" w14:textId="77777777" w:rsidR="00113059" w:rsidRPr="00024DBD" w:rsidRDefault="00113059" w:rsidP="00024DBD">
      <w:pPr>
        <w:pStyle w:val="Odlomakpopisa"/>
        <w:numPr>
          <w:ilvl w:val="0"/>
          <w:numId w:val="33"/>
        </w:numPr>
        <w:spacing w:after="120" w:line="240" w:lineRule="auto"/>
        <w:jc w:val="both"/>
        <w:rPr>
          <w:rFonts w:ascii="Arial Narrow" w:hAnsi="Arial Narrow"/>
          <w:color w:val="000000" w:themeColor="text1"/>
          <w:sz w:val="24"/>
          <w:szCs w:val="24"/>
        </w:rPr>
      </w:pPr>
      <w:r w:rsidRPr="00024DBD">
        <w:rPr>
          <w:rFonts w:ascii="Arial Narrow" w:hAnsi="Arial Narrow"/>
          <w:color w:val="000000" w:themeColor="text1"/>
          <w:sz w:val="24"/>
          <w:szCs w:val="24"/>
        </w:rPr>
        <w:t xml:space="preserve">potraživanja za naknade koje se refundiraju </w:t>
      </w:r>
    </w:p>
    <w:p w14:paraId="7BF120AF" w14:textId="77777777" w:rsidR="00113059" w:rsidRPr="00024DBD" w:rsidRDefault="00113059" w:rsidP="00024DBD">
      <w:pPr>
        <w:pStyle w:val="Odlomakpopisa"/>
        <w:numPr>
          <w:ilvl w:val="0"/>
          <w:numId w:val="32"/>
        </w:numPr>
        <w:spacing w:after="0" w:line="240" w:lineRule="auto"/>
        <w:rPr>
          <w:rFonts w:ascii="Arial Narrow" w:hAnsi="Arial Narrow"/>
          <w:color w:val="000000" w:themeColor="text1"/>
          <w:sz w:val="24"/>
          <w:szCs w:val="24"/>
        </w:rPr>
      </w:pPr>
      <w:r w:rsidRPr="00024DBD">
        <w:rPr>
          <w:rFonts w:ascii="Arial Narrow" w:hAnsi="Arial Narrow"/>
          <w:color w:val="000000" w:themeColor="text1"/>
          <w:sz w:val="24"/>
          <w:szCs w:val="24"/>
        </w:rPr>
        <w:t>zajmovi,</w:t>
      </w:r>
    </w:p>
    <w:p w14:paraId="6C7FC47F" w14:textId="77777777" w:rsidR="00113059" w:rsidRPr="00024DBD" w:rsidRDefault="00113059" w:rsidP="00024DBD">
      <w:pPr>
        <w:pStyle w:val="Odlomakpopisa"/>
        <w:numPr>
          <w:ilvl w:val="0"/>
          <w:numId w:val="32"/>
        </w:numPr>
        <w:spacing w:after="0" w:line="240" w:lineRule="auto"/>
        <w:rPr>
          <w:rFonts w:ascii="Arial Narrow" w:hAnsi="Arial Narrow"/>
          <w:color w:val="000000" w:themeColor="text1"/>
          <w:sz w:val="24"/>
          <w:szCs w:val="24"/>
        </w:rPr>
      </w:pPr>
      <w:r w:rsidRPr="00024DBD">
        <w:rPr>
          <w:rFonts w:ascii="Arial Narrow" w:hAnsi="Arial Narrow"/>
          <w:color w:val="000000" w:themeColor="text1"/>
          <w:sz w:val="24"/>
          <w:szCs w:val="24"/>
        </w:rPr>
        <w:t>udjeli u glavnici,</w:t>
      </w:r>
    </w:p>
    <w:p w14:paraId="7CA21DC4" w14:textId="77777777" w:rsidR="00113059" w:rsidRPr="00024DBD" w:rsidRDefault="00113059" w:rsidP="00024DBD">
      <w:pPr>
        <w:pStyle w:val="Odlomakpopisa"/>
        <w:numPr>
          <w:ilvl w:val="0"/>
          <w:numId w:val="32"/>
        </w:numPr>
        <w:spacing w:after="120" w:line="240" w:lineRule="auto"/>
        <w:ind w:left="714" w:hanging="357"/>
        <w:contextualSpacing w:val="0"/>
        <w:rPr>
          <w:rFonts w:ascii="Arial Narrow" w:hAnsi="Arial Narrow"/>
          <w:color w:val="000000" w:themeColor="text1"/>
          <w:sz w:val="24"/>
          <w:szCs w:val="24"/>
        </w:rPr>
      </w:pPr>
      <w:r w:rsidRPr="00024DBD">
        <w:rPr>
          <w:rFonts w:ascii="Arial Narrow" w:hAnsi="Arial Narrow"/>
          <w:color w:val="000000" w:themeColor="text1"/>
          <w:sz w:val="24"/>
          <w:szCs w:val="24"/>
        </w:rPr>
        <w:t>obveze.</w:t>
      </w:r>
    </w:p>
    <w:p w14:paraId="725CDC1D" w14:textId="0D734C7A" w:rsidR="00113059" w:rsidRDefault="00113059" w:rsidP="00877E4D">
      <w:pPr>
        <w:spacing w:line="240" w:lineRule="auto"/>
        <w:ind w:left="6" w:firstLine="0"/>
        <w:rPr>
          <w:rFonts w:ascii="Arial Narrow" w:hAnsi="Arial Narrow"/>
          <w:color w:val="000000" w:themeColor="text1"/>
        </w:rPr>
      </w:pPr>
      <w:r w:rsidRPr="003057CB">
        <w:rPr>
          <w:rFonts w:ascii="Arial Narrow" w:hAnsi="Arial Narrow"/>
          <w:color w:val="000000" w:themeColor="text1"/>
        </w:rPr>
        <w:t>Sva se imovina upisuje u odgovarajuće knjige osnovnih sredstava i sitnog inventara po kontima i amortizacijskim grupama sa naznačenom nabavnom i knjižnom vrijednosti. Jednom godišnje i to krajem godine radi se inventura imovine i usklađuju se vrijednosti.</w:t>
      </w:r>
    </w:p>
    <w:p w14:paraId="1B49994C" w14:textId="718ABC31" w:rsidR="00024DBD" w:rsidRDefault="00024DBD" w:rsidP="00877E4D">
      <w:pPr>
        <w:spacing w:line="240" w:lineRule="auto"/>
        <w:ind w:left="6" w:firstLine="0"/>
        <w:rPr>
          <w:rFonts w:ascii="Arial Narrow" w:hAnsi="Arial Narrow"/>
          <w:color w:val="000000" w:themeColor="text1"/>
        </w:rPr>
      </w:pPr>
    </w:p>
    <w:p w14:paraId="1407ECDA" w14:textId="07900393" w:rsidR="008C4DBA" w:rsidRPr="003057CB" w:rsidRDefault="008C4DBA" w:rsidP="008C4DBA">
      <w:pPr>
        <w:spacing w:after="0" w:line="259" w:lineRule="auto"/>
        <w:ind w:left="0" w:right="2156" w:firstLine="0"/>
        <w:jc w:val="right"/>
        <w:rPr>
          <w:rFonts w:ascii="Arial Narrow" w:hAnsi="Arial Narrow"/>
        </w:rPr>
      </w:pPr>
    </w:p>
    <w:p w14:paraId="1B7E34BF" w14:textId="77777777" w:rsidR="00BD4CC5" w:rsidRPr="003057CB" w:rsidRDefault="00BD4CC5" w:rsidP="008C4DBA">
      <w:pPr>
        <w:ind w:left="346" w:right="1407" w:firstLine="708"/>
        <w:rPr>
          <w:rFonts w:ascii="Arial Narrow" w:hAnsi="Arial Narrow"/>
        </w:rPr>
      </w:pPr>
    </w:p>
    <w:p w14:paraId="1D93213C" w14:textId="77777777" w:rsidR="008C4DBA" w:rsidRPr="003057CB" w:rsidRDefault="00221AB1" w:rsidP="00113ED6">
      <w:pPr>
        <w:spacing w:after="0"/>
        <w:ind w:left="1065" w:right="1310" w:hanging="360"/>
        <w:jc w:val="left"/>
        <w:rPr>
          <w:rFonts w:ascii="Arial Narrow" w:eastAsia="Calibri" w:hAnsi="Arial Narrow" w:cs="Calibri"/>
        </w:rPr>
      </w:pPr>
      <w:r w:rsidRPr="003057CB">
        <w:rPr>
          <w:rFonts w:ascii="Arial Narrow" w:eastAsia="Calibri" w:hAnsi="Arial Narrow" w:cs="Calibri"/>
        </w:rPr>
        <w:t xml:space="preserve"> </w:t>
      </w:r>
    </w:p>
    <w:p w14:paraId="6F30A1D4" w14:textId="77777777" w:rsidR="00FB7EB0" w:rsidRPr="003057CB" w:rsidRDefault="00FB7EB0">
      <w:pPr>
        <w:spacing w:after="160" w:line="259" w:lineRule="auto"/>
        <w:ind w:left="0" w:firstLine="0"/>
        <w:jc w:val="left"/>
        <w:rPr>
          <w:rFonts w:ascii="Arial Narrow" w:hAnsi="Arial Narrow"/>
          <w:b/>
          <w:color w:val="1F497D"/>
        </w:rPr>
      </w:pPr>
      <w:r w:rsidRPr="003057CB">
        <w:rPr>
          <w:rFonts w:ascii="Arial Narrow" w:hAnsi="Arial Narrow"/>
          <w:b/>
          <w:color w:val="1F497D"/>
        </w:rPr>
        <w:br w:type="page"/>
      </w:r>
    </w:p>
    <w:p w14:paraId="5925C2DF" w14:textId="18B1BAA8" w:rsidR="00C72114" w:rsidRDefault="00C72114" w:rsidP="00C72114">
      <w:pPr>
        <w:pStyle w:val="Odlomakpopisa"/>
        <w:spacing w:after="0"/>
        <w:ind w:left="360" w:right="1310"/>
        <w:rPr>
          <w:rFonts w:ascii="Arial Narrow" w:hAnsi="Arial Narrow"/>
          <w:color w:val="68CE30"/>
          <w:sz w:val="28"/>
          <w:szCs w:val="28"/>
        </w:rPr>
      </w:pPr>
    </w:p>
    <w:p w14:paraId="05D53843" w14:textId="1EB9CE22" w:rsidR="00113ED6" w:rsidRPr="00C72114" w:rsidRDefault="00113ED6" w:rsidP="00024DBD">
      <w:pPr>
        <w:pStyle w:val="Odlomakpopisa"/>
        <w:numPr>
          <w:ilvl w:val="0"/>
          <w:numId w:val="42"/>
        </w:numPr>
        <w:spacing w:after="0"/>
        <w:ind w:right="1310"/>
        <w:rPr>
          <w:rFonts w:ascii="Arial Narrow" w:hAnsi="Arial Narrow"/>
          <w:color w:val="68CE30"/>
          <w:sz w:val="28"/>
          <w:szCs w:val="28"/>
        </w:rPr>
      </w:pPr>
      <w:r w:rsidRPr="00C72114">
        <w:rPr>
          <w:rFonts w:ascii="Arial Narrow" w:hAnsi="Arial Narrow"/>
          <w:b/>
          <w:color w:val="68CE30"/>
          <w:sz w:val="28"/>
          <w:szCs w:val="28"/>
        </w:rPr>
        <w:t xml:space="preserve">VIZIJE </w:t>
      </w:r>
      <w:r w:rsidR="007D3C5F" w:rsidRPr="00C72114">
        <w:rPr>
          <w:rFonts w:ascii="Arial Narrow" w:hAnsi="Arial Narrow"/>
          <w:b/>
          <w:color w:val="68CE30"/>
          <w:sz w:val="28"/>
          <w:szCs w:val="28"/>
        </w:rPr>
        <w:t>STRATEGIJE</w:t>
      </w:r>
      <w:r w:rsidRPr="00C72114">
        <w:rPr>
          <w:rFonts w:ascii="Arial Narrow" w:hAnsi="Arial Narrow"/>
          <w:b/>
          <w:color w:val="68CE30"/>
          <w:sz w:val="28"/>
          <w:szCs w:val="28"/>
        </w:rPr>
        <w:t xml:space="preserve"> ZA RASPOLAGANJE I UPRAVLJANJE IMOVINOM </w:t>
      </w:r>
      <w:r w:rsidR="00A50BD3" w:rsidRPr="00C72114">
        <w:rPr>
          <w:rFonts w:ascii="Arial Narrow" w:hAnsi="Arial Narrow"/>
          <w:b/>
          <w:color w:val="68CE30"/>
          <w:sz w:val="28"/>
          <w:szCs w:val="28"/>
        </w:rPr>
        <w:t>OPĆINE</w:t>
      </w:r>
      <w:r w:rsidRPr="00C72114">
        <w:rPr>
          <w:rFonts w:ascii="Arial Narrow" w:hAnsi="Arial Narrow"/>
          <w:b/>
          <w:color w:val="68CE30"/>
          <w:sz w:val="28"/>
          <w:szCs w:val="28"/>
        </w:rPr>
        <w:t xml:space="preserve"> U RAZDOBLJU OD 2020.  -  2026. GODINE </w:t>
      </w:r>
    </w:p>
    <w:p w14:paraId="1E9CD66A" w14:textId="128F4E41" w:rsidR="00CF4B90" w:rsidRPr="00CF4B90" w:rsidRDefault="00CF4B90" w:rsidP="00CF4B90">
      <w:pPr>
        <w:pStyle w:val="Odlomakpopisa"/>
        <w:spacing w:after="6"/>
        <w:ind w:left="360" w:right="-25"/>
        <w:rPr>
          <w:rFonts w:ascii="Arial Narrow" w:hAnsi="Arial Narrow"/>
        </w:rPr>
      </w:pPr>
    </w:p>
    <w:p w14:paraId="1B79CADD" w14:textId="17F0943F" w:rsidR="00113ED6" w:rsidRPr="003057CB" w:rsidRDefault="00113ED6" w:rsidP="00411164">
      <w:pPr>
        <w:spacing w:afterLines="60" w:after="144"/>
        <w:ind w:left="0"/>
        <w:rPr>
          <w:rFonts w:ascii="Arial Narrow" w:hAnsi="Arial Narrow"/>
        </w:rPr>
      </w:pPr>
      <w:r w:rsidRPr="003057CB">
        <w:rPr>
          <w:rFonts w:ascii="Arial Narrow" w:hAnsi="Arial Narrow"/>
        </w:rPr>
        <w:t xml:space="preserve">Vizija </w:t>
      </w:r>
      <w:r w:rsidR="00A50BD3" w:rsidRPr="003057CB">
        <w:rPr>
          <w:rFonts w:ascii="Arial Narrow" w:hAnsi="Arial Narrow"/>
        </w:rPr>
        <w:t>Općine</w:t>
      </w:r>
      <w:r w:rsidRPr="003057CB">
        <w:rPr>
          <w:rFonts w:ascii="Arial Narrow" w:hAnsi="Arial Narrow"/>
        </w:rPr>
        <w:t xml:space="preserve"> je stvaranje što kvalitetnijeg sustava upravljanja i raspolaganja imovinom u vlasništvu </w:t>
      </w:r>
      <w:r w:rsidR="00A50BD3" w:rsidRPr="003057CB">
        <w:rPr>
          <w:rFonts w:ascii="Arial Narrow" w:hAnsi="Arial Narrow"/>
        </w:rPr>
        <w:t>Općine</w:t>
      </w:r>
      <w:r w:rsidRPr="003057CB">
        <w:rPr>
          <w:rFonts w:ascii="Arial Narrow" w:hAnsi="Arial Narrow"/>
        </w:rPr>
        <w:t xml:space="preserve"> po najvišim europskim standardima, uz optimalne troškove poslovanja. </w:t>
      </w:r>
    </w:p>
    <w:p w14:paraId="7E1A4907" w14:textId="66A4B1AF" w:rsidR="00113ED6" w:rsidRPr="003057CB" w:rsidRDefault="00113ED6" w:rsidP="00411164">
      <w:pPr>
        <w:spacing w:afterLines="60" w:after="144" w:line="259" w:lineRule="auto"/>
        <w:ind w:left="0" w:firstLine="0"/>
        <w:rPr>
          <w:rFonts w:ascii="Arial Narrow" w:hAnsi="Arial Narrow"/>
        </w:rPr>
      </w:pPr>
      <w:r w:rsidRPr="003057CB">
        <w:rPr>
          <w:rFonts w:ascii="Arial Narrow" w:hAnsi="Arial Narrow"/>
        </w:rPr>
        <w:t>Cilj predstavlja odre</w:t>
      </w:r>
      <w:r w:rsidR="000B0C57" w:rsidRPr="003057CB">
        <w:rPr>
          <w:rFonts w:ascii="Arial Narrow" w:hAnsi="Arial Narrow"/>
        </w:rPr>
        <w:t>đ</w:t>
      </w:r>
      <w:r w:rsidRPr="003057CB">
        <w:rPr>
          <w:rFonts w:ascii="Arial Narrow" w:hAnsi="Arial Narrow"/>
        </w:rPr>
        <w:t>ivanje smjernica za izradu plana aktivnosti kojima će se ostvariti učinkovito i transparentno upravljanje i raspolaganje nekretninama, konkretno njihovo otu</w:t>
      </w:r>
      <w:r w:rsidR="000B0C57" w:rsidRPr="003057CB">
        <w:rPr>
          <w:rFonts w:ascii="Arial Narrow" w:hAnsi="Arial Narrow"/>
        </w:rPr>
        <w:t>đ</w:t>
      </w:r>
      <w:r w:rsidRPr="003057CB">
        <w:rPr>
          <w:rFonts w:ascii="Arial Narrow" w:hAnsi="Arial Narrow"/>
        </w:rPr>
        <w:t xml:space="preserve">ivanje ili očuvanje te poduzimanje potrebnih radnji za dogradnju registra nekretnina. </w:t>
      </w:r>
    </w:p>
    <w:p w14:paraId="38F5B608" w14:textId="023C32C3" w:rsidR="00113ED6" w:rsidRPr="003057CB" w:rsidRDefault="00113ED6" w:rsidP="00411164">
      <w:pPr>
        <w:spacing w:afterLines="60" w:after="144" w:line="259" w:lineRule="auto"/>
        <w:ind w:left="0" w:firstLine="0"/>
        <w:rPr>
          <w:rFonts w:ascii="Arial Narrow" w:hAnsi="Arial Narrow"/>
        </w:rPr>
      </w:pPr>
      <w:r w:rsidRPr="003057CB">
        <w:rPr>
          <w:rFonts w:ascii="Arial Narrow" w:hAnsi="Arial Narrow"/>
        </w:rPr>
        <w:t>Jedan od ciljeva predstavlja i održavanje i nadogradnja informatičkog programa koji bi sadržavao katalog nekretnina, podatke, zemljišnoknjižnu i katastarsku dokumentaciju, tlocrte, fotografije i svu gra</w:t>
      </w:r>
      <w:r w:rsidR="000B0C57" w:rsidRPr="003057CB">
        <w:rPr>
          <w:rFonts w:ascii="Arial Narrow" w:hAnsi="Arial Narrow"/>
        </w:rPr>
        <w:t>đ</w:t>
      </w:r>
      <w:r w:rsidRPr="003057CB">
        <w:rPr>
          <w:rFonts w:ascii="Arial Narrow" w:hAnsi="Arial Narrow"/>
        </w:rPr>
        <w:t xml:space="preserve">evinsku dokumentaciju koja bi se čuvala trajno.  </w:t>
      </w:r>
    </w:p>
    <w:p w14:paraId="6C61B512" w14:textId="378C5006" w:rsidR="00113ED6" w:rsidRDefault="00113ED6" w:rsidP="00411164">
      <w:pPr>
        <w:spacing w:afterLines="60" w:after="144"/>
        <w:ind w:left="0"/>
        <w:rPr>
          <w:rFonts w:ascii="Arial Narrow" w:hAnsi="Arial Narrow"/>
        </w:rPr>
      </w:pPr>
      <w:r w:rsidRPr="003057CB">
        <w:rPr>
          <w:rFonts w:ascii="Arial Narrow" w:hAnsi="Arial Narrow"/>
        </w:rPr>
        <w:t>Kao jedan od dokumenata upravljanja i raspolaganja gradskim nekretninama, uz Strategiju je potrebno donijeti i Plan upravljanja nekretninama kojim se odre</w:t>
      </w:r>
      <w:r w:rsidR="000B0C57" w:rsidRPr="003057CB">
        <w:rPr>
          <w:rFonts w:ascii="Arial Narrow" w:hAnsi="Arial Narrow"/>
        </w:rPr>
        <w:t>đ</w:t>
      </w:r>
      <w:r w:rsidRPr="003057CB">
        <w:rPr>
          <w:rFonts w:ascii="Arial Narrow" w:hAnsi="Arial Narrow"/>
        </w:rPr>
        <w:t>uju kratkoročni ciljevi i smjernice upravljanja i raspolaganja te provedbene mjere u svrhu provo</w:t>
      </w:r>
      <w:r w:rsidR="000B0C57" w:rsidRPr="003057CB">
        <w:rPr>
          <w:rFonts w:ascii="Arial Narrow" w:hAnsi="Arial Narrow"/>
        </w:rPr>
        <w:t>đ</w:t>
      </w:r>
      <w:r w:rsidRPr="003057CB">
        <w:rPr>
          <w:rFonts w:ascii="Arial Narrow" w:hAnsi="Arial Narrow"/>
        </w:rPr>
        <w:t>enja Strategije. Godišnji plan obuhvaćat će plan upravljanja i raspolaganja stanovima i poslovnim prostorima;  gra</w:t>
      </w:r>
      <w:r w:rsidR="000B0C57" w:rsidRPr="003057CB">
        <w:rPr>
          <w:rFonts w:ascii="Arial Narrow" w:hAnsi="Arial Narrow"/>
        </w:rPr>
        <w:t>đ</w:t>
      </w:r>
      <w:r w:rsidRPr="003057CB">
        <w:rPr>
          <w:rFonts w:ascii="Arial Narrow" w:hAnsi="Arial Narrow"/>
        </w:rPr>
        <w:t>evinskim zemljištem; godišnji plan rješavanja imovinsko pravnih odnosa vezanih uz infrastrukturne projekte; godišnji plan provo</w:t>
      </w:r>
      <w:r w:rsidR="000B0C57" w:rsidRPr="003057CB">
        <w:rPr>
          <w:rFonts w:ascii="Arial Narrow" w:hAnsi="Arial Narrow"/>
        </w:rPr>
        <w:t>đ</w:t>
      </w:r>
      <w:r w:rsidRPr="003057CB">
        <w:rPr>
          <w:rFonts w:ascii="Arial Narrow" w:hAnsi="Arial Narrow"/>
        </w:rPr>
        <w:t>enja postupaka procjene nekretnina; godišnji plan upravljanja, odnosno tekućeg i investicijskog održavanja nekretnina. Planom upravljanja nekretninama obuhvatiti će se ciljevi, smjernice i provedbene mjere upravljanja pojedinim pojavnim oblikom nekretnine u svrhu provo</w:t>
      </w:r>
      <w:r w:rsidR="000B0C57" w:rsidRPr="003057CB">
        <w:rPr>
          <w:rFonts w:ascii="Arial Narrow" w:hAnsi="Arial Narrow"/>
        </w:rPr>
        <w:t>đ</w:t>
      </w:r>
      <w:r w:rsidRPr="003057CB">
        <w:rPr>
          <w:rFonts w:ascii="Arial Narrow" w:hAnsi="Arial Narrow"/>
        </w:rPr>
        <w:t xml:space="preserve">enja Strategije. </w:t>
      </w:r>
    </w:p>
    <w:p w14:paraId="0642E428" w14:textId="6042250D" w:rsidR="00113ED6" w:rsidRPr="003057CB" w:rsidRDefault="00113ED6" w:rsidP="00411164">
      <w:pPr>
        <w:spacing w:after="192"/>
        <w:ind w:left="0" w:right="2"/>
        <w:rPr>
          <w:rFonts w:ascii="Arial Narrow" w:hAnsi="Arial Narrow"/>
        </w:rPr>
      </w:pPr>
      <w:r w:rsidRPr="003057CB">
        <w:rPr>
          <w:rFonts w:ascii="Arial Narrow" w:hAnsi="Arial Narrow"/>
        </w:rPr>
        <w:t xml:space="preserve">Uspostava registra nekretnina na način i s podacima propisanim za registar državne imovine  predstavlja najvažniji korak u uspostavi djelotvornog sustava upravljanja. Trenutno je u izradi registar nekretnine za potrebe </w:t>
      </w:r>
      <w:r w:rsidR="00A50BD3" w:rsidRPr="003057CB">
        <w:rPr>
          <w:rFonts w:ascii="Arial Narrow" w:hAnsi="Arial Narrow"/>
        </w:rPr>
        <w:t>Općine</w:t>
      </w:r>
      <w:r w:rsidRPr="003057CB">
        <w:rPr>
          <w:rFonts w:ascii="Arial Narrow" w:hAnsi="Arial Narrow"/>
        </w:rPr>
        <w:t xml:space="preserve"> koji će objediniti sve pojavne oblike nekretnina u vlasništvu </w:t>
      </w:r>
      <w:r w:rsidR="00A50BD3" w:rsidRPr="003057CB">
        <w:rPr>
          <w:rFonts w:ascii="Arial Narrow" w:hAnsi="Arial Narrow"/>
        </w:rPr>
        <w:t>Općine</w:t>
      </w:r>
      <w:r w:rsidRPr="003057CB">
        <w:rPr>
          <w:rFonts w:ascii="Arial Narrow" w:hAnsi="Arial Narrow"/>
        </w:rPr>
        <w:t xml:space="preserve">. Popis nekretnina sadržavati će podatke o nekretninama čiji je vlasnik, suvlasnik ili zajednički vlasnik, odnosno </w:t>
      </w:r>
      <w:proofErr w:type="spellStart"/>
      <w:r w:rsidRPr="003057CB">
        <w:rPr>
          <w:rFonts w:ascii="Arial Narrow" w:hAnsi="Arial Narrow"/>
        </w:rPr>
        <w:t>izvanknjižni</w:t>
      </w:r>
      <w:proofErr w:type="spellEnd"/>
      <w:r w:rsidRPr="003057CB">
        <w:rPr>
          <w:rFonts w:ascii="Arial Narrow" w:hAnsi="Arial Narrow"/>
        </w:rPr>
        <w:t xml:space="preserve"> vlasnik </w:t>
      </w:r>
      <w:r w:rsidR="000B0C57" w:rsidRPr="003057CB">
        <w:rPr>
          <w:rFonts w:ascii="Arial Narrow" w:hAnsi="Arial Narrow"/>
        </w:rPr>
        <w:t>Općina</w:t>
      </w:r>
      <w:r w:rsidRPr="003057CB">
        <w:rPr>
          <w:rFonts w:ascii="Arial Narrow" w:hAnsi="Arial Narrow"/>
        </w:rPr>
        <w:t xml:space="preserve">, a osobito: broj zemljišnoknjižne čestice nekretnine, broj zemljišnoknjižnog uloška u koji je nekretnina upisana te broj poduloška ako postoji, naziv katastarske općine gdje se zemljišnoknjižna čestica nalazi, površinu zemljišnoknjižne čestice, kulturu zemljišnoknjižne čestice, vrstu vlasništva na nekretnini – isključivo vlasništvo, suvlasništvo, zajedničko vlasništvo ili </w:t>
      </w:r>
      <w:proofErr w:type="spellStart"/>
      <w:r w:rsidRPr="003057CB">
        <w:rPr>
          <w:rFonts w:ascii="Arial Narrow" w:hAnsi="Arial Narrow"/>
        </w:rPr>
        <w:t>izvanknjižno</w:t>
      </w:r>
      <w:proofErr w:type="spellEnd"/>
      <w:r w:rsidRPr="003057CB">
        <w:rPr>
          <w:rFonts w:ascii="Arial Narrow" w:hAnsi="Arial Narrow"/>
        </w:rPr>
        <w:t xml:space="preserve"> vlasništvo, udio u vlasništvu u slučaju suvlasništva ili zajedničkog vlasništva, drugi suvlasnici ili zajednički vlasnici u slučaju suvlasništva ili zajedničkog vlasništva, titulara vlasništva, podatke o teretima na nekretnini, podatke o sudskim sporovima koji se vode vezano za nekretninu, broj posjedovnog lista, broj katastarske čestice iz posjedovnog lista, naziv katastarske općine iz posjedovnog lista, površinu katastarske čestice iz posjedovnog lista, nositelja prava i udio, broj katastarskog plana i katastarski plan za katastarsku česticu, adresu katastarske čestice, prostorno-plansku namjenu nekretnine i prostorni plan, korisnika nekretnine i pravnu osnovu korištenja nekretnine, vrijednost nekretnine i druge podatke. Putem registra nekretnina omogućiti će se financijsko praćenje prihoda i rashoda po svakoj jedinici nekretnine. </w:t>
      </w:r>
    </w:p>
    <w:p w14:paraId="527C5646" w14:textId="4810B1F7" w:rsidR="003F410F" w:rsidRDefault="00113ED6" w:rsidP="00411164">
      <w:pPr>
        <w:spacing w:after="192"/>
        <w:ind w:left="0" w:right="2"/>
        <w:rPr>
          <w:rFonts w:ascii="Arial Narrow" w:hAnsi="Arial Narrow"/>
        </w:rPr>
      </w:pPr>
      <w:r w:rsidRPr="003057CB">
        <w:rPr>
          <w:rFonts w:ascii="Arial Narrow" w:hAnsi="Arial Narrow"/>
        </w:rPr>
        <w:t xml:space="preserve">Nekretnine u vlasništvu </w:t>
      </w:r>
      <w:r w:rsidR="00A50BD3" w:rsidRPr="003057CB">
        <w:rPr>
          <w:rFonts w:ascii="Arial Narrow" w:hAnsi="Arial Narrow"/>
        </w:rPr>
        <w:t>Općine</w:t>
      </w:r>
      <w:r w:rsidRPr="003057CB">
        <w:rPr>
          <w:rFonts w:ascii="Arial Narrow" w:hAnsi="Arial Narrow"/>
        </w:rPr>
        <w:t xml:space="preserve"> su kapital koji treba staviti u funkciju i sačuvati za buduće generacije. Pošto su važan resurs gospodarskog razvoja, mora se njima odgovorno upravljati. </w:t>
      </w:r>
    </w:p>
    <w:p w14:paraId="0FA80693" w14:textId="07DF92EB" w:rsidR="00113ED6" w:rsidRDefault="00113ED6" w:rsidP="00411164">
      <w:pPr>
        <w:spacing w:after="192"/>
        <w:ind w:left="0" w:right="2"/>
        <w:rPr>
          <w:rFonts w:ascii="Arial Narrow" w:hAnsi="Arial Narrow"/>
        </w:rPr>
      </w:pPr>
      <w:r w:rsidRPr="003057CB">
        <w:rPr>
          <w:rFonts w:ascii="Arial Narrow" w:hAnsi="Arial Narrow"/>
        </w:rPr>
        <w:t xml:space="preserve">Temeljem sveobuhvatnog uvida i analize zatečenog stanja, lokacijskih informacija i komunalne opremljenosti identificirat će se nekretnine čijim bi se raspolaganjem stekla imovinska korist </w:t>
      </w:r>
      <w:r w:rsidR="00866ECA">
        <w:rPr>
          <w:rFonts w:ascii="Arial Narrow" w:hAnsi="Arial Narrow"/>
        </w:rPr>
        <w:t>Općine</w:t>
      </w:r>
      <w:r w:rsidRPr="003057CB">
        <w:rPr>
          <w:rFonts w:ascii="Arial Narrow" w:hAnsi="Arial Narrow"/>
        </w:rPr>
        <w:t xml:space="preserve">. </w:t>
      </w:r>
    </w:p>
    <w:p w14:paraId="27140183" w14:textId="458AC4A6" w:rsidR="00A407BC" w:rsidRDefault="00A407BC" w:rsidP="00411164">
      <w:pPr>
        <w:spacing w:after="192"/>
        <w:ind w:left="0" w:right="2"/>
        <w:rPr>
          <w:rFonts w:ascii="Arial Narrow" w:hAnsi="Arial Narrow"/>
        </w:rPr>
      </w:pPr>
    </w:p>
    <w:p w14:paraId="77A6E7C6" w14:textId="77777777" w:rsidR="00A407BC" w:rsidRDefault="00A407BC" w:rsidP="00411164">
      <w:pPr>
        <w:spacing w:after="192"/>
        <w:ind w:left="0" w:right="2"/>
        <w:rPr>
          <w:rFonts w:ascii="Arial Narrow" w:hAnsi="Arial Narrow"/>
        </w:rPr>
      </w:pPr>
    </w:p>
    <w:p w14:paraId="77A4BDFF" w14:textId="77777777" w:rsidR="00411164" w:rsidRPr="003057CB" w:rsidRDefault="00411164" w:rsidP="00024DBD">
      <w:pPr>
        <w:spacing w:after="192"/>
        <w:ind w:left="368" w:right="2"/>
        <w:rPr>
          <w:rFonts w:ascii="Arial Narrow" w:hAnsi="Arial Narrow"/>
        </w:rPr>
      </w:pPr>
    </w:p>
    <w:p w14:paraId="6E4B4E1E" w14:textId="61A9E1EB" w:rsidR="00113ED6" w:rsidRPr="00A407BC" w:rsidRDefault="00411164" w:rsidP="00A407BC">
      <w:pPr>
        <w:pStyle w:val="Odlomakpopisa"/>
        <w:numPr>
          <w:ilvl w:val="0"/>
          <w:numId w:val="42"/>
        </w:numPr>
        <w:spacing w:after="215"/>
        <w:ind w:right="2" w:hanging="218"/>
        <w:rPr>
          <w:rFonts w:ascii="Arial Narrow" w:hAnsi="Arial Narrow"/>
          <w:b/>
          <w:bCs/>
          <w:color w:val="92D050"/>
          <w:sz w:val="28"/>
          <w:szCs w:val="28"/>
        </w:rPr>
      </w:pPr>
      <w:r w:rsidRPr="00A407BC">
        <w:rPr>
          <w:rFonts w:ascii="Arial Narrow" w:hAnsi="Arial Narrow"/>
          <w:b/>
          <w:bCs/>
          <w:color w:val="92D050"/>
          <w:sz w:val="28"/>
          <w:szCs w:val="28"/>
        </w:rPr>
        <w:t xml:space="preserve"> CILJ I </w:t>
      </w:r>
      <w:r w:rsidR="00866ECA" w:rsidRPr="00A407BC">
        <w:rPr>
          <w:rFonts w:ascii="Arial Narrow" w:hAnsi="Arial Narrow"/>
          <w:b/>
          <w:bCs/>
          <w:color w:val="92D050"/>
          <w:sz w:val="28"/>
          <w:szCs w:val="28"/>
        </w:rPr>
        <w:t xml:space="preserve">SMJERNICE ZA UČINKOVITO UPRAVLJANJE NEKRETNINAMA: </w:t>
      </w:r>
    </w:p>
    <w:p w14:paraId="64B6DAD0" w14:textId="09092C7E" w:rsidR="00411164" w:rsidRPr="003057CB" w:rsidRDefault="00411164" w:rsidP="00411164">
      <w:pPr>
        <w:spacing w:afterLines="60" w:after="144" w:line="240" w:lineRule="auto"/>
        <w:ind w:firstLine="0"/>
        <w:rPr>
          <w:rFonts w:ascii="Arial Narrow" w:hAnsi="Arial Narrow"/>
          <w:color w:val="FF0000"/>
        </w:rPr>
      </w:pPr>
      <w:r w:rsidRPr="003057CB">
        <w:rPr>
          <w:rFonts w:ascii="Arial Narrow" w:hAnsi="Arial Narrow"/>
        </w:rPr>
        <w:t xml:space="preserve">Jedan od prvih i najvažnijih koraka u uspostavi djelotvornijeg i učinkovitijeg sustava upravljanja imovinom jest uspostava odgovarajućih evidencija imovine. U trenutku donošenja ove Strategije, Općina Općine raspolaže </w:t>
      </w:r>
      <w:r>
        <w:rPr>
          <w:rFonts w:ascii="Arial Narrow" w:hAnsi="Arial Narrow"/>
        </w:rPr>
        <w:t xml:space="preserve">djelomičnim </w:t>
      </w:r>
      <w:r w:rsidRPr="003057CB">
        <w:rPr>
          <w:rFonts w:ascii="Arial Narrow" w:hAnsi="Arial Narrow"/>
        </w:rPr>
        <w:t>popisom zemljišta koja se nalaze u njenom vlasništvu odnosno suvlasništvu, a koja su tabelarno prikazana prema broju katastarske čestice, oznaci zemljišta, površini i udjelu u vlasništvu</w:t>
      </w:r>
      <w:r w:rsidRPr="003057CB">
        <w:rPr>
          <w:rFonts w:ascii="Arial Narrow" w:hAnsi="Arial Narrow"/>
          <w:color w:val="000000" w:themeColor="text1"/>
        </w:rPr>
        <w:t>, a planira se izraditi procjena svih nekretnina, skupa sa procijenjenom pojedinačnom i ukupnom vrijednosti istih.</w:t>
      </w:r>
    </w:p>
    <w:p w14:paraId="55F5378D" w14:textId="3FFC90CD" w:rsidR="00411164" w:rsidRPr="003057CB" w:rsidRDefault="00411164" w:rsidP="00411164">
      <w:pPr>
        <w:spacing w:afterLines="60" w:after="144" w:line="240" w:lineRule="auto"/>
        <w:ind w:firstLine="0"/>
        <w:rPr>
          <w:rFonts w:ascii="Arial Narrow" w:hAnsi="Arial Narrow"/>
        </w:rPr>
      </w:pPr>
      <w:r w:rsidRPr="003057CB">
        <w:rPr>
          <w:rFonts w:ascii="Arial Narrow" w:hAnsi="Arial Narrow"/>
        </w:rPr>
        <w:t xml:space="preserve">Intencija Općine, sukladno pozitivnim pravnim propisima, a upravo radi ostvarivanja cilja ove Strategije jest ustrojiti registar nekretnina koji će predstavljati informatičko rješenje evidencije nekretnina te integraciju sa relevantnim cjelinama u okviru jedinstvenog informacijskog sustava te koji će nam omogućiti uvid i korištenje baze podataka o nekretninama sa svrhom što racionalnijeg i učinkovitijeg upravljanja vlastitom imovinom i imovinom danom na upravljanje. Po uspostavi registra nekretnina, sve nekretnine u vlasništvu Općine, u svim katastarskim općinama, biti će popisane pojedinačno. U budućnosti je planirano </w:t>
      </w:r>
      <w:r w:rsidRPr="003057CB">
        <w:rPr>
          <w:rFonts w:ascii="Arial Narrow" w:hAnsi="Arial Narrow"/>
          <w:color w:val="000000" w:themeColor="text1"/>
        </w:rPr>
        <w:t>povezivanje registra nekretnina s GIS programskim rješenjem, koji sadrž</w:t>
      </w:r>
      <w:r w:rsidRPr="003057CB">
        <w:rPr>
          <w:rFonts w:ascii="Arial Narrow" w:hAnsi="Arial Narrow"/>
        </w:rPr>
        <w:t>ava popis svih nekretnina na području Općine i preklopljen je s Prostornim planom uređenja, a koristi se za pregled vlasništva, kontrolu evidencije obveznika komunalne naknade i pregled registra nerazvrstanih cesta. Plan je ova rješenja i nadalje nadograđivati radi uspostave što boljeg i efikasnijeg sustava gospodarenja imovinom.</w:t>
      </w:r>
    </w:p>
    <w:p w14:paraId="12A9EB88" w14:textId="13785CC8" w:rsidR="00411164" w:rsidRPr="003057CB" w:rsidRDefault="00411164" w:rsidP="00411164">
      <w:pPr>
        <w:spacing w:afterLines="60" w:after="144" w:line="240" w:lineRule="auto"/>
        <w:ind w:firstLine="0"/>
        <w:rPr>
          <w:rFonts w:ascii="Arial Narrow" w:eastAsia="SimSun" w:hAnsi="Arial Narrow"/>
          <w:lang w:eastAsia="zh-CN"/>
        </w:rPr>
      </w:pPr>
      <w:r w:rsidRPr="003057CB">
        <w:rPr>
          <w:rFonts w:ascii="Arial Narrow" w:eastAsia="SimSun" w:hAnsi="Arial Narrow"/>
          <w:lang w:eastAsia="zh-CN"/>
        </w:rPr>
        <w:t>Učinkovito i transparentno upravljanje i raspolaganje imovinom u vlasništvu Općine jest cilj i vizija donošenja ove Strategije. Da bi se ona mogla ostvariti, potrebno je uspostaviti plan aktivnosti odnosno donijeti određene smjernice kojih se je potrebno pridržavati i koje će se izvršavati sukladno prioritetima i financijskim mogućnostima Općine, kroz srednjoročno razdoblje odnosno do 202</w:t>
      </w:r>
      <w:r>
        <w:rPr>
          <w:rFonts w:ascii="Arial Narrow" w:eastAsia="SimSun" w:hAnsi="Arial Narrow"/>
          <w:lang w:eastAsia="zh-CN"/>
        </w:rPr>
        <w:t>6</w:t>
      </w:r>
      <w:r w:rsidRPr="003057CB">
        <w:rPr>
          <w:rFonts w:ascii="Arial Narrow" w:eastAsia="SimSun" w:hAnsi="Arial Narrow"/>
          <w:lang w:eastAsia="zh-CN"/>
        </w:rPr>
        <w:t>. godine.</w:t>
      </w:r>
    </w:p>
    <w:p w14:paraId="4C72A986" w14:textId="77777777" w:rsidR="00411164" w:rsidRPr="003057CB" w:rsidRDefault="00411164" w:rsidP="00411164">
      <w:pPr>
        <w:spacing w:afterLines="60" w:after="144" w:line="240" w:lineRule="auto"/>
        <w:ind w:firstLine="0"/>
        <w:rPr>
          <w:rFonts w:ascii="Arial Narrow" w:eastAsia="SimSun" w:hAnsi="Arial Narrow"/>
          <w:lang w:eastAsia="zh-CN"/>
        </w:rPr>
      </w:pPr>
      <w:r w:rsidRPr="003057CB">
        <w:rPr>
          <w:rFonts w:ascii="Arial Narrow" w:eastAsia="SimSun" w:hAnsi="Arial Narrow"/>
          <w:lang w:eastAsia="zh-CN"/>
        </w:rPr>
        <w:t>Plan aktivnosti kojim se namjerava uspostaviti učinkovito raspolaganje imovinom za vrijeme trajanja ove strategije, a sukladno svemu do sada iznijetom jest:</w:t>
      </w:r>
    </w:p>
    <w:p w14:paraId="65DE692C" w14:textId="77777777" w:rsidR="00411164" w:rsidRPr="003057CB" w:rsidRDefault="00411164" w:rsidP="00411164">
      <w:pPr>
        <w:numPr>
          <w:ilvl w:val="0"/>
          <w:numId w:val="37"/>
        </w:numPr>
        <w:spacing w:afterLines="60" w:after="144" w:line="240" w:lineRule="auto"/>
        <w:contextualSpacing/>
        <w:rPr>
          <w:rFonts w:ascii="Arial Narrow" w:eastAsia="SimSun" w:hAnsi="Arial Narrow"/>
          <w:lang w:eastAsia="zh-CN"/>
        </w:rPr>
      </w:pPr>
      <w:r w:rsidRPr="003057CB">
        <w:rPr>
          <w:rFonts w:ascii="Arial Narrow" w:eastAsia="SimSun" w:hAnsi="Arial Narrow"/>
          <w:lang w:eastAsia="zh-CN"/>
        </w:rPr>
        <w:t>uspostava kvalitetnih registara imovine:</w:t>
      </w:r>
    </w:p>
    <w:p w14:paraId="2075A19E" w14:textId="77777777" w:rsidR="00411164" w:rsidRPr="003057CB" w:rsidRDefault="00411164" w:rsidP="00411164">
      <w:pPr>
        <w:numPr>
          <w:ilvl w:val="0"/>
          <w:numId w:val="38"/>
        </w:numPr>
        <w:spacing w:afterLines="60" w:after="144" w:line="240" w:lineRule="auto"/>
        <w:contextualSpacing/>
        <w:rPr>
          <w:rFonts w:ascii="Arial Narrow" w:eastAsia="SimSun" w:hAnsi="Arial Narrow"/>
          <w:lang w:eastAsia="zh-CN"/>
        </w:rPr>
      </w:pPr>
      <w:r w:rsidRPr="003057CB">
        <w:rPr>
          <w:rFonts w:ascii="Arial Narrow" w:eastAsia="SimSun" w:hAnsi="Arial Narrow"/>
          <w:lang w:eastAsia="zh-CN"/>
        </w:rPr>
        <w:t>nabava informatičkog rješenja evidencije nekretnina koje će omogućiti elektronički popis svih nekretnina pojedinačno, veću preglednost, a naposljetku i sigurnost prilikom upravljanja i raspolaganja nekretninama;</w:t>
      </w:r>
    </w:p>
    <w:p w14:paraId="5BC5DBB3" w14:textId="77777777" w:rsidR="00411164" w:rsidRPr="003057CB" w:rsidRDefault="00411164" w:rsidP="00411164">
      <w:pPr>
        <w:numPr>
          <w:ilvl w:val="0"/>
          <w:numId w:val="38"/>
        </w:numPr>
        <w:spacing w:afterLines="60" w:after="144" w:line="240" w:lineRule="auto"/>
        <w:contextualSpacing/>
        <w:rPr>
          <w:rFonts w:ascii="Arial Narrow" w:eastAsia="SimSun" w:hAnsi="Arial Narrow"/>
          <w:lang w:eastAsia="zh-CN"/>
        </w:rPr>
      </w:pPr>
      <w:r w:rsidRPr="003057CB">
        <w:rPr>
          <w:rFonts w:ascii="Arial Narrow" w:eastAsia="SimSun" w:hAnsi="Arial Narrow"/>
          <w:color w:val="000000" w:themeColor="text1"/>
          <w:lang w:eastAsia="zh-CN"/>
        </w:rPr>
        <w:t>ažuriranje katastra (registra) nerazvrstanih cesta. Temeljem tog katastra i Odluke o nerazvrstanim cestama, intencija Općine je provoditi postupke upisa nerazvrstanih cesta u zemljišne knjige kao javnog dobra u općoj uporabi u neotuđivom vlasništvu Općine. Zbog velikih financijskih izdataka potrebnih za upis prava vlasništva na nerazvrstanim cestama i izrade potrebnih elaborata, upisi će se vršiti u skladu sa mogućnostima Općine i sukladno određenim prioritetima</w:t>
      </w:r>
      <w:r w:rsidRPr="003057CB">
        <w:rPr>
          <w:rFonts w:ascii="Arial Narrow" w:eastAsia="SimSun" w:hAnsi="Arial Narrow"/>
          <w:lang w:eastAsia="zh-CN"/>
        </w:rPr>
        <w:t>;</w:t>
      </w:r>
    </w:p>
    <w:p w14:paraId="508A4FCC" w14:textId="77777777" w:rsidR="00411164" w:rsidRPr="003057CB" w:rsidRDefault="00411164" w:rsidP="00411164">
      <w:pPr>
        <w:numPr>
          <w:ilvl w:val="0"/>
          <w:numId w:val="37"/>
        </w:numPr>
        <w:spacing w:afterLines="60" w:after="144" w:line="240" w:lineRule="auto"/>
        <w:contextualSpacing/>
        <w:rPr>
          <w:rFonts w:ascii="Arial Narrow" w:eastAsia="SimSun" w:hAnsi="Arial Narrow"/>
          <w:lang w:eastAsia="zh-CN"/>
        </w:rPr>
      </w:pPr>
      <w:r w:rsidRPr="003057CB">
        <w:rPr>
          <w:rFonts w:ascii="Arial Narrow" w:eastAsia="SimSun" w:hAnsi="Arial Narrow"/>
          <w:lang w:eastAsia="zh-CN"/>
        </w:rPr>
        <w:t>konstantno ažuriranje uspostavljene baze nekretnina, na način da se mora voditi računa da se u nju upisuju sve nekretnine na kojima je Općina stekla pravo vlasništva (da li kupnjom, putem ostavinskih postupaka, darovanjem ili nekim sličnim institutom prijenosa prava vlasništva) ili je iste otuđio;</w:t>
      </w:r>
    </w:p>
    <w:p w14:paraId="652422EB" w14:textId="0D8FB068" w:rsidR="00411164" w:rsidRDefault="00411164" w:rsidP="00411164">
      <w:pPr>
        <w:numPr>
          <w:ilvl w:val="0"/>
          <w:numId w:val="37"/>
        </w:numPr>
        <w:spacing w:afterLines="60" w:after="144" w:line="240" w:lineRule="auto"/>
        <w:contextualSpacing/>
        <w:rPr>
          <w:rFonts w:ascii="Arial Narrow" w:eastAsia="SimSun" w:hAnsi="Arial Narrow"/>
          <w:lang w:eastAsia="zh-CN"/>
        </w:rPr>
      </w:pPr>
      <w:r w:rsidRPr="003057CB">
        <w:rPr>
          <w:rFonts w:ascii="Arial Narrow" w:eastAsia="SimSun" w:hAnsi="Arial Narrow"/>
          <w:lang w:eastAsia="zh-CN"/>
        </w:rPr>
        <w:t>redovito ažuriranje sve ostale imovine (pokretnine i druga imovina) u za to predviđenim inventurnim popisima i usklađivanje sa knjigovodstvenim evidencijama;</w:t>
      </w:r>
    </w:p>
    <w:p w14:paraId="5C6F43BF" w14:textId="3386EF8C" w:rsidR="00694A61" w:rsidRDefault="00694A61" w:rsidP="00694A61">
      <w:pPr>
        <w:spacing w:afterLines="60" w:after="144" w:line="240" w:lineRule="auto"/>
        <w:contextualSpacing/>
        <w:rPr>
          <w:rFonts w:ascii="Arial Narrow" w:eastAsia="SimSun" w:hAnsi="Arial Narrow"/>
          <w:lang w:eastAsia="zh-CN"/>
        </w:rPr>
      </w:pPr>
    </w:p>
    <w:p w14:paraId="5AA09CAF" w14:textId="77777777" w:rsidR="00694A61" w:rsidRDefault="00694A61" w:rsidP="00694A61">
      <w:pPr>
        <w:spacing w:afterLines="60" w:after="144" w:line="240" w:lineRule="auto"/>
        <w:contextualSpacing/>
        <w:rPr>
          <w:rFonts w:ascii="Arial Narrow" w:eastAsia="SimSun" w:hAnsi="Arial Narrow"/>
          <w:lang w:eastAsia="zh-CN"/>
        </w:rPr>
      </w:pPr>
    </w:p>
    <w:p w14:paraId="24DB0FBF" w14:textId="02F7D514" w:rsidR="003F410F" w:rsidRDefault="003F410F" w:rsidP="003F410F">
      <w:pPr>
        <w:spacing w:afterLines="60" w:after="144" w:line="240" w:lineRule="auto"/>
        <w:ind w:left="720" w:firstLine="0"/>
        <w:contextualSpacing/>
        <w:rPr>
          <w:rFonts w:ascii="Arial Narrow" w:eastAsia="SimSun" w:hAnsi="Arial Narrow"/>
          <w:lang w:eastAsia="zh-CN"/>
        </w:rPr>
      </w:pPr>
    </w:p>
    <w:p w14:paraId="78B606B3" w14:textId="7A2C0832" w:rsidR="003F410F" w:rsidRDefault="003F410F" w:rsidP="003F410F">
      <w:pPr>
        <w:spacing w:afterLines="60" w:after="144" w:line="240" w:lineRule="auto"/>
        <w:ind w:left="720" w:firstLine="0"/>
        <w:contextualSpacing/>
        <w:rPr>
          <w:rFonts w:ascii="Arial Narrow" w:eastAsia="SimSun" w:hAnsi="Arial Narrow"/>
          <w:lang w:eastAsia="zh-CN"/>
        </w:rPr>
      </w:pPr>
    </w:p>
    <w:p w14:paraId="06437129" w14:textId="77777777" w:rsidR="003F410F" w:rsidRPr="003057CB" w:rsidRDefault="003F410F" w:rsidP="003F410F">
      <w:pPr>
        <w:spacing w:afterLines="60" w:after="144" w:line="240" w:lineRule="auto"/>
        <w:ind w:left="720" w:firstLine="0"/>
        <w:contextualSpacing/>
        <w:rPr>
          <w:rFonts w:ascii="Arial Narrow" w:eastAsia="SimSun" w:hAnsi="Arial Narrow"/>
          <w:lang w:eastAsia="zh-CN"/>
        </w:rPr>
      </w:pPr>
    </w:p>
    <w:p w14:paraId="365C7B19" w14:textId="77777777" w:rsidR="00411164" w:rsidRPr="003057CB" w:rsidRDefault="00411164" w:rsidP="00411164">
      <w:pPr>
        <w:numPr>
          <w:ilvl w:val="0"/>
          <w:numId w:val="37"/>
        </w:numPr>
        <w:spacing w:afterLines="60" w:after="144" w:line="240" w:lineRule="auto"/>
        <w:ind w:left="714" w:hanging="357"/>
        <w:rPr>
          <w:rFonts w:ascii="Arial Narrow" w:eastAsia="SimSun" w:hAnsi="Arial Narrow"/>
          <w:lang w:eastAsia="zh-CN"/>
        </w:rPr>
      </w:pPr>
      <w:r w:rsidRPr="003057CB">
        <w:rPr>
          <w:rFonts w:ascii="Arial Narrow" w:eastAsia="SimSun" w:hAnsi="Arial Narrow"/>
          <w:lang w:eastAsia="zh-CN"/>
        </w:rPr>
        <w:t>poduzimanje aktivnosti da se zemljište koje je prostornim planom predviđeno za gradnju uređuje i priprema za izgradnju te da se njime dalje upravlja i raspolaže sukladno zakonskim odredbama i proračunskim sredstvima Općine;</w:t>
      </w:r>
    </w:p>
    <w:p w14:paraId="14EB2CE0" w14:textId="77777777" w:rsidR="00411164" w:rsidRPr="003057CB" w:rsidRDefault="00411164" w:rsidP="00411164">
      <w:pPr>
        <w:numPr>
          <w:ilvl w:val="0"/>
          <w:numId w:val="37"/>
        </w:numPr>
        <w:spacing w:afterLines="60" w:after="144" w:line="240" w:lineRule="auto"/>
        <w:ind w:left="714" w:hanging="357"/>
        <w:rPr>
          <w:rFonts w:ascii="Arial Narrow" w:eastAsia="SimSun" w:hAnsi="Arial Narrow"/>
          <w:lang w:eastAsia="zh-CN"/>
        </w:rPr>
      </w:pPr>
      <w:r w:rsidRPr="003057CB">
        <w:rPr>
          <w:rFonts w:ascii="Arial Narrow" w:eastAsia="SimSun" w:hAnsi="Arial Narrow"/>
          <w:lang w:eastAsia="zh-CN"/>
        </w:rPr>
        <w:t xml:space="preserve">poduzimanje aktivnosti da se zemljište </w:t>
      </w:r>
      <w:r w:rsidRPr="003057CB">
        <w:rPr>
          <w:rFonts w:ascii="Arial Narrow" w:hAnsi="Arial Narrow"/>
        </w:rPr>
        <w:t>koje je u vlasništvu Općine, a koje prema svojoj kulturi predstavlja poljoprivredno zemljište, održava pogodnim za poljoprivrednu proizvodnju na način da se sukladno iskazanom interesu isto dodjeljuje u zakup za poljoprivrednu obradu;</w:t>
      </w:r>
    </w:p>
    <w:p w14:paraId="1D254918" w14:textId="77777777" w:rsidR="00411164" w:rsidRPr="003057CB" w:rsidRDefault="00411164" w:rsidP="00411164">
      <w:pPr>
        <w:numPr>
          <w:ilvl w:val="0"/>
          <w:numId w:val="37"/>
        </w:numPr>
        <w:spacing w:afterLines="60" w:after="144" w:line="240" w:lineRule="auto"/>
        <w:contextualSpacing/>
        <w:rPr>
          <w:rFonts w:ascii="Arial Narrow" w:eastAsia="SimSun" w:hAnsi="Arial Narrow"/>
          <w:b/>
          <w:lang w:eastAsia="zh-CN"/>
        </w:rPr>
      </w:pPr>
      <w:r w:rsidRPr="003057CB">
        <w:rPr>
          <w:rFonts w:ascii="Arial Narrow" w:eastAsia="SimSun" w:hAnsi="Arial Narrow"/>
          <w:lang w:eastAsia="zh-CN"/>
        </w:rPr>
        <w:t xml:space="preserve">pokretanje odgovarajućih upravnih i sudskih postupaka za izradu geodetskih elaborata i elaborata o </w:t>
      </w:r>
      <w:proofErr w:type="spellStart"/>
      <w:r w:rsidRPr="003057CB">
        <w:rPr>
          <w:rFonts w:ascii="Arial Narrow" w:eastAsia="SimSun" w:hAnsi="Arial Narrow"/>
          <w:lang w:eastAsia="zh-CN"/>
        </w:rPr>
        <w:t>etažiranju</w:t>
      </w:r>
      <w:proofErr w:type="spellEnd"/>
      <w:r w:rsidRPr="003057CB">
        <w:rPr>
          <w:rFonts w:ascii="Arial Narrow" w:eastAsia="SimSun" w:hAnsi="Arial Narrow"/>
          <w:lang w:eastAsia="zh-CN"/>
        </w:rPr>
        <w:t xml:space="preserve"> radi uknjižbe prava vlasništva nad imovinom na kojoj Općina trenutno vrši svoje ovlasti kao suvlasnik i slično,</w:t>
      </w:r>
    </w:p>
    <w:p w14:paraId="3A71EEA4" w14:textId="77777777" w:rsidR="00411164" w:rsidRPr="003057CB" w:rsidRDefault="00411164" w:rsidP="00411164">
      <w:pPr>
        <w:numPr>
          <w:ilvl w:val="0"/>
          <w:numId w:val="37"/>
        </w:numPr>
        <w:spacing w:afterLines="60" w:after="144" w:line="240" w:lineRule="auto"/>
        <w:contextualSpacing/>
        <w:rPr>
          <w:rFonts w:ascii="Arial Narrow" w:eastAsia="SimSun" w:hAnsi="Arial Narrow"/>
          <w:b/>
          <w:color w:val="000000" w:themeColor="text1"/>
          <w:lang w:eastAsia="zh-CN"/>
        </w:rPr>
      </w:pPr>
      <w:r w:rsidRPr="003057CB">
        <w:rPr>
          <w:rFonts w:ascii="Arial Narrow" w:eastAsia="SimSun" w:hAnsi="Arial Narrow"/>
          <w:color w:val="000000" w:themeColor="text1"/>
          <w:lang w:eastAsia="zh-CN"/>
        </w:rPr>
        <w:t>pokretanje odgovarajućih postupaka vezanih uz rješavanje imovinsko-pravnih odnosa nad nekretninama u društvenom vlasništvu koje se nalaze na području Općine;</w:t>
      </w:r>
    </w:p>
    <w:p w14:paraId="3FDCEA03" w14:textId="77777777" w:rsidR="00411164" w:rsidRPr="003057CB" w:rsidRDefault="00411164" w:rsidP="00411164">
      <w:pPr>
        <w:numPr>
          <w:ilvl w:val="0"/>
          <w:numId w:val="37"/>
        </w:numPr>
        <w:spacing w:afterLines="60" w:after="144" w:line="240" w:lineRule="auto"/>
        <w:contextualSpacing/>
        <w:rPr>
          <w:rFonts w:ascii="Arial Narrow" w:eastAsia="SimSun" w:hAnsi="Arial Narrow"/>
          <w:b/>
          <w:color w:val="000000" w:themeColor="text1"/>
          <w:lang w:eastAsia="zh-CN"/>
        </w:rPr>
      </w:pPr>
      <w:r w:rsidRPr="003057CB">
        <w:rPr>
          <w:rFonts w:ascii="Arial Narrow" w:eastAsia="SimSun" w:hAnsi="Arial Narrow"/>
          <w:color w:val="000000" w:themeColor="text1"/>
          <w:lang w:eastAsia="zh-CN"/>
        </w:rPr>
        <w:t>poduzimanje odgovarajućih koraka za prodaju one imovine za koje postoji interes za kupnju i financijsko neisplative za održavanje;</w:t>
      </w:r>
    </w:p>
    <w:p w14:paraId="190A462A" w14:textId="77777777" w:rsidR="00411164" w:rsidRPr="003057CB" w:rsidRDefault="00411164" w:rsidP="00411164">
      <w:pPr>
        <w:numPr>
          <w:ilvl w:val="0"/>
          <w:numId w:val="37"/>
        </w:numPr>
        <w:spacing w:afterLines="60" w:after="144" w:line="240" w:lineRule="auto"/>
        <w:contextualSpacing/>
        <w:rPr>
          <w:rFonts w:ascii="Arial Narrow" w:eastAsia="SimSun" w:hAnsi="Arial Narrow"/>
          <w:b/>
          <w:color w:val="000000" w:themeColor="text1"/>
          <w:lang w:eastAsia="zh-CN"/>
        </w:rPr>
      </w:pPr>
      <w:r w:rsidRPr="003057CB">
        <w:rPr>
          <w:rFonts w:ascii="Arial Narrow" w:eastAsia="SimSun" w:hAnsi="Arial Narrow"/>
          <w:color w:val="000000" w:themeColor="text1"/>
          <w:lang w:eastAsia="zh-CN"/>
        </w:rPr>
        <w:t>poduzimanje odgovarajućih koraka za kupnju one imovine za koju postoji interes Općine u smislu izgradnje infrastrukturnih objekata i slično;</w:t>
      </w:r>
    </w:p>
    <w:p w14:paraId="3A328144" w14:textId="77777777" w:rsidR="00411164" w:rsidRPr="003057CB" w:rsidRDefault="00411164" w:rsidP="00411164">
      <w:pPr>
        <w:numPr>
          <w:ilvl w:val="0"/>
          <w:numId w:val="37"/>
        </w:numPr>
        <w:spacing w:afterLines="60" w:after="144" w:line="240" w:lineRule="auto"/>
        <w:contextualSpacing/>
        <w:rPr>
          <w:rFonts w:ascii="Arial Narrow" w:eastAsia="SimSun" w:hAnsi="Arial Narrow"/>
          <w:b/>
          <w:lang w:eastAsia="zh-CN"/>
        </w:rPr>
      </w:pPr>
      <w:r w:rsidRPr="003057CB">
        <w:rPr>
          <w:rFonts w:ascii="Arial Narrow" w:eastAsia="SimSun" w:hAnsi="Arial Narrow"/>
          <w:lang w:eastAsia="zh-CN"/>
        </w:rPr>
        <w:t xml:space="preserve">učestalost raspisivanja javnih natječaja za prostore koji su uređeni, a kako bi se isti iznajmili, </w:t>
      </w:r>
      <w:r w:rsidRPr="003057CB">
        <w:rPr>
          <w:rFonts w:ascii="Arial Narrow" w:eastAsia="SimSun" w:hAnsi="Arial Narrow"/>
          <w:color w:val="000000" w:themeColor="text1"/>
          <w:lang w:eastAsia="zh-CN"/>
        </w:rPr>
        <w:t>dali u zakup ili korištenje;</w:t>
      </w:r>
    </w:p>
    <w:p w14:paraId="3E95D689" w14:textId="77777777" w:rsidR="00411164" w:rsidRPr="003057CB" w:rsidRDefault="00411164" w:rsidP="00411164">
      <w:pPr>
        <w:numPr>
          <w:ilvl w:val="0"/>
          <w:numId w:val="37"/>
        </w:numPr>
        <w:spacing w:afterLines="60" w:after="144" w:line="240" w:lineRule="auto"/>
        <w:contextualSpacing/>
        <w:rPr>
          <w:rFonts w:ascii="Arial Narrow" w:eastAsia="SimSun" w:hAnsi="Arial Narrow"/>
          <w:b/>
          <w:lang w:eastAsia="zh-CN"/>
        </w:rPr>
      </w:pPr>
      <w:r w:rsidRPr="003057CB">
        <w:rPr>
          <w:rFonts w:ascii="Arial Narrow" w:eastAsia="SimSun" w:hAnsi="Arial Narrow"/>
          <w:color w:val="000000" w:themeColor="text1"/>
          <w:lang w:eastAsia="zh-CN"/>
        </w:rPr>
        <w:t>provedba postupka dodjele poslovnih prostora na korištenje udrugama u obliku nefinancijske podrške za financiranje programa i projekata sukladno zakonskim i podzakonskim propisima te izrada temeljite analize dosadašnjih korištenja</w:t>
      </w:r>
      <w:r w:rsidRPr="003057CB">
        <w:rPr>
          <w:rFonts w:ascii="Arial Narrow" w:eastAsia="SimSun" w:hAnsi="Arial Narrow"/>
          <w:lang w:eastAsia="zh-CN"/>
        </w:rPr>
        <w:t xml:space="preserve"> prostora od strane udruga;</w:t>
      </w:r>
    </w:p>
    <w:p w14:paraId="15540E87" w14:textId="77777777" w:rsidR="00411164" w:rsidRPr="003057CB" w:rsidRDefault="00411164" w:rsidP="00411164">
      <w:pPr>
        <w:numPr>
          <w:ilvl w:val="0"/>
          <w:numId w:val="37"/>
        </w:numPr>
        <w:spacing w:afterLines="60" w:after="144" w:line="240" w:lineRule="auto"/>
        <w:contextualSpacing/>
        <w:rPr>
          <w:rFonts w:ascii="Arial Narrow" w:eastAsia="SimSun" w:hAnsi="Arial Narrow"/>
          <w:b/>
          <w:lang w:eastAsia="zh-CN"/>
        </w:rPr>
      </w:pPr>
      <w:r w:rsidRPr="003057CB">
        <w:rPr>
          <w:rFonts w:ascii="Arial Narrow" w:eastAsia="SimSun" w:hAnsi="Arial Narrow"/>
          <w:lang w:eastAsia="zh-CN"/>
        </w:rPr>
        <w:t>konstantno održavanje postojećih poslovnih prostora sukladno pozitivnim zakonskim propisima posebice imajući u vidu podizanje energetske učinkovitosti prostora kako bi se smanjili troškovi održavanja;</w:t>
      </w:r>
    </w:p>
    <w:p w14:paraId="54BE12D4" w14:textId="77777777" w:rsidR="00411164" w:rsidRPr="003057CB" w:rsidRDefault="00411164" w:rsidP="00411164">
      <w:pPr>
        <w:numPr>
          <w:ilvl w:val="0"/>
          <w:numId w:val="37"/>
        </w:numPr>
        <w:spacing w:afterLines="60" w:after="144" w:line="240" w:lineRule="auto"/>
        <w:contextualSpacing/>
        <w:rPr>
          <w:rFonts w:ascii="Arial Narrow" w:eastAsia="SimSun" w:hAnsi="Arial Narrow"/>
          <w:b/>
          <w:lang w:eastAsia="zh-CN"/>
        </w:rPr>
      </w:pPr>
      <w:r w:rsidRPr="003057CB">
        <w:rPr>
          <w:rFonts w:ascii="Arial Narrow" w:eastAsia="SimSun" w:hAnsi="Arial Narrow"/>
          <w:lang w:eastAsia="zh-CN"/>
        </w:rPr>
        <w:t>rješavanje imovinsko pravnih odnosa i postepeno provođenje upisa prava vlasništva Općine na neuknjiženim nekretninama  i njihovo evidentiranje u poslovne knjige;</w:t>
      </w:r>
    </w:p>
    <w:p w14:paraId="1AE53B4A" w14:textId="77777777" w:rsidR="00411164" w:rsidRPr="003057CB" w:rsidRDefault="00411164" w:rsidP="00411164">
      <w:pPr>
        <w:numPr>
          <w:ilvl w:val="0"/>
          <w:numId w:val="37"/>
        </w:numPr>
        <w:spacing w:afterLines="60" w:after="144" w:line="240" w:lineRule="auto"/>
        <w:contextualSpacing/>
        <w:rPr>
          <w:rFonts w:ascii="Arial Narrow" w:eastAsia="SimSun" w:hAnsi="Arial Narrow"/>
          <w:b/>
          <w:lang w:eastAsia="zh-CN"/>
        </w:rPr>
      </w:pPr>
      <w:r w:rsidRPr="003057CB">
        <w:rPr>
          <w:rFonts w:ascii="Arial Narrow" w:eastAsia="SimSun" w:hAnsi="Arial Narrow"/>
          <w:lang w:eastAsia="zh-CN"/>
        </w:rPr>
        <w:t>sustavno usklađivanje podataka u zemljišnim knjigama i katastru;</w:t>
      </w:r>
    </w:p>
    <w:p w14:paraId="67204B6A" w14:textId="77777777" w:rsidR="00411164" w:rsidRPr="003057CB" w:rsidRDefault="00411164" w:rsidP="00411164">
      <w:pPr>
        <w:numPr>
          <w:ilvl w:val="0"/>
          <w:numId w:val="37"/>
        </w:numPr>
        <w:spacing w:afterLines="60" w:after="144" w:line="240" w:lineRule="auto"/>
        <w:contextualSpacing/>
        <w:rPr>
          <w:rFonts w:ascii="Arial Narrow" w:eastAsia="SimSun" w:hAnsi="Arial Narrow"/>
          <w:b/>
          <w:lang w:eastAsia="zh-CN"/>
        </w:rPr>
      </w:pPr>
      <w:r w:rsidRPr="003057CB">
        <w:rPr>
          <w:rFonts w:ascii="Arial Narrow" w:eastAsia="SimSun" w:hAnsi="Arial Narrow"/>
          <w:lang w:eastAsia="zh-CN"/>
        </w:rPr>
        <w:t>provođenje aktivnosti za razvrgnuće suvlasničke zajednice na onim nekretninama na kojima postoji suvlasnička zajednica;</w:t>
      </w:r>
    </w:p>
    <w:p w14:paraId="5CFA10ED" w14:textId="77777777" w:rsidR="00411164" w:rsidRPr="003057CB" w:rsidRDefault="00411164" w:rsidP="00411164">
      <w:pPr>
        <w:numPr>
          <w:ilvl w:val="0"/>
          <w:numId w:val="37"/>
        </w:numPr>
        <w:spacing w:afterLines="60" w:after="144" w:line="240" w:lineRule="auto"/>
        <w:contextualSpacing/>
        <w:rPr>
          <w:rFonts w:ascii="Arial Narrow" w:eastAsia="SimSun" w:hAnsi="Arial Narrow"/>
          <w:b/>
          <w:lang w:eastAsia="zh-CN"/>
        </w:rPr>
      </w:pPr>
      <w:r w:rsidRPr="003057CB">
        <w:rPr>
          <w:rFonts w:ascii="Arial Narrow" w:eastAsia="SimSun" w:hAnsi="Arial Narrow"/>
          <w:lang w:eastAsia="zh-CN"/>
        </w:rPr>
        <w:t>učestalo i žurno rješavanje imovinsko pravnih odnosa na nekretninama potrebnim radi realizacije investicijskih projekata i izgradnje komunalne infrastrukture;</w:t>
      </w:r>
    </w:p>
    <w:p w14:paraId="006831C3" w14:textId="68A862C8" w:rsidR="00411164" w:rsidRPr="003057CB" w:rsidRDefault="00411164" w:rsidP="00411164">
      <w:pPr>
        <w:numPr>
          <w:ilvl w:val="0"/>
          <w:numId w:val="37"/>
        </w:numPr>
        <w:spacing w:afterLines="60" w:after="144" w:line="240" w:lineRule="auto"/>
        <w:contextualSpacing/>
        <w:rPr>
          <w:rFonts w:ascii="Arial Narrow" w:eastAsia="SimSun" w:hAnsi="Arial Narrow"/>
          <w:lang w:eastAsia="zh-CN"/>
        </w:rPr>
      </w:pPr>
      <w:r w:rsidRPr="003057CB">
        <w:rPr>
          <w:rFonts w:ascii="Arial Narrow" w:hAnsi="Arial Narrow"/>
        </w:rPr>
        <w:t>provođenje postupaka prisilne naplate protiv svih subjekata koji ne podmiruju uredno svoje obveze prema Općini  s bilo koje osnove;</w:t>
      </w:r>
    </w:p>
    <w:p w14:paraId="3849BB44" w14:textId="774B7607" w:rsidR="00411164" w:rsidRPr="003057CB" w:rsidRDefault="00411164" w:rsidP="00411164">
      <w:pPr>
        <w:numPr>
          <w:ilvl w:val="0"/>
          <w:numId w:val="37"/>
        </w:numPr>
        <w:spacing w:afterLines="60" w:after="144" w:line="240" w:lineRule="auto"/>
        <w:contextualSpacing/>
        <w:rPr>
          <w:rFonts w:ascii="Arial Narrow" w:eastAsia="SimSun" w:hAnsi="Arial Narrow"/>
          <w:lang w:eastAsia="zh-CN"/>
        </w:rPr>
      </w:pPr>
      <w:r w:rsidRPr="003057CB">
        <w:rPr>
          <w:rFonts w:ascii="Arial Narrow" w:eastAsia="SimSun" w:hAnsi="Arial Narrow"/>
          <w:lang w:eastAsia="zh-CN"/>
        </w:rPr>
        <w:t xml:space="preserve">učestalo praćenje pravnih propisa i usklađivanje općih akata te njihovo javno objavljivanje na mrežnim stranicama i u „Službenom </w:t>
      </w:r>
      <w:r w:rsidR="00BC7F0B">
        <w:rPr>
          <w:rFonts w:ascii="Arial Narrow" w:eastAsia="SimSun" w:hAnsi="Arial Narrow"/>
          <w:lang w:eastAsia="zh-CN"/>
        </w:rPr>
        <w:t>novinama Općine Jelenje“</w:t>
      </w:r>
    </w:p>
    <w:p w14:paraId="37E7D4EF" w14:textId="77319B24" w:rsidR="00411164" w:rsidRDefault="00411164" w:rsidP="00411164">
      <w:pPr>
        <w:pStyle w:val="Odlomakpopisa"/>
        <w:spacing w:after="215"/>
        <w:ind w:left="709" w:right="2"/>
        <w:rPr>
          <w:rFonts w:ascii="Arial Narrow" w:hAnsi="Arial Narrow"/>
          <w:b/>
          <w:bCs/>
          <w:color w:val="99CC00"/>
          <w:sz w:val="24"/>
          <w:szCs w:val="24"/>
        </w:rPr>
      </w:pPr>
    </w:p>
    <w:p w14:paraId="1E2FD90F" w14:textId="77777777" w:rsidR="00C72114" w:rsidRDefault="00C72114" w:rsidP="00CC10DD">
      <w:pPr>
        <w:pStyle w:val="Naslov1"/>
        <w:spacing w:line="360" w:lineRule="auto"/>
        <w:jc w:val="left"/>
        <w:rPr>
          <w:rFonts w:ascii="Arial Narrow" w:hAnsi="Arial Narrow"/>
          <w:b/>
          <w:color w:val="99CC00"/>
          <w:sz w:val="28"/>
          <w:szCs w:val="28"/>
          <w:lang w:eastAsia="zh-CN"/>
        </w:rPr>
      </w:pPr>
      <w:bookmarkStart w:id="25" w:name="_Toc478547643"/>
    </w:p>
    <w:p w14:paraId="6F200A47" w14:textId="5EA7C2B5" w:rsidR="00074BC4" w:rsidRPr="00C72114" w:rsidRDefault="00074BC4" w:rsidP="00CC10DD">
      <w:pPr>
        <w:pStyle w:val="Naslov1"/>
        <w:spacing w:line="360" w:lineRule="auto"/>
        <w:jc w:val="left"/>
        <w:rPr>
          <w:rFonts w:ascii="Arial Narrow" w:hAnsi="Arial Narrow"/>
          <w:b/>
          <w:color w:val="68CE30"/>
          <w:sz w:val="32"/>
          <w:szCs w:val="32"/>
          <w:lang w:eastAsia="zh-CN"/>
        </w:rPr>
      </w:pPr>
      <w:r w:rsidRPr="00C72114">
        <w:rPr>
          <w:rFonts w:ascii="Arial Narrow" w:hAnsi="Arial Narrow"/>
          <w:b/>
          <w:color w:val="68CE30"/>
          <w:sz w:val="32"/>
          <w:szCs w:val="32"/>
          <w:lang w:eastAsia="zh-CN"/>
        </w:rPr>
        <w:t>ZAKLJUČAK</w:t>
      </w:r>
      <w:bookmarkEnd w:id="25"/>
    </w:p>
    <w:p w14:paraId="3B3743F9" w14:textId="3395849A" w:rsidR="00074BC4" w:rsidRPr="00CC10DD" w:rsidRDefault="003F410F" w:rsidP="00CC10DD">
      <w:pPr>
        <w:pStyle w:val="Naslov1"/>
        <w:spacing w:line="360" w:lineRule="auto"/>
        <w:ind w:left="0" w:firstLine="0"/>
        <w:jc w:val="both"/>
        <w:rPr>
          <w:rFonts w:ascii="Arial Narrow" w:hAnsi="Arial Narrow"/>
          <w:bCs/>
          <w:sz w:val="24"/>
          <w:szCs w:val="24"/>
        </w:rPr>
      </w:pPr>
      <w:bookmarkStart w:id="26" w:name="_Toc474401369"/>
      <w:bookmarkStart w:id="27" w:name="_Toc474404260"/>
      <w:bookmarkStart w:id="28" w:name="_Toc474404722"/>
      <w:bookmarkStart w:id="29" w:name="_Toc475003033"/>
      <w:bookmarkStart w:id="30" w:name="_Toc478547644"/>
      <w:r>
        <w:rPr>
          <w:rFonts w:ascii="Arial Narrow" w:hAnsi="Arial Narrow"/>
          <w:bCs/>
          <w:sz w:val="24"/>
          <w:szCs w:val="24"/>
        </w:rPr>
        <w:t>U</w:t>
      </w:r>
      <w:r w:rsidR="00074BC4" w:rsidRPr="00CC10DD">
        <w:rPr>
          <w:rFonts w:ascii="Arial Narrow" w:hAnsi="Arial Narrow"/>
          <w:bCs/>
          <w:sz w:val="24"/>
          <w:szCs w:val="24"/>
        </w:rPr>
        <w:t xml:space="preserve">natoč činjenici što je područje upravljanja i raspolaganja nekretninama i ostalom imovinom uređeno </w:t>
      </w:r>
      <w:r>
        <w:rPr>
          <w:rFonts w:ascii="Arial Narrow" w:hAnsi="Arial Narrow"/>
          <w:bCs/>
          <w:sz w:val="24"/>
          <w:szCs w:val="24"/>
        </w:rPr>
        <w:t>većim</w:t>
      </w:r>
      <w:r w:rsidR="00074BC4" w:rsidRPr="00CC10DD">
        <w:rPr>
          <w:rFonts w:ascii="Arial Narrow" w:hAnsi="Arial Narrow"/>
          <w:bCs/>
          <w:sz w:val="24"/>
          <w:szCs w:val="24"/>
        </w:rPr>
        <w:t xml:space="preserve"> brojem zakonskih i pod zakonskih propisa, svakodnevno </w:t>
      </w:r>
      <w:r>
        <w:rPr>
          <w:rFonts w:ascii="Arial Narrow" w:hAnsi="Arial Narrow"/>
          <w:bCs/>
          <w:sz w:val="24"/>
          <w:szCs w:val="24"/>
        </w:rPr>
        <w:t xml:space="preserve">se </w:t>
      </w:r>
      <w:r w:rsidR="00074BC4" w:rsidRPr="00CC10DD">
        <w:rPr>
          <w:rFonts w:ascii="Arial Narrow" w:hAnsi="Arial Narrow"/>
          <w:bCs/>
          <w:sz w:val="24"/>
          <w:szCs w:val="24"/>
        </w:rPr>
        <w:t xml:space="preserve">susrećemo sa pojavom pravnih praznina te nedostatkom odgovarajućih pravilnika i uputa kao pomoć za što kvalitetnije postupanje unutar zakonskih okvira. Stoga je dužnost </w:t>
      </w:r>
      <w:r w:rsidR="00CC10DD">
        <w:rPr>
          <w:rFonts w:ascii="Arial Narrow" w:hAnsi="Arial Narrow"/>
          <w:bCs/>
          <w:sz w:val="24"/>
          <w:szCs w:val="24"/>
        </w:rPr>
        <w:t xml:space="preserve">Općine kao </w:t>
      </w:r>
      <w:r w:rsidR="00074BC4" w:rsidRPr="00CC10DD">
        <w:rPr>
          <w:rFonts w:ascii="Arial Narrow" w:hAnsi="Arial Narrow"/>
          <w:bCs/>
          <w:sz w:val="24"/>
          <w:szCs w:val="24"/>
        </w:rPr>
        <w:t xml:space="preserve">jedinice lokalne samouprave </w:t>
      </w:r>
      <w:r w:rsidR="00074BC4" w:rsidRPr="00CC10DD">
        <w:rPr>
          <w:rFonts w:ascii="Arial Narrow" w:hAnsi="Arial Narrow"/>
          <w:bCs/>
          <w:sz w:val="24"/>
          <w:szCs w:val="24"/>
          <w:lang w:eastAsia="zh-CN"/>
        </w:rPr>
        <w:t>da učestalo prati pravne propise</w:t>
      </w:r>
      <w:r w:rsidR="00074BC4" w:rsidRPr="00CC10DD">
        <w:rPr>
          <w:rFonts w:ascii="Arial Narrow" w:hAnsi="Arial Narrow"/>
          <w:bCs/>
          <w:sz w:val="24"/>
          <w:szCs w:val="24"/>
        </w:rPr>
        <w:t xml:space="preserve"> i </w:t>
      </w:r>
      <w:r w:rsidR="00074BC4" w:rsidRPr="00CC10DD">
        <w:rPr>
          <w:rFonts w:ascii="Arial Narrow" w:hAnsi="Arial Narrow"/>
          <w:bCs/>
          <w:sz w:val="24"/>
          <w:szCs w:val="24"/>
          <w:lang w:eastAsia="zh-CN"/>
        </w:rPr>
        <w:t>donosi odgo</w:t>
      </w:r>
      <w:r w:rsidR="00074BC4" w:rsidRPr="00CC10DD">
        <w:rPr>
          <w:rFonts w:ascii="Arial Narrow" w:hAnsi="Arial Narrow"/>
          <w:bCs/>
          <w:sz w:val="24"/>
          <w:szCs w:val="24"/>
        </w:rPr>
        <w:t xml:space="preserve">varajuće opće akte i pravilnike, a radi što učinkovitijeg, jednoobraznog i transparentnijeg </w:t>
      </w:r>
      <w:r w:rsidR="00074BC4" w:rsidRPr="00CC10DD">
        <w:rPr>
          <w:rFonts w:ascii="Arial Narrow" w:hAnsi="Arial Narrow"/>
          <w:bCs/>
          <w:sz w:val="24"/>
          <w:szCs w:val="24"/>
          <w:lang w:eastAsia="zh-CN"/>
        </w:rPr>
        <w:t xml:space="preserve">raspolaganja i upravljanja </w:t>
      </w:r>
      <w:r w:rsidR="00074BC4" w:rsidRPr="00CC10DD">
        <w:rPr>
          <w:rFonts w:ascii="Arial Narrow" w:hAnsi="Arial Narrow"/>
          <w:bCs/>
          <w:sz w:val="24"/>
          <w:szCs w:val="24"/>
        </w:rPr>
        <w:t xml:space="preserve">svojom </w:t>
      </w:r>
      <w:r w:rsidR="00074BC4" w:rsidRPr="00CC10DD">
        <w:rPr>
          <w:rFonts w:ascii="Arial Narrow" w:hAnsi="Arial Narrow"/>
          <w:bCs/>
          <w:sz w:val="24"/>
          <w:szCs w:val="24"/>
          <w:lang w:eastAsia="zh-CN"/>
        </w:rPr>
        <w:t>imovinom.</w:t>
      </w:r>
      <w:bookmarkEnd w:id="26"/>
      <w:bookmarkEnd w:id="27"/>
      <w:bookmarkEnd w:id="28"/>
      <w:bookmarkEnd w:id="29"/>
      <w:bookmarkEnd w:id="30"/>
    </w:p>
    <w:p w14:paraId="52378857" w14:textId="318B3416" w:rsidR="00074BC4" w:rsidRPr="00CC10DD" w:rsidRDefault="00C2370D" w:rsidP="00CC10DD">
      <w:pPr>
        <w:pStyle w:val="Naslov1"/>
        <w:spacing w:before="120" w:line="360" w:lineRule="auto"/>
        <w:ind w:left="0" w:firstLine="0"/>
        <w:jc w:val="both"/>
        <w:rPr>
          <w:rFonts w:ascii="Arial Narrow" w:hAnsi="Arial Narrow"/>
          <w:bCs/>
          <w:sz w:val="24"/>
          <w:szCs w:val="24"/>
        </w:rPr>
      </w:pPr>
      <w:bookmarkStart w:id="31" w:name="_Toc474401370"/>
      <w:bookmarkStart w:id="32" w:name="_Toc474404261"/>
      <w:bookmarkStart w:id="33" w:name="_Toc474404723"/>
      <w:bookmarkStart w:id="34" w:name="_Toc475003034"/>
      <w:bookmarkStart w:id="35" w:name="_Toc478547645"/>
      <w:r>
        <w:rPr>
          <w:rFonts w:ascii="Arial Narrow" w:hAnsi="Arial Narrow"/>
          <w:bCs/>
          <w:sz w:val="24"/>
          <w:szCs w:val="24"/>
        </w:rPr>
        <w:t xml:space="preserve">Osnovni </w:t>
      </w:r>
      <w:r w:rsidR="00074BC4" w:rsidRPr="00CC10DD">
        <w:rPr>
          <w:rFonts w:ascii="Arial Narrow" w:hAnsi="Arial Narrow"/>
          <w:bCs/>
          <w:sz w:val="24"/>
          <w:szCs w:val="24"/>
        </w:rPr>
        <w:t xml:space="preserve">cilj </w:t>
      </w:r>
      <w:r>
        <w:rPr>
          <w:rFonts w:ascii="Arial Narrow" w:hAnsi="Arial Narrow"/>
          <w:bCs/>
          <w:sz w:val="24"/>
          <w:szCs w:val="24"/>
        </w:rPr>
        <w:t xml:space="preserve">ove Strategije je provesti </w:t>
      </w:r>
      <w:r w:rsidRPr="00CC10DD">
        <w:rPr>
          <w:rFonts w:ascii="Arial Narrow" w:hAnsi="Arial Narrow"/>
          <w:bCs/>
          <w:sz w:val="24"/>
          <w:szCs w:val="24"/>
        </w:rPr>
        <w:t>analizu</w:t>
      </w:r>
      <w:r w:rsidR="00074BC4" w:rsidRPr="00CC10DD">
        <w:rPr>
          <w:rFonts w:ascii="Arial Narrow" w:hAnsi="Arial Narrow"/>
          <w:bCs/>
          <w:sz w:val="24"/>
          <w:szCs w:val="24"/>
        </w:rPr>
        <w:t xml:space="preserve"> postojeće</w:t>
      </w:r>
      <w:r>
        <w:rPr>
          <w:rFonts w:ascii="Arial Narrow" w:hAnsi="Arial Narrow"/>
          <w:bCs/>
          <w:sz w:val="24"/>
          <w:szCs w:val="24"/>
        </w:rPr>
        <w:t>g</w:t>
      </w:r>
      <w:r w:rsidR="00074BC4" w:rsidRPr="00CC10DD">
        <w:rPr>
          <w:rFonts w:ascii="Arial Narrow" w:hAnsi="Arial Narrow"/>
          <w:bCs/>
          <w:sz w:val="24"/>
          <w:szCs w:val="24"/>
        </w:rPr>
        <w:t xml:space="preserve"> stanje i odre</w:t>
      </w:r>
      <w:r>
        <w:rPr>
          <w:rFonts w:ascii="Arial Narrow" w:hAnsi="Arial Narrow"/>
          <w:bCs/>
          <w:sz w:val="24"/>
          <w:szCs w:val="24"/>
        </w:rPr>
        <w:t>đivanja</w:t>
      </w:r>
      <w:r w:rsidR="00074BC4" w:rsidRPr="00CC10DD">
        <w:rPr>
          <w:rFonts w:ascii="Arial Narrow" w:hAnsi="Arial Narrow"/>
          <w:bCs/>
          <w:sz w:val="24"/>
          <w:szCs w:val="24"/>
        </w:rPr>
        <w:t xml:space="preserve"> smjernic</w:t>
      </w:r>
      <w:r>
        <w:rPr>
          <w:rFonts w:ascii="Arial Narrow" w:hAnsi="Arial Narrow"/>
          <w:bCs/>
          <w:sz w:val="24"/>
          <w:szCs w:val="24"/>
        </w:rPr>
        <w:t>a</w:t>
      </w:r>
      <w:r w:rsidR="00074BC4" w:rsidRPr="00CC10DD">
        <w:rPr>
          <w:rFonts w:ascii="Arial Narrow" w:hAnsi="Arial Narrow"/>
          <w:bCs/>
          <w:sz w:val="24"/>
          <w:szCs w:val="24"/>
        </w:rPr>
        <w:t xml:space="preserve"> kao pomoć za </w:t>
      </w:r>
      <w:r>
        <w:rPr>
          <w:rFonts w:ascii="Arial Narrow" w:hAnsi="Arial Narrow"/>
          <w:bCs/>
          <w:sz w:val="24"/>
          <w:szCs w:val="24"/>
        </w:rPr>
        <w:t xml:space="preserve">što </w:t>
      </w:r>
      <w:r w:rsidR="00074BC4" w:rsidRPr="00CC10DD">
        <w:rPr>
          <w:rFonts w:ascii="Arial Narrow" w:hAnsi="Arial Narrow"/>
          <w:bCs/>
          <w:sz w:val="24"/>
          <w:szCs w:val="24"/>
        </w:rPr>
        <w:t>kvalitetnije gospodarenje imovinom. Tijela nadležna za upravljanje imovinom Općine dužna su istom raspolagati i upravljati kao dobar gospodar,  pridržavajući se svih zakonskih i moralnih načela, na način da se njena vrijednost ne umanjuje, već naprotiv, da se kontinuirano povećava. Neovisno od činjenice što je do sada upravljanje i raspolaganje imovinom Općine bilo na zavidnoj razini, konstantno valja težiti uspostavi još boljeg sustava gospodarenja općinskom imovinom, a kako bi se ista očuvala za generacije koje dolaze. Jedan od prvih i osnovnih koraka ka tom cilju zasigurno je donošenje je ove strategije i pridržavanje svih smjernica koje su njome propisane.</w:t>
      </w:r>
      <w:bookmarkEnd w:id="31"/>
      <w:bookmarkEnd w:id="32"/>
      <w:bookmarkEnd w:id="33"/>
      <w:bookmarkEnd w:id="34"/>
      <w:bookmarkEnd w:id="35"/>
    </w:p>
    <w:p w14:paraId="37764620" w14:textId="77777777" w:rsidR="00074BC4" w:rsidRPr="00CC10DD" w:rsidRDefault="00074BC4" w:rsidP="00074BC4">
      <w:pPr>
        <w:pStyle w:val="Naslov1"/>
        <w:spacing w:line="360" w:lineRule="auto"/>
        <w:ind w:left="539" w:hanging="539"/>
        <w:jc w:val="both"/>
        <w:rPr>
          <w:rFonts w:ascii="Arial Narrow" w:hAnsi="Arial Narrow"/>
          <w:bCs/>
          <w:sz w:val="24"/>
          <w:szCs w:val="24"/>
        </w:rPr>
      </w:pPr>
    </w:p>
    <w:p w14:paraId="4F6D0F44" w14:textId="77777777" w:rsidR="00074BC4" w:rsidRPr="003057CB" w:rsidRDefault="00074BC4" w:rsidP="00074BC4">
      <w:pPr>
        <w:spacing w:line="360" w:lineRule="auto"/>
        <w:rPr>
          <w:rFonts w:ascii="Arial Narrow" w:hAnsi="Arial Narrow"/>
        </w:rPr>
      </w:pPr>
    </w:p>
    <w:p w14:paraId="103E50D6" w14:textId="25EF9525" w:rsidR="00394254" w:rsidRPr="003057CB" w:rsidRDefault="00394254">
      <w:pPr>
        <w:spacing w:after="19" w:line="259" w:lineRule="auto"/>
        <w:ind w:left="0" w:firstLine="0"/>
        <w:jc w:val="left"/>
        <w:rPr>
          <w:rFonts w:ascii="Arial Narrow" w:hAnsi="Arial Narrow"/>
        </w:rPr>
      </w:pPr>
    </w:p>
    <w:p w14:paraId="41AFEB9F" w14:textId="77777777" w:rsidR="00394254" w:rsidRPr="003057CB" w:rsidRDefault="00622F9C">
      <w:pPr>
        <w:spacing w:after="21" w:line="259" w:lineRule="auto"/>
        <w:ind w:left="0" w:firstLine="0"/>
        <w:jc w:val="left"/>
        <w:rPr>
          <w:rFonts w:ascii="Arial Narrow" w:hAnsi="Arial Narrow"/>
        </w:rPr>
      </w:pPr>
      <w:r w:rsidRPr="003057CB">
        <w:rPr>
          <w:rFonts w:ascii="Arial Narrow" w:hAnsi="Arial Narrow"/>
        </w:rPr>
        <w:t xml:space="preserve"> </w:t>
      </w:r>
    </w:p>
    <w:p w14:paraId="14EF105A" w14:textId="77777777" w:rsidR="00394254" w:rsidRPr="003057CB" w:rsidRDefault="00622F9C">
      <w:pPr>
        <w:spacing w:after="19" w:line="259" w:lineRule="auto"/>
        <w:ind w:left="0" w:firstLine="0"/>
        <w:jc w:val="left"/>
        <w:rPr>
          <w:rFonts w:ascii="Arial Narrow" w:hAnsi="Arial Narrow"/>
        </w:rPr>
      </w:pPr>
      <w:r w:rsidRPr="003057CB">
        <w:rPr>
          <w:rFonts w:ascii="Arial Narrow" w:hAnsi="Arial Narrow"/>
        </w:rPr>
        <w:t xml:space="preserve"> </w:t>
      </w:r>
    </w:p>
    <w:p w14:paraId="3252FB27" w14:textId="77777777" w:rsidR="00394254" w:rsidRPr="003057CB" w:rsidRDefault="00622F9C">
      <w:pPr>
        <w:spacing w:after="19" w:line="259" w:lineRule="auto"/>
        <w:ind w:left="0" w:firstLine="0"/>
        <w:jc w:val="left"/>
        <w:rPr>
          <w:rFonts w:ascii="Arial Narrow" w:hAnsi="Arial Narrow"/>
        </w:rPr>
      </w:pPr>
      <w:r w:rsidRPr="003057CB">
        <w:rPr>
          <w:rFonts w:ascii="Arial Narrow" w:hAnsi="Arial Narrow"/>
        </w:rPr>
        <w:t xml:space="preserve"> </w:t>
      </w:r>
    </w:p>
    <w:p w14:paraId="3479D252" w14:textId="77777777" w:rsidR="00394254" w:rsidRPr="003057CB" w:rsidRDefault="00622F9C">
      <w:pPr>
        <w:spacing w:after="19" w:line="259" w:lineRule="auto"/>
        <w:ind w:left="0" w:firstLine="0"/>
        <w:jc w:val="left"/>
        <w:rPr>
          <w:rFonts w:ascii="Arial Narrow" w:hAnsi="Arial Narrow"/>
        </w:rPr>
      </w:pPr>
      <w:r w:rsidRPr="003057CB">
        <w:rPr>
          <w:rFonts w:ascii="Arial Narrow" w:hAnsi="Arial Narrow"/>
        </w:rPr>
        <w:t xml:space="preserve"> </w:t>
      </w:r>
    </w:p>
    <w:p w14:paraId="408674BF" w14:textId="77777777" w:rsidR="00394254" w:rsidRPr="003057CB" w:rsidRDefault="00622F9C">
      <w:pPr>
        <w:spacing w:after="19" w:line="259" w:lineRule="auto"/>
        <w:ind w:left="0" w:firstLine="0"/>
        <w:jc w:val="left"/>
        <w:rPr>
          <w:rFonts w:ascii="Arial Narrow" w:hAnsi="Arial Narrow"/>
        </w:rPr>
      </w:pPr>
      <w:r w:rsidRPr="003057CB">
        <w:rPr>
          <w:rFonts w:ascii="Arial Narrow" w:hAnsi="Arial Narrow"/>
        </w:rPr>
        <w:t xml:space="preserve"> </w:t>
      </w:r>
    </w:p>
    <w:p w14:paraId="01399EE1" w14:textId="77777777" w:rsidR="00394254" w:rsidRPr="003057CB" w:rsidRDefault="00622F9C">
      <w:pPr>
        <w:spacing w:after="21" w:line="259" w:lineRule="auto"/>
        <w:ind w:left="0" w:firstLine="0"/>
        <w:jc w:val="left"/>
        <w:rPr>
          <w:rFonts w:ascii="Arial Narrow" w:hAnsi="Arial Narrow"/>
        </w:rPr>
      </w:pPr>
      <w:r w:rsidRPr="003057CB">
        <w:rPr>
          <w:rFonts w:ascii="Arial Narrow" w:hAnsi="Arial Narrow"/>
        </w:rPr>
        <w:t xml:space="preserve"> </w:t>
      </w:r>
    </w:p>
    <w:p w14:paraId="1A90C8E6" w14:textId="77777777" w:rsidR="00394254" w:rsidRPr="003057CB" w:rsidRDefault="00622F9C">
      <w:pPr>
        <w:spacing w:after="19" w:line="259" w:lineRule="auto"/>
        <w:ind w:left="0" w:firstLine="0"/>
        <w:jc w:val="left"/>
        <w:rPr>
          <w:rFonts w:ascii="Arial Narrow" w:hAnsi="Arial Narrow"/>
        </w:rPr>
      </w:pPr>
      <w:r w:rsidRPr="003057CB">
        <w:rPr>
          <w:rFonts w:ascii="Arial Narrow" w:hAnsi="Arial Narrow"/>
        </w:rPr>
        <w:t xml:space="preserve"> </w:t>
      </w:r>
    </w:p>
    <w:sectPr w:rsidR="00394254" w:rsidRPr="003057CB">
      <w:headerReference w:type="even" r:id="rId18"/>
      <w:headerReference w:type="default" r:id="rId19"/>
      <w:footerReference w:type="even" r:id="rId20"/>
      <w:footerReference w:type="default" r:id="rId21"/>
      <w:headerReference w:type="first" r:id="rId22"/>
      <w:footerReference w:type="first" r:id="rId23"/>
      <w:pgSz w:w="11906" w:h="16838"/>
      <w:pgMar w:top="1418" w:right="1414" w:bottom="710" w:left="1419" w:header="396" w:footer="7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280AA" w14:textId="77777777" w:rsidR="005B7701" w:rsidRDefault="005B7701">
      <w:pPr>
        <w:spacing w:after="0" w:line="240" w:lineRule="auto"/>
      </w:pPr>
      <w:r>
        <w:separator/>
      </w:r>
    </w:p>
  </w:endnote>
  <w:endnote w:type="continuationSeparator" w:id="0">
    <w:p w14:paraId="47D02C64" w14:textId="77777777" w:rsidR="005B7701" w:rsidRDefault="005B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7F881" w14:textId="77777777" w:rsidR="00327B9F" w:rsidRDefault="00327B9F">
    <w:pPr>
      <w:spacing w:after="0" w:line="259" w:lineRule="auto"/>
      <w:ind w:left="0" w:right="4" w:firstLine="0"/>
      <w:jc w:val="right"/>
    </w:pPr>
    <w:r>
      <w:rPr>
        <w:noProof/>
      </w:rPr>
      <mc:AlternateContent>
        <mc:Choice Requires="wpg">
          <w:drawing>
            <wp:anchor distT="0" distB="0" distL="114300" distR="114300" simplePos="0" relativeHeight="251662336" behindDoc="0" locked="0" layoutInCell="1" allowOverlap="1" wp14:anchorId="7219BCE8" wp14:editId="60710C70">
              <wp:simplePos x="0" y="0"/>
              <wp:positionH relativeFrom="page">
                <wp:posOffset>880872</wp:posOffset>
              </wp:positionH>
              <wp:positionV relativeFrom="page">
                <wp:posOffset>9145519</wp:posOffset>
              </wp:positionV>
              <wp:extent cx="5797296" cy="6096"/>
              <wp:effectExtent l="0" t="0" r="0" b="0"/>
              <wp:wrapSquare wrapText="bothSides"/>
              <wp:docPr id="332619" name="Group 332619"/>
              <wp:cNvGraphicFramePr/>
              <a:graphic xmlns:a="http://schemas.openxmlformats.org/drawingml/2006/main">
                <a:graphicData uri="http://schemas.microsoft.com/office/word/2010/wordprocessingGroup">
                  <wpg:wgp>
                    <wpg:cNvGrpSpPr/>
                    <wpg:grpSpPr>
                      <a:xfrm>
                        <a:off x="0" y="0"/>
                        <a:ext cx="5797296" cy="6096"/>
                        <a:chOff x="0" y="0"/>
                        <a:chExt cx="5797296" cy="6096"/>
                      </a:xfrm>
                    </wpg:grpSpPr>
                    <wps:wsp>
                      <wps:cNvPr id="348180" name="Shape 348180"/>
                      <wps:cNvSpPr/>
                      <wps:spPr>
                        <a:xfrm>
                          <a:off x="0" y="0"/>
                          <a:ext cx="5797296" cy="9144"/>
                        </a:xfrm>
                        <a:custGeom>
                          <a:avLst/>
                          <a:gdLst/>
                          <a:ahLst/>
                          <a:cxnLst/>
                          <a:rect l="0" t="0" r="0" b="0"/>
                          <a:pathLst>
                            <a:path w="5797296" h="9144">
                              <a:moveTo>
                                <a:pt x="0" y="0"/>
                              </a:moveTo>
                              <a:lnTo>
                                <a:pt x="5797296" y="0"/>
                              </a:lnTo>
                              <a:lnTo>
                                <a:pt x="5797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8DD73F" id="Group 332619" o:spid="_x0000_s1026" style="position:absolute;margin-left:69.35pt;margin-top:720.1pt;width:456.5pt;height:.5pt;z-index:251662336;mso-position-horizontal-relative:page;mso-position-vertical-relative:pag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5BhAIAAF0GAAAOAAAAZHJzL2Uyb0RvYy54bWykVcFu2zAMvQ/YPwi6r7bTLk2MOj2sWy/D&#10;VqzdB6iyZBuQJUFS4+TvR9G2YqRDMXQ52DT1SPE9SszN7aFXZC+c74yuaHGRUyI0N3Wnm4r+fvr2&#10;aUOJD0zXTBktKnoUnt7uPn64GWwpVqY1qhaOQBLty8FWtA3BllnmeSt65i+MFRoWpXE9C/Dpmqx2&#10;bIDsvcpWeb7OBuNq6wwX3oP3blykO8wvpeDhp5ReBKIqCrUFfDp8PsdntrthZeOYbTs+lcHeUUXP&#10;Og2bplR3LDDy4rpXqfqOO+ONDBfc9JmRsuMCOQCbIj9jc+/Mi0UuTTk0NskE0p7p9O60/Mf+wZGu&#10;rujl5WpdbCnRrIc+4dZk8oFIg21KwN47+2gf3ORoxq/I+yBdH9/AiBxQ3mOSVxwC4eD8fL29Xm3X&#10;lHBYW+dgofq8hRa9CuLt17fCsnnLLFaWChksHCN/Usr/n1KPLbMCG+Aj+1mpq02xgcM0KoUYcjn6&#10;UBjEJpl86UGxd2m0La6uokaJLCv5iw/3wqDWbP/dB5SwqWeLtbPFD3o2HVyDNy+AZSHGxSKjSYZF&#10;s9qKYh1xsTd78WQQFs46BjWeVpVeolLf5yMB2Bkxvy3mWyIX5GfQ/B7B0AFI+I8wvOlpXzAiT1Q2&#10;cQfnUl2lowywCWcwl6RiAS943wUYWKrrYdqtrvP8lBiyxeM3dhutcFQiiqX0LyHhkuHFiA7vmucv&#10;ypE9i2MJf5icKduyyTs1foJiqZgnxstOqZSywNC/pRyPzgSOcQInYorMx0g+VTOORRguQHoejiBK&#10;CsKdjQ4pXsNIxzIXbKP5bOojDgkUBO4jSoMzDHlM8zYOyeU3ok7/Crs/AAAA//8DAFBLAwQUAAYA&#10;CAAAACEADUZG+eIAAAAOAQAADwAAAGRycy9kb3ducmV2LnhtbEyPwW7CMBBE75X6D9ZW6q3YDtCi&#10;EAch1PaEKhUqVdxMvCQRsR3FJgl/36WX9rYzO5p9m61G27Aeu1B7p0BOBDB0hTe1KxV87d+eFsBC&#10;1M7oxjtUcMUAq/z+LtOp8YP7xH4XS0YlLqRaQRVjm3IeigqtDhPfoqPdyXdWR5JdyU2nByq3DU+E&#10;eOZW144uVLrFTYXFeXexCt4HPayn8rXfnk+b62E///jeSlTq8WFcL4FFHONfGG74hA45MR39xZnA&#10;GtLTxQtFaZjNRALsFhFzSd7x15MJ8Dzj/9/IfwAAAP//AwBQSwECLQAUAAYACAAAACEAtoM4kv4A&#10;AADhAQAAEwAAAAAAAAAAAAAAAAAAAAAAW0NvbnRlbnRfVHlwZXNdLnhtbFBLAQItABQABgAIAAAA&#10;IQA4/SH/1gAAAJQBAAALAAAAAAAAAAAAAAAAAC8BAABfcmVscy8ucmVsc1BLAQItABQABgAIAAAA&#10;IQDBgD5BhAIAAF0GAAAOAAAAAAAAAAAAAAAAAC4CAABkcnMvZTJvRG9jLnhtbFBLAQItABQABgAI&#10;AAAAIQANRkb54gAAAA4BAAAPAAAAAAAAAAAAAAAAAN4EAABkcnMvZG93bnJldi54bWxQSwUGAAAA&#10;AAQABADzAAAA7QUAAAAA&#10;">
              <v:shape id="Shape 348180" o:spid="_x0000_s1027" style="position:absolute;width:57972;height:91;visibility:visible;mso-wrap-style:square;v-text-anchor:top" coordsize="5797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tixgAAAN8AAAAPAAAAZHJzL2Rvd25yZXYueG1sRI/NisIw&#10;FIX3A75DuIKbQVOdYSjVKMOA4EZlVJjttbm2xeamJrGtbz9ZCC4P549vsepNLVpyvrKsYDpJQBDn&#10;VldcKDgd1+MUhA/IGmvLpOBBHlbLwdsCM207/qX2EAoRR9hnqKAMocmk9HlJBv3ENsTRu1hnMETp&#10;CqkddnHc1HKWJF/SYMXxocSGfkrKr4e7UZDm7f62f2/99nQz5+5v5867u1NqNOy/5yAC9eEVfrY3&#10;WsHHZzpNI0HkiSwgl/8AAAD//wMAUEsBAi0AFAAGAAgAAAAhANvh9svuAAAAhQEAABMAAAAAAAAA&#10;AAAAAAAAAAAAAFtDb250ZW50X1R5cGVzXS54bWxQSwECLQAUAAYACAAAACEAWvQsW78AAAAVAQAA&#10;CwAAAAAAAAAAAAAAAAAfAQAAX3JlbHMvLnJlbHNQSwECLQAUAAYACAAAACEAkN47YsYAAADfAAAA&#10;DwAAAAAAAAAAAAAAAAAHAgAAZHJzL2Rvd25yZXYueG1sUEsFBgAAAAADAAMAtwAAAPoCAAAAAA==&#10;" path="m,l5797296,r,9144l,9144,,e" fillcolor="black" stroked="f" strokeweight="0">
                <v:stroke miterlimit="83231f" joinstyle="miter"/>
                <v:path arrowok="t" textboxrect="0,0,5797296,9144"/>
              </v:shape>
              <w10:wrap type="square" anchorx="page" anchory="page"/>
            </v:group>
          </w:pict>
        </mc:Fallback>
      </mc:AlternateContent>
    </w:r>
    <w:r>
      <w:fldChar w:fldCharType="begin"/>
    </w:r>
    <w:r>
      <w:instrText xml:space="preserve"> PAGE   \* MERGEFORMAT </w:instrText>
    </w:r>
    <w:r>
      <w:fldChar w:fldCharType="separate"/>
    </w:r>
    <w:r>
      <w:rPr>
        <w:color w:val="7F7F7F"/>
      </w:rPr>
      <w:t>54</w:t>
    </w:r>
    <w:r>
      <w:rPr>
        <w:color w:val="7F7F7F"/>
      </w:rPr>
      <w:fldChar w:fldCharType="end"/>
    </w:r>
    <w:r>
      <w:rPr>
        <w:rFonts w:ascii="Calibri" w:eastAsia="Calibri" w:hAnsi="Calibri" w:cs="Calibri"/>
        <w:b/>
        <w:color w:val="A6A6A6"/>
        <w:sz w:val="36"/>
      </w:rPr>
      <w:t xml:space="preserve"> </w:t>
    </w:r>
  </w:p>
  <w:p w14:paraId="77252D86" w14:textId="77777777" w:rsidR="00327B9F" w:rsidRDefault="00327B9F">
    <w:pPr>
      <w:spacing w:after="124" w:line="259" w:lineRule="auto"/>
      <w:ind w:left="0" w:firstLine="0"/>
      <w:jc w:val="left"/>
    </w:pPr>
    <w:r>
      <w:t xml:space="preserve"> </w:t>
    </w:r>
  </w:p>
  <w:p w14:paraId="68506484" w14:textId="77777777" w:rsidR="00327B9F" w:rsidRDefault="00327B9F">
    <w:pPr>
      <w:spacing w:after="124" w:line="259" w:lineRule="auto"/>
      <w:ind w:left="0" w:firstLine="0"/>
      <w:jc w:val="left"/>
    </w:pPr>
    <w:r>
      <w:t xml:space="preserve"> </w:t>
    </w:r>
  </w:p>
  <w:p w14:paraId="6F2CF916" w14:textId="77777777" w:rsidR="00327B9F" w:rsidRDefault="00327B9F">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79B9A" w14:textId="77777777" w:rsidR="00327B9F" w:rsidRPr="005951DB" w:rsidRDefault="00327B9F" w:rsidP="005951DB">
    <w:pPr>
      <w:spacing w:after="0" w:line="259" w:lineRule="auto"/>
      <w:ind w:left="0" w:right="4" w:firstLine="0"/>
      <w:jc w:val="right"/>
      <w:rPr>
        <w:rFonts w:ascii="Arial Narrow" w:hAnsi="Arial Narrow"/>
        <w:sz w:val="22"/>
      </w:rPr>
    </w:pPr>
    <w:r w:rsidRPr="005951DB">
      <w:rPr>
        <w:rFonts w:ascii="Arial Narrow" w:hAnsi="Arial Narrow"/>
        <w:noProof/>
        <w:sz w:val="22"/>
      </w:rPr>
      <mc:AlternateContent>
        <mc:Choice Requires="wpg">
          <w:drawing>
            <wp:anchor distT="0" distB="0" distL="114300" distR="114300" simplePos="0" relativeHeight="251663360" behindDoc="0" locked="0" layoutInCell="1" allowOverlap="1" wp14:anchorId="6BF6FDC6" wp14:editId="7D729401">
              <wp:simplePos x="0" y="0"/>
              <wp:positionH relativeFrom="page">
                <wp:posOffset>880872</wp:posOffset>
              </wp:positionH>
              <wp:positionV relativeFrom="page">
                <wp:posOffset>9145519</wp:posOffset>
              </wp:positionV>
              <wp:extent cx="5797296" cy="6096"/>
              <wp:effectExtent l="0" t="0" r="0" b="0"/>
              <wp:wrapSquare wrapText="bothSides"/>
              <wp:docPr id="332601" name="Group 332601"/>
              <wp:cNvGraphicFramePr/>
              <a:graphic xmlns:a="http://schemas.openxmlformats.org/drawingml/2006/main">
                <a:graphicData uri="http://schemas.microsoft.com/office/word/2010/wordprocessingGroup">
                  <wpg:wgp>
                    <wpg:cNvGrpSpPr/>
                    <wpg:grpSpPr>
                      <a:xfrm>
                        <a:off x="0" y="0"/>
                        <a:ext cx="5797296" cy="6096"/>
                        <a:chOff x="0" y="0"/>
                        <a:chExt cx="5797296" cy="6096"/>
                      </a:xfrm>
                    </wpg:grpSpPr>
                    <wps:wsp>
                      <wps:cNvPr id="348178" name="Shape 348178"/>
                      <wps:cNvSpPr/>
                      <wps:spPr>
                        <a:xfrm>
                          <a:off x="0" y="0"/>
                          <a:ext cx="5797296" cy="9144"/>
                        </a:xfrm>
                        <a:custGeom>
                          <a:avLst/>
                          <a:gdLst/>
                          <a:ahLst/>
                          <a:cxnLst/>
                          <a:rect l="0" t="0" r="0" b="0"/>
                          <a:pathLst>
                            <a:path w="5797296" h="9144">
                              <a:moveTo>
                                <a:pt x="0" y="0"/>
                              </a:moveTo>
                              <a:lnTo>
                                <a:pt x="5797296" y="0"/>
                              </a:lnTo>
                              <a:lnTo>
                                <a:pt x="5797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E9636D" id="Group 332601" o:spid="_x0000_s1026" style="position:absolute;margin-left:69.35pt;margin-top:720.1pt;width:456.5pt;height:.5pt;z-index:251663360;mso-position-horizontal-relative:page;mso-position-vertical-relative:pag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E5hAIAAF0GAAAOAAAAZHJzL2Uyb0RvYy54bWykVcFu2zAMvQ/YPwi6L3bSLGmNOj2sWy7D&#10;VqzdB6iyZBuQJUFS4uTvR9G2YrRDMXQ5yBT1SJGPInN7d+oUOQrnW6NLulzklAjNTdXquqS/n759&#10;uqbEB6YrpowWJT0LT+92Hz/c9rYQK9MYVQlHwIn2RW9L2oRgiyzzvBEd8wtjhYZDaVzHAmxdnVWO&#10;9eC9U9kqzzdZb1xlneHCe9DeD4d0h/6lFDz8lNKLQFRJIbaAq8P1Oa7Z7pYVtWO2afkYBntHFB1r&#10;NVyaXN2zwMjBta9cdS13xhsZFtx0mZGy5QJzgGyW+Yts9s4cLOZSF31tE01A7Que3u2W/zg+ONJW&#10;Jb26Wm3yJSWadVAnvJqMOiCpt3UB2L2zj/bBjYp62MW8T9J18QsZkRPSe070ilMgHJSftzfb1c2G&#10;Eg5nmxwkZJ83UKJXRrz5+pZZNl2ZxchSIL2FZ+QvTPn/Y+qxYVZgAXzMfmJqfb3cwrsemEIMuRp0&#10;SAxiE02+8MDYuzi6Wa7XkaOULCv4wYe9MMg1O373ASmsq0lizSTxk55EB23wZgNYFqJdDDKKpJ8V&#10;qykpxhEPO3MUTwZh4UXFIMbLqdJzVKr79CQAOyGmr0V/c+Qs+Qk0fQcwtDM4/EcYdnq6F4SYJzKb&#10;cgflnF2lIw1wCWcwl6RiARu8awMMLNV2MO1W2zy/OAZv8fkN1UYpnJWIZCn9S0hoMmyMqPCufv6i&#10;HDmyOJbwh86Zsg0btWPhRyiGin6ivWyVSi6XaPo3l8PTGcHRTuBETJb5YMnHaIaxCMMFkp6GI5CS&#10;jPBmo0Oy1zDSMcxZtlF8NtUZhwQSAv2I1OAMwzzGeRuH5HyPqMu/wu4PAAAA//8DAFBLAwQUAAYA&#10;CAAAACEADUZG+eIAAAAOAQAADwAAAGRycy9kb3ducmV2LnhtbEyPwW7CMBBE75X6D9ZW6q3YDtCi&#10;EAch1PaEKhUqVdxMvCQRsR3FJgl/36WX9rYzO5p9m61G27Aeu1B7p0BOBDB0hTe1KxV87d+eFsBC&#10;1M7oxjtUcMUAq/z+LtOp8YP7xH4XS0YlLqRaQRVjm3IeigqtDhPfoqPdyXdWR5JdyU2nByq3DU+E&#10;eOZW144uVLrFTYXFeXexCt4HPayn8rXfnk+b62E///jeSlTq8WFcL4FFHONfGG74hA45MR39xZnA&#10;GtLTxQtFaZjNRALsFhFzSd7x15MJ8Dzj/9/IfwAAAP//AwBQSwECLQAUAAYACAAAACEAtoM4kv4A&#10;AADhAQAAEwAAAAAAAAAAAAAAAAAAAAAAW0NvbnRlbnRfVHlwZXNdLnhtbFBLAQItABQABgAIAAAA&#10;IQA4/SH/1gAAAJQBAAALAAAAAAAAAAAAAAAAAC8BAABfcmVscy8ucmVsc1BLAQItABQABgAIAAAA&#10;IQB4OVE5hAIAAF0GAAAOAAAAAAAAAAAAAAAAAC4CAABkcnMvZTJvRG9jLnhtbFBLAQItABQABgAI&#10;AAAAIQANRkb54gAAAA4BAAAPAAAAAAAAAAAAAAAAAN4EAABkcnMvZG93bnJldi54bWxQSwUGAAAA&#10;AAQABADzAAAA7QUAAAAA&#10;">
              <v:shape id="Shape 348178" o:spid="_x0000_s1027" style="position:absolute;width:57972;height:91;visibility:visible;mso-wrap-style:square;v-text-anchor:top" coordsize="5797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dDxQAAAN8AAAAPAAAAZHJzL2Rvd25yZXYueG1sRE/Pa8Iw&#10;FL4L/g/hCbsMTZ3Dlc4oMhjsMkUneH02b22xealJbOt/bw6Cx4/v92LVm1q05HxlWcF0koAgzq2u&#10;uFBw+PsepyB8QNZYWyYFN/KwWg4HC8y07XhH7T4UIoawz1BBGUKTSenzkgz6iW2II/dvncEQoSuk&#10;dtjFcFPLtySZS4MVx4YSG/oqKT/vr0ZBmrfby/a19b+Hizl1x407ba5OqZdRv/4EEagPT/HD/aMV&#10;zN7T6UccHP/ELyCXdwAAAP//AwBQSwECLQAUAAYACAAAACEA2+H2y+4AAACFAQAAEwAAAAAAAAAA&#10;AAAAAAAAAAAAW0NvbnRlbnRfVHlwZXNdLnhtbFBLAQItABQABgAIAAAAIQBa9CxbvwAAABUBAAAL&#10;AAAAAAAAAAAAAAAAAB8BAABfcmVscy8ucmVsc1BLAQItABQABgAIAAAAIQBbfUdDxQAAAN8AAAAP&#10;AAAAAAAAAAAAAAAAAAcCAABkcnMvZG93bnJldi54bWxQSwUGAAAAAAMAAwC3AAAA+QIAAAAA&#10;" path="m,l5797296,r,9144l,9144,,e" fillcolor="black" stroked="f" strokeweight="0">
                <v:stroke miterlimit="83231f" joinstyle="miter"/>
                <v:path arrowok="t" textboxrect="0,0,5797296,9144"/>
              </v:shape>
              <w10:wrap type="square" anchorx="page" anchory="page"/>
            </v:group>
          </w:pict>
        </mc:Fallback>
      </mc:AlternateContent>
    </w:r>
    <w:r w:rsidRPr="005951DB">
      <w:rPr>
        <w:rFonts w:ascii="Arial Narrow" w:hAnsi="Arial Narrow"/>
        <w:sz w:val="22"/>
      </w:rPr>
      <w:fldChar w:fldCharType="begin"/>
    </w:r>
    <w:r w:rsidRPr="005951DB">
      <w:rPr>
        <w:rFonts w:ascii="Arial Narrow" w:hAnsi="Arial Narrow"/>
        <w:sz w:val="22"/>
      </w:rPr>
      <w:instrText xml:space="preserve"> PAGE   \* MERGEFORMAT </w:instrText>
    </w:r>
    <w:r w:rsidRPr="005951DB">
      <w:rPr>
        <w:rFonts w:ascii="Arial Narrow" w:hAnsi="Arial Narrow"/>
        <w:sz w:val="22"/>
      </w:rPr>
      <w:fldChar w:fldCharType="separate"/>
    </w:r>
    <w:r w:rsidRPr="005951DB">
      <w:rPr>
        <w:rFonts w:ascii="Arial Narrow" w:hAnsi="Arial Narrow"/>
        <w:color w:val="7F7F7F"/>
        <w:sz w:val="22"/>
      </w:rPr>
      <w:t>54</w:t>
    </w:r>
    <w:r w:rsidRPr="005951DB">
      <w:rPr>
        <w:rFonts w:ascii="Arial Narrow" w:hAnsi="Arial Narrow"/>
        <w:color w:val="7F7F7F"/>
        <w:sz w:val="22"/>
      </w:rPr>
      <w:fldChar w:fldCharType="end"/>
    </w:r>
    <w:r w:rsidRPr="005951DB">
      <w:rPr>
        <w:rFonts w:ascii="Arial Narrow" w:eastAsia="Calibri" w:hAnsi="Arial Narrow" w:cs="Calibri"/>
        <w:b/>
        <w:color w:val="A6A6A6"/>
        <w:sz w:val="22"/>
      </w:rPr>
      <w:t xml:space="preserve"> </w:t>
    </w:r>
  </w:p>
  <w:p w14:paraId="21FF7E73" w14:textId="1E704915" w:rsidR="00327B9F" w:rsidRDefault="00327B9F">
    <w:pPr>
      <w:spacing w:after="124" w:line="259" w:lineRule="auto"/>
      <w:ind w:left="0" w:firstLine="0"/>
      <w:jc w:val="left"/>
    </w:pPr>
  </w:p>
  <w:p w14:paraId="61A2B63A" w14:textId="77777777" w:rsidR="00327B9F" w:rsidRDefault="00327B9F">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83A7D" w14:textId="77777777" w:rsidR="00327B9F" w:rsidRDefault="00327B9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A8C76" w14:textId="77777777" w:rsidR="00327B9F" w:rsidRDefault="00327B9F">
    <w:pPr>
      <w:spacing w:after="0" w:line="259" w:lineRule="auto"/>
      <w:ind w:left="0" w:right="2" w:firstLine="0"/>
      <w:jc w:val="center"/>
    </w:pPr>
    <w:r>
      <w:fldChar w:fldCharType="begin"/>
    </w:r>
    <w:r>
      <w:instrText xml:space="preserve"> PAGE   \* MERGEFORMAT </w:instrText>
    </w:r>
    <w:r>
      <w:fldChar w:fldCharType="separate"/>
    </w:r>
    <w:r>
      <w:rPr>
        <w:rFonts w:ascii="Century Gothic" w:eastAsia="Century Gothic" w:hAnsi="Century Gothic" w:cs="Century Gothic"/>
        <w:b/>
        <w:color w:val="4A4F64"/>
        <w:sz w:val="28"/>
      </w:rPr>
      <w:t>2</w:t>
    </w:r>
    <w:r>
      <w:rPr>
        <w:rFonts w:ascii="Century Gothic" w:eastAsia="Century Gothic" w:hAnsi="Century Gothic" w:cs="Century Gothic"/>
        <w:b/>
        <w:color w:val="4A4F64"/>
        <w:sz w:val="28"/>
      </w:rPr>
      <w:fldChar w:fldCharType="end"/>
    </w:r>
    <w:r>
      <w:rPr>
        <w:rFonts w:ascii="Century Gothic" w:eastAsia="Century Gothic" w:hAnsi="Century Gothic" w:cs="Century Gothic"/>
        <w:b/>
        <w:color w:val="4A4F64"/>
        <w:sz w:val="28"/>
      </w:rPr>
      <w:t xml:space="preserve"> </w:t>
    </w:r>
  </w:p>
  <w:p w14:paraId="30AB4E14" w14:textId="77777777" w:rsidR="00327B9F" w:rsidRDefault="00327B9F">
    <w:pPr>
      <w:spacing w:after="0" w:line="259" w:lineRule="auto"/>
      <w:ind w:left="0" w:firstLine="0"/>
      <w:jc w:val="left"/>
    </w:pP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A5502" w14:textId="77777777" w:rsidR="00327B9F" w:rsidRPr="00CC10DD" w:rsidRDefault="00327B9F" w:rsidP="008F489F">
    <w:pPr>
      <w:spacing w:after="0" w:line="259" w:lineRule="auto"/>
      <w:ind w:left="0" w:right="2" w:firstLine="0"/>
      <w:jc w:val="right"/>
      <w:rPr>
        <w:rFonts w:ascii="Arial Narrow" w:hAnsi="Arial Narrow"/>
        <w:sz w:val="22"/>
      </w:rPr>
    </w:pPr>
    <w:r w:rsidRPr="00CC10DD">
      <w:rPr>
        <w:rFonts w:ascii="Arial Narrow" w:hAnsi="Arial Narrow"/>
        <w:sz w:val="22"/>
      </w:rPr>
      <w:fldChar w:fldCharType="begin"/>
    </w:r>
    <w:r w:rsidRPr="00CC10DD">
      <w:rPr>
        <w:rFonts w:ascii="Arial Narrow" w:hAnsi="Arial Narrow"/>
        <w:sz w:val="22"/>
      </w:rPr>
      <w:instrText xml:space="preserve"> PAGE   \* MERGEFORMAT </w:instrText>
    </w:r>
    <w:r w:rsidRPr="00CC10DD">
      <w:rPr>
        <w:rFonts w:ascii="Arial Narrow" w:hAnsi="Arial Narrow"/>
        <w:sz w:val="22"/>
      </w:rPr>
      <w:fldChar w:fldCharType="separate"/>
    </w:r>
    <w:r w:rsidRPr="00CC10DD">
      <w:rPr>
        <w:rFonts w:ascii="Arial Narrow" w:eastAsia="Century Gothic" w:hAnsi="Arial Narrow" w:cs="Century Gothic"/>
        <w:color w:val="4A4F64"/>
        <w:sz w:val="22"/>
      </w:rPr>
      <w:t>2</w:t>
    </w:r>
    <w:r w:rsidRPr="00CC10DD">
      <w:rPr>
        <w:rFonts w:ascii="Arial Narrow" w:eastAsia="Century Gothic" w:hAnsi="Arial Narrow" w:cs="Century Gothic"/>
        <w:color w:val="4A4F64"/>
        <w:sz w:val="22"/>
      </w:rPr>
      <w:fldChar w:fldCharType="end"/>
    </w:r>
    <w:r w:rsidRPr="00CC10DD">
      <w:rPr>
        <w:rFonts w:ascii="Arial Narrow" w:eastAsia="Century Gothic" w:hAnsi="Arial Narrow" w:cs="Century Gothic"/>
        <w:color w:val="4A4F64"/>
        <w:sz w:val="22"/>
      </w:rPr>
      <w:t xml:space="preserve"> </w:t>
    </w:r>
  </w:p>
  <w:p w14:paraId="495BFDE6" w14:textId="77777777" w:rsidR="00327B9F" w:rsidRDefault="00327B9F">
    <w:pPr>
      <w:spacing w:after="0" w:line="259" w:lineRule="auto"/>
      <w:ind w:left="0" w:firstLine="0"/>
      <w:jc w:val="left"/>
    </w:pP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3BB50" w14:textId="77777777" w:rsidR="00327B9F" w:rsidRPr="008F489F" w:rsidRDefault="00327B9F" w:rsidP="008F489F">
    <w:pPr>
      <w:spacing w:after="0" w:line="259" w:lineRule="auto"/>
      <w:ind w:left="0" w:right="2" w:firstLine="0"/>
      <w:jc w:val="right"/>
      <w:rPr>
        <w:rFonts w:ascii="Arial Narrow" w:hAnsi="Arial Narrow"/>
        <w:sz w:val="20"/>
        <w:szCs w:val="20"/>
      </w:rPr>
    </w:pPr>
    <w:r w:rsidRPr="008F489F">
      <w:rPr>
        <w:rFonts w:ascii="Arial Narrow" w:hAnsi="Arial Narrow"/>
        <w:sz w:val="20"/>
        <w:szCs w:val="20"/>
      </w:rPr>
      <w:fldChar w:fldCharType="begin"/>
    </w:r>
    <w:r w:rsidRPr="008F489F">
      <w:rPr>
        <w:rFonts w:ascii="Arial Narrow" w:hAnsi="Arial Narrow"/>
        <w:sz w:val="20"/>
        <w:szCs w:val="20"/>
      </w:rPr>
      <w:instrText xml:space="preserve"> PAGE   \* MERGEFORMAT </w:instrText>
    </w:r>
    <w:r w:rsidRPr="008F489F">
      <w:rPr>
        <w:rFonts w:ascii="Arial Narrow" w:hAnsi="Arial Narrow"/>
        <w:sz w:val="20"/>
        <w:szCs w:val="20"/>
      </w:rPr>
      <w:fldChar w:fldCharType="separate"/>
    </w:r>
    <w:r w:rsidRPr="008F489F">
      <w:rPr>
        <w:rFonts w:ascii="Arial Narrow" w:eastAsia="Century Gothic" w:hAnsi="Arial Narrow" w:cs="Century Gothic"/>
        <w:color w:val="4A4F64"/>
        <w:sz w:val="20"/>
        <w:szCs w:val="20"/>
      </w:rPr>
      <w:t>42</w:t>
    </w:r>
    <w:r w:rsidRPr="008F489F">
      <w:rPr>
        <w:rFonts w:ascii="Arial Narrow" w:eastAsia="Century Gothic" w:hAnsi="Arial Narrow" w:cs="Century Gothic"/>
        <w:color w:val="4A4F64"/>
        <w:sz w:val="20"/>
        <w:szCs w:val="20"/>
      </w:rPr>
      <w:fldChar w:fldCharType="end"/>
    </w:r>
    <w:r w:rsidRPr="008F489F">
      <w:rPr>
        <w:rFonts w:ascii="Arial Narrow" w:eastAsia="Century Gothic" w:hAnsi="Arial Narrow" w:cs="Century Gothic"/>
        <w:color w:val="4A4F64"/>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C5128" w14:textId="77777777" w:rsidR="005B7701" w:rsidRDefault="005B7701">
      <w:pPr>
        <w:spacing w:after="41" w:line="274" w:lineRule="auto"/>
        <w:ind w:left="0" w:right="374" w:firstLine="0"/>
      </w:pPr>
      <w:r>
        <w:separator/>
      </w:r>
    </w:p>
  </w:footnote>
  <w:footnote w:type="continuationSeparator" w:id="0">
    <w:p w14:paraId="3468A7FB" w14:textId="77777777" w:rsidR="005B7701" w:rsidRDefault="005B7701">
      <w:pPr>
        <w:spacing w:after="41" w:line="274" w:lineRule="auto"/>
        <w:ind w:left="0" w:right="374" w:firstLine="0"/>
      </w:pPr>
      <w:r>
        <w:continuationSeparator/>
      </w:r>
    </w:p>
  </w:footnote>
  <w:footnote w:id="1">
    <w:p w14:paraId="2E006E5F" w14:textId="77777777" w:rsidR="00327B9F" w:rsidRDefault="00327B9F" w:rsidP="00EC2B6E">
      <w:pPr>
        <w:pStyle w:val="footnotedescription"/>
        <w:spacing w:after="1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5B2E4" w14:textId="77777777" w:rsidR="00327B9F" w:rsidRDefault="00327B9F" w:rsidP="00CC10DD">
    <w:pPr>
      <w:pStyle w:val="Zaglavlje"/>
      <w:jc w:val="center"/>
      <w:rPr>
        <w:rFonts w:ascii="Arial Narrow" w:hAnsi="Arial Narrow"/>
        <w:b/>
        <w:bCs/>
        <w:color w:val="68CE30"/>
        <w:sz w:val="22"/>
      </w:rPr>
    </w:pPr>
  </w:p>
  <w:p w14:paraId="6D573AAF" w14:textId="0FEDAAC7" w:rsidR="00327B9F" w:rsidRDefault="00327B9F" w:rsidP="00CC10DD">
    <w:pPr>
      <w:pStyle w:val="Zaglavlje"/>
      <w:jc w:val="center"/>
      <w:rPr>
        <w:rFonts w:ascii="Arial Narrow" w:hAnsi="Arial Narrow"/>
        <w:b/>
        <w:bCs/>
        <w:color w:val="68CE30"/>
        <w:sz w:val="22"/>
      </w:rPr>
    </w:pPr>
    <w:r w:rsidRPr="00BC7F0B">
      <w:rPr>
        <w:rFonts w:ascii="Arial Narrow" w:hAnsi="Arial Narrow"/>
        <w:b/>
        <w:bCs/>
        <w:color w:val="68CE30"/>
        <w:sz w:val="22"/>
      </w:rPr>
      <w:t>STRATEGIJA UPRAVLJANJA IMOVINOM OPĆINE JELENJE ZA</w:t>
    </w:r>
    <w:r>
      <w:rPr>
        <w:rFonts w:ascii="Arial Narrow" w:hAnsi="Arial Narrow"/>
        <w:b/>
        <w:bCs/>
        <w:color w:val="68CE30"/>
        <w:sz w:val="22"/>
      </w:rPr>
      <w:t xml:space="preserve"> RAZDOBLJE </w:t>
    </w:r>
    <w:r w:rsidRPr="00BC7F0B">
      <w:rPr>
        <w:rFonts w:ascii="Arial Narrow" w:hAnsi="Arial Narrow"/>
        <w:b/>
        <w:bCs/>
        <w:color w:val="68CE30"/>
        <w:sz w:val="22"/>
      </w:rPr>
      <w:t xml:space="preserve"> 2020. DO 2026. GODIN</w:t>
    </w:r>
    <w:r>
      <w:rPr>
        <w:rFonts w:ascii="Arial Narrow" w:hAnsi="Arial Narrow"/>
        <w:b/>
        <w:bCs/>
        <w:color w:val="68CE30"/>
        <w:sz w:val="22"/>
      </w:rPr>
      <w:t>E</w:t>
    </w:r>
  </w:p>
  <w:p w14:paraId="72636B9A" w14:textId="6B23F279" w:rsidR="00327B9F" w:rsidRPr="00BC7F0B" w:rsidRDefault="00327B9F" w:rsidP="00CC10DD">
    <w:pPr>
      <w:pStyle w:val="Zaglavlje"/>
      <w:jc w:val="center"/>
      <w:rPr>
        <w:rFonts w:ascii="Arial Narrow" w:hAnsi="Arial Narrow"/>
        <w:b/>
        <w:bCs/>
        <w:color w:val="68CE30"/>
        <w:sz w:val="22"/>
      </w:rPr>
    </w:pPr>
    <w:r w:rsidRPr="003057CB">
      <w:rPr>
        <w:rFonts w:ascii="Arial Narrow" w:eastAsia="Calibri" w:hAnsi="Arial Narrow" w:cs="Calibri"/>
        <w:noProof/>
        <w:sz w:val="22"/>
      </w:rPr>
      <mc:AlternateContent>
        <mc:Choice Requires="wpg">
          <w:drawing>
            <wp:inline distT="0" distB="0" distL="0" distR="0" wp14:anchorId="5D19EBCA" wp14:editId="46778A83">
              <wp:extent cx="5688458" cy="74676"/>
              <wp:effectExtent l="0" t="0" r="0" b="0"/>
              <wp:docPr id="22" name="Group 88488"/>
              <wp:cNvGraphicFramePr/>
              <a:graphic xmlns:a="http://schemas.openxmlformats.org/drawingml/2006/main">
                <a:graphicData uri="http://schemas.microsoft.com/office/word/2010/wordprocessingGroup">
                  <wpg:wgp>
                    <wpg:cNvGrpSpPr/>
                    <wpg:grpSpPr>
                      <a:xfrm>
                        <a:off x="0" y="0"/>
                        <a:ext cx="5688458" cy="74676"/>
                        <a:chOff x="0" y="0"/>
                        <a:chExt cx="5688458" cy="74676"/>
                      </a:xfrm>
                    </wpg:grpSpPr>
                    <wps:wsp>
                      <wps:cNvPr id="23" name="Shape 112224"/>
                      <wps:cNvSpPr/>
                      <wps:spPr>
                        <a:xfrm>
                          <a:off x="0" y="56388"/>
                          <a:ext cx="5688458" cy="18288"/>
                        </a:xfrm>
                        <a:custGeom>
                          <a:avLst/>
                          <a:gdLst/>
                          <a:ahLst/>
                          <a:cxnLst/>
                          <a:rect l="0" t="0" r="0" b="0"/>
                          <a:pathLst>
                            <a:path w="5688458" h="18288">
                              <a:moveTo>
                                <a:pt x="0" y="0"/>
                              </a:moveTo>
                              <a:lnTo>
                                <a:pt x="5688458" y="0"/>
                              </a:lnTo>
                              <a:lnTo>
                                <a:pt x="56884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112225"/>
                      <wps:cNvSpPr/>
                      <wps:spPr>
                        <a:xfrm>
                          <a:off x="0" y="18288"/>
                          <a:ext cx="5688458" cy="38100"/>
                        </a:xfrm>
                        <a:custGeom>
                          <a:avLst/>
                          <a:gdLst/>
                          <a:ahLst/>
                          <a:cxnLst/>
                          <a:rect l="0" t="0" r="0" b="0"/>
                          <a:pathLst>
                            <a:path w="5688458" h="38100">
                              <a:moveTo>
                                <a:pt x="0" y="0"/>
                              </a:moveTo>
                              <a:lnTo>
                                <a:pt x="5688458" y="0"/>
                              </a:lnTo>
                              <a:lnTo>
                                <a:pt x="5688458" y="38100"/>
                              </a:lnTo>
                              <a:lnTo>
                                <a:pt x="0" y="3810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26" name="Shape 112226"/>
                      <wps:cNvSpPr/>
                      <wps:spPr>
                        <a:xfrm>
                          <a:off x="0" y="0"/>
                          <a:ext cx="5688458" cy="18288"/>
                        </a:xfrm>
                        <a:custGeom>
                          <a:avLst/>
                          <a:gdLst/>
                          <a:ahLst/>
                          <a:cxnLst/>
                          <a:rect l="0" t="0" r="0" b="0"/>
                          <a:pathLst>
                            <a:path w="5688458" h="18288">
                              <a:moveTo>
                                <a:pt x="0" y="0"/>
                              </a:moveTo>
                              <a:lnTo>
                                <a:pt x="5688458" y="0"/>
                              </a:lnTo>
                              <a:lnTo>
                                <a:pt x="568845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CD8B4DA" id="Group 88488" o:spid="_x0000_s1026" style="width:447.9pt;height:5.9pt;mso-position-horizontal-relative:char;mso-position-vertical-relative:line" coordsize="5688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z+GgMAAJQNAAAOAAAAZHJzL2Uyb0RvYy54bWzkV19P2zAQf5+07xDlfSQNbamitjzAxsu0&#10;oQEfwDjOHymxLds07bff+RK7BgqqmMQm1krxxb473/18v0uyPN92bbRhSjeCr+LJSRpHjFNRNLxa&#10;xXe3374s4kgbwgvSCs5W8Y7p+Hz9+dOylznLRC3agqkInHCd93IV18bIPEk0rVlH9ImQjMNiKVRH&#10;DNyqKikU6cF71yZZms6TXqhCKkGZ1jB7OSzGa/Rfloyan2WpmYnaVQyxGbwqvN7ba7JekrxSRNYN&#10;HcMgb4iiIw2HTb2rS2JI9KCaZ666hiqhRWlOqOgSUZYNZZgDZDNJn2RzpcSDxFyqvK+khwmgfYLT&#10;m93SH5trFTXFKs6yOOKkgzPCbaPFYrpYWHx6WeWgdqXkjbxW40Q13NmUt6Xq7AjJRFtEdueRZVsT&#10;UZiczcHdDGqBwtrZdH42H5CnNRzPMytaf33VLnGbJjY2H0ovoYb0Hib9ZzDd1EQyRF/b/B1Mpw4m&#10;XI8mkyzLpgNOqOdB0rkGvF5EaDY/HfAl+UGUJotsWPfZkpw+aHPFBMJNNt+1Gcq3cBKpnUS33IkK&#10;SPBq+UtirJ2N1IpRH5xXDaTGQOxqJzbsVqCeeXJoEOR+teWhlj97Vxag6zTcKNFfqBmm77TcOGgD&#10;ncHjsXpIdb8zCDbV9XIUMH2QQ4BbbpGAXSiBxlS2xCDDu8ZAx2qbDvbOztJ07xi82RIcTh0ls2uZ&#10;havlv1gJLEN62AmtqvuLVkUbYvsS/tA5aWVNxllbUxDSqIoy+rH2ZdO23uUETQ+5HDyMytaOYUv0&#10;lulgScdohr4I3QWSdt0RIvBGuLPgxttz6OkYZpCtFe9FscNWgYAAJ20XeQ9yTg+Qc/YGcvqqeoGc&#10;p4uJP3jX/8LaeTdyDoHYg9nTL6SHq8796mMShZRzuk7Djc/JGabvtNwY7n6s3uOdR05+WHLOU/sf&#10;6f0fkXN+gJz4HmB7Azxhj31yInQvENMTF4rorxJzCOS9iRmm7wjpxpCYx+q5Kh18fHRiXqT2/y8R&#10;E19w4dUfe+H4mWK/LcJ7kMOPqfVvAAAA//8DAFBLAwQUAAYACAAAACEAxr9uhdsAAAAEAQAADwAA&#10;AGRycy9kb3ducmV2LnhtbEyPQUvDQBCF74L/YRnBm91EqcQ0m1KKeiqCrSC9TZNpEpqdDdltkv57&#10;Ry/1MvB4jzffy5aTbdVAvW8cG4hnESjiwpUNVwa+dm8PCSgfkEtsHZOBC3lY5rc3GaalG/mThm2o&#10;lJSwT9FAHUKXau2Lmiz6meuIxTu63mIQ2Ve67HGUctvqxyh61hYblg81drSuqThtz9bA+4jj6il+&#10;HTan4/qy380/vjcxGXN/N60WoAJN4RqGX3xBh1yYDu7MpVetARkS/q54yctcZhwkFCeg80z/h89/&#10;AAAA//8DAFBLAQItABQABgAIAAAAIQC2gziS/gAAAOEBAAATAAAAAAAAAAAAAAAAAAAAAABbQ29u&#10;dGVudF9UeXBlc10ueG1sUEsBAi0AFAAGAAgAAAAhADj9If/WAAAAlAEAAAsAAAAAAAAAAAAAAAAA&#10;LwEAAF9yZWxzLy5yZWxzUEsBAi0AFAAGAAgAAAAhAFwonP4aAwAAlA0AAA4AAAAAAAAAAAAAAAAA&#10;LgIAAGRycy9lMm9Eb2MueG1sUEsBAi0AFAAGAAgAAAAhAMa/boXbAAAABAEAAA8AAAAAAAAAAAAA&#10;AAAAdAUAAGRycy9kb3ducmV2LnhtbFBLBQYAAAAABAAEAPMAAAB8BgAAAAA=&#10;">
              <v:shape id="Shape 112224" o:spid="_x0000_s1027" style="position:absolute;top:563;width:56884;height:183;visibility:visible;mso-wrap-style:square;v-text-anchor:top" coordsize="56884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iywwAAANsAAAAPAAAAZHJzL2Rvd25yZXYueG1sRI/dasJA&#10;FITvC77DcoTeFN2Ygkh0lRIUvehFqz7AIXtMQrNnl+zm7+27QqGXw8x8w+wOo2lET62vLStYLRMQ&#10;xIXVNZcK7rfTYgPCB2SNjWVSMJGHw372ssNM24G/qb+GUkQI+wwVVCG4TEpfVGTQL60jjt7DtgZD&#10;lG0pdYtDhJtGpkmylgZrjgsVOsorKn6unVGwPuefk7wdjymVK+6+3txoc6fU63z82IIINIb/8F/7&#10;ohWk7/D8En+A3P8CAAD//wMAUEsBAi0AFAAGAAgAAAAhANvh9svuAAAAhQEAABMAAAAAAAAAAAAA&#10;AAAAAAAAAFtDb250ZW50X1R5cGVzXS54bWxQSwECLQAUAAYACAAAACEAWvQsW78AAAAVAQAACwAA&#10;AAAAAAAAAAAAAAAfAQAAX3JlbHMvLnJlbHNQSwECLQAUAAYACAAAACEAj1HossMAAADbAAAADwAA&#10;AAAAAAAAAAAAAAAHAgAAZHJzL2Rvd25yZXYueG1sUEsFBgAAAAADAAMAtwAAAPcCAAAAAA==&#10;" path="m,l5688458,r,18288l,18288,,e" fillcolor="black" stroked="f" strokeweight="0">
                <v:stroke miterlimit="83231f" joinstyle="miter"/>
                <v:path arrowok="t" textboxrect="0,0,5688458,18288"/>
              </v:shape>
              <v:shape id="Shape 112225" o:spid="_x0000_s1028" style="position:absolute;top:182;width:56884;height:381;visibility:visible;mso-wrap-style:square;v-text-anchor:top" coordsize="568845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FPvwAAANsAAAAPAAAAZHJzL2Rvd25yZXYueG1sRI9Bi8Iw&#10;FITvC/6H8AQvRVN1EalGEUH0utqDx0fybIvNS22i1n9vFgSPw8x8wyzXna3Fg1pfOVYwHqUgiLUz&#10;FRcK8tNuOAfhA7LB2jEpeJGH9ar3s8TMuCf/0eMYChEh7DNUUIbQZFJ6XZJFP3INcfQurrUYomwL&#10;aVp8Rrit5SRNZ9JixXGhxIa2Jenr8W4V7GcNO5ncil0+TehMia7IaaUG/W6zABGoC9/wp30wCia/&#10;8P8l/gC5egMAAP//AwBQSwECLQAUAAYACAAAACEA2+H2y+4AAACFAQAAEwAAAAAAAAAAAAAAAAAA&#10;AAAAW0NvbnRlbnRfVHlwZXNdLnhtbFBLAQItABQABgAIAAAAIQBa9CxbvwAAABUBAAALAAAAAAAA&#10;AAAAAAAAAB8BAABfcmVscy8ucmVsc1BLAQItABQABgAIAAAAIQCPGNFPvwAAANsAAAAPAAAAAAAA&#10;AAAAAAAAAAcCAABkcnMvZG93bnJldi54bWxQSwUGAAAAAAMAAwC3AAAA8wIAAAAA&#10;" path="m,l5688458,r,38100l,38100,,e" fillcolor="#606060" stroked="f" strokeweight="0">
                <v:stroke miterlimit="83231f" joinstyle="miter"/>
                <v:path arrowok="t" textboxrect="0,0,5688458,38100"/>
              </v:shape>
              <v:shape id="Shape 112226" o:spid="_x0000_s1029" style="position:absolute;width:56884;height:182;visibility:visible;mso-wrap-style:square;v-text-anchor:top" coordsize="56884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usxAAAANsAAAAPAAAAZHJzL2Rvd25yZXYueG1sRI9Pa8JA&#10;FMTvgt9heUIvUjcJKDV1FS0E0pP4h/b6yD6T0OzbkN0m6bfvCoLHYWZ+w2x2o2lET52rLSuIFxEI&#10;4sLqmksF10v2+gbCeWSNjWVS8EcOdtvpZIOptgOfqD/7UgQIuxQVVN63qZSuqMigW9iWOHg32xn0&#10;QXal1B0OAW4amUTRShqsOSxU2NJHRcXP+dcoOHibrW/fmq7LMnfHrz7+XM8zpV5m4/4dhKfRP8OP&#10;dq4VJCu4fwk/QG7/AQAA//8DAFBLAQItABQABgAIAAAAIQDb4fbL7gAAAIUBAAATAAAAAAAAAAAA&#10;AAAAAAAAAABbQ29udGVudF9UeXBlc10ueG1sUEsBAi0AFAAGAAgAAAAhAFr0LFu/AAAAFQEAAAsA&#10;AAAAAAAAAAAAAAAAHwEAAF9yZWxzLy5yZWxzUEsBAi0AFAAGAAgAAAAhAL+2G6zEAAAA2wAAAA8A&#10;AAAAAAAAAAAAAAAABwIAAGRycy9kb3ducmV2LnhtbFBLBQYAAAAAAwADALcAAAD4AgAAAAA=&#10;" path="m,l5688458,r,18288l,18288,,e" fillcolor="silver" stroked="f" strokeweight="0">
                <v:stroke miterlimit="83231f" joinstyle="miter"/>
                <v:path arrowok="t" textboxrect="0,0,5688458,18288"/>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3E1EB" w14:textId="3432BF2B" w:rsidR="00327B9F" w:rsidRDefault="00327B9F">
    <w:pPr>
      <w:shd w:val="clear" w:color="auto" w:fill="4A4F64"/>
      <w:spacing w:after="190" w:line="259" w:lineRule="auto"/>
      <w:ind w:left="554" w:firstLine="0"/>
      <w:jc w:val="left"/>
    </w:pPr>
    <w:r>
      <w:rPr>
        <w:rFonts w:ascii="Century Gothic" w:eastAsia="Century Gothic" w:hAnsi="Century Gothic" w:cs="Century Gothic"/>
        <w:b/>
        <w:color w:val="FFFFFF"/>
        <w:sz w:val="16"/>
      </w:rPr>
      <w:t xml:space="preserve">STRATEGIJA UPRAVLJANJA IMOVINOM OPĆINA JELENJE ZA RAZDOBLJE 2019. – 2025. GODINE </w:t>
    </w:r>
  </w:p>
  <w:p w14:paraId="66CE9C15" w14:textId="77777777" w:rsidR="00327B9F" w:rsidRDefault="00327B9F">
    <w:pPr>
      <w:spacing w:after="0" w:line="259" w:lineRule="auto"/>
      <w:ind w:left="0" w:firstLine="0"/>
      <w:jc w:val="left"/>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08AD4" w14:textId="77777777" w:rsidR="00327B9F" w:rsidRDefault="00327B9F" w:rsidP="004F2F83">
    <w:pPr>
      <w:spacing w:after="190" w:line="259" w:lineRule="auto"/>
      <w:ind w:left="-142" w:firstLine="0"/>
      <w:jc w:val="left"/>
      <w:rPr>
        <w:rFonts w:ascii="Century Gothic" w:eastAsia="Century Gothic" w:hAnsi="Century Gothic" w:cs="Century Gothic"/>
        <w:b/>
        <w:color w:val="68CE30"/>
        <w:sz w:val="20"/>
        <w:szCs w:val="20"/>
      </w:rPr>
    </w:pPr>
  </w:p>
  <w:p w14:paraId="76B99A6A" w14:textId="7D14AFFD" w:rsidR="00327B9F" w:rsidRPr="004F2F83" w:rsidRDefault="00327B9F" w:rsidP="004F2F83">
    <w:pPr>
      <w:spacing w:after="190" w:line="259" w:lineRule="auto"/>
      <w:ind w:left="-142" w:firstLine="0"/>
      <w:jc w:val="left"/>
      <w:rPr>
        <w:color w:val="68CE30"/>
        <w:sz w:val="20"/>
        <w:szCs w:val="20"/>
      </w:rPr>
    </w:pPr>
    <w:r w:rsidRPr="004F2F83">
      <w:rPr>
        <w:rFonts w:ascii="Century Gothic" w:eastAsia="Century Gothic" w:hAnsi="Century Gothic" w:cs="Century Gothic"/>
        <w:b/>
        <w:color w:val="68CE30"/>
        <w:sz w:val="20"/>
        <w:szCs w:val="20"/>
      </w:rPr>
      <w:t xml:space="preserve">STRATEGIJA UPRAVLJANJA IMOVINOM OPĆINA JELENJE ZA RAZDOBLJE 2020. – 2026. GODINE </w:t>
    </w:r>
  </w:p>
  <w:p w14:paraId="4965DB01" w14:textId="09322669" w:rsidR="00327B9F" w:rsidRDefault="00327B9F">
    <w:pPr>
      <w:spacing w:after="0" w:line="259" w:lineRule="auto"/>
      <w:ind w:left="0" w:firstLine="0"/>
      <w:jc w:val="left"/>
    </w:pPr>
    <w:r>
      <w:rPr>
        <w:sz w:val="22"/>
      </w:rPr>
      <w:t xml:space="preserve"> </w:t>
    </w:r>
    <w:r w:rsidRPr="003057CB">
      <w:rPr>
        <w:rFonts w:ascii="Arial Narrow" w:eastAsia="Calibri" w:hAnsi="Arial Narrow" w:cs="Calibri"/>
        <w:noProof/>
        <w:sz w:val="22"/>
      </w:rPr>
      <mc:AlternateContent>
        <mc:Choice Requires="wpg">
          <w:drawing>
            <wp:inline distT="0" distB="0" distL="0" distR="0" wp14:anchorId="63F8336E" wp14:editId="43D9E006">
              <wp:extent cx="5688458" cy="74676"/>
              <wp:effectExtent l="0" t="0" r="0" b="0"/>
              <wp:docPr id="31" name="Group 88703"/>
              <wp:cNvGraphicFramePr/>
              <a:graphic xmlns:a="http://schemas.openxmlformats.org/drawingml/2006/main">
                <a:graphicData uri="http://schemas.microsoft.com/office/word/2010/wordprocessingGroup">
                  <wpg:wgp>
                    <wpg:cNvGrpSpPr/>
                    <wpg:grpSpPr>
                      <a:xfrm>
                        <a:off x="0" y="0"/>
                        <a:ext cx="5688458" cy="74676"/>
                        <a:chOff x="0" y="0"/>
                        <a:chExt cx="5688458" cy="74676"/>
                      </a:xfrm>
                    </wpg:grpSpPr>
                    <wps:wsp>
                      <wps:cNvPr id="32" name="Shape 112230"/>
                      <wps:cNvSpPr/>
                      <wps:spPr>
                        <a:xfrm>
                          <a:off x="0" y="56388"/>
                          <a:ext cx="5688458" cy="18288"/>
                        </a:xfrm>
                        <a:custGeom>
                          <a:avLst/>
                          <a:gdLst/>
                          <a:ahLst/>
                          <a:cxnLst/>
                          <a:rect l="0" t="0" r="0" b="0"/>
                          <a:pathLst>
                            <a:path w="5688458" h="18288">
                              <a:moveTo>
                                <a:pt x="0" y="0"/>
                              </a:moveTo>
                              <a:lnTo>
                                <a:pt x="5688458" y="0"/>
                              </a:lnTo>
                              <a:lnTo>
                                <a:pt x="56884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112231"/>
                      <wps:cNvSpPr/>
                      <wps:spPr>
                        <a:xfrm>
                          <a:off x="0" y="18288"/>
                          <a:ext cx="5688458" cy="38100"/>
                        </a:xfrm>
                        <a:custGeom>
                          <a:avLst/>
                          <a:gdLst/>
                          <a:ahLst/>
                          <a:cxnLst/>
                          <a:rect l="0" t="0" r="0" b="0"/>
                          <a:pathLst>
                            <a:path w="5688458" h="38100">
                              <a:moveTo>
                                <a:pt x="0" y="0"/>
                              </a:moveTo>
                              <a:lnTo>
                                <a:pt x="5688458" y="0"/>
                              </a:lnTo>
                              <a:lnTo>
                                <a:pt x="5688458" y="38100"/>
                              </a:lnTo>
                              <a:lnTo>
                                <a:pt x="0" y="3810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4" name="Shape 112232"/>
                      <wps:cNvSpPr/>
                      <wps:spPr>
                        <a:xfrm>
                          <a:off x="0" y="0"/>
                          <a:ext cx="5688458" cy="18288"/>
                        </a:xfrm>
                        <a:custGeom>
                          <a:avLst/>
                          <a:gdLst/>
                          <a:ahLst/>
                          <a:cxnLst/>
                          <a:rect l="0" t="0" r="0" b="0"/>
                          <a:pathLst>
                            <a:path w="5688458" h="18288">
                              <a:moveTo>
                                <a:pt x="0" y="0"/>
                              </a:moveTo>
                              <a:lnTo>
                                <a:pt x="5688458" y="0"/>
                              </a:lnTo>
                              <a:lnTo>
                                <a:pt x="568845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03C25A5" id="Group 88703" o:spid="_x0000_s1026" style="width:447.9pt;height:5.9pt;mso-position-horizontal-relative:char;mso-position-vertical-relative:line" coordsize="5688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oD9GQMAAJQNAAAOAAAAZHJzL2Uyb0RvYy54bWzkV1tP2zAUfp+0/xDlfeRSaKOoLQ+w8TJt&#10;aLAfYBznIjm2ZZum/fc7PonTUApiTGITa6X4JD7Xz+c7Spbn25YHG6ZNI8UqTE7iMGCCyqIR1Sr8&#10;efvlUxYGxhJREC4FW4U7ZsLz9ccPy07lLJW15AXTATgRJu/UKqytVXkUGVqzlpgTqZiAzVLqlli4&#10;1VVUaNKB95ZHaRzPo07qQmlJmTHw9LLfDNfovywZtd/L0jAb8FUIuVm8arzeuWu0XpK80kTVDR3S&#10;IK/IoiWNgKCjq0tiSXCvm0eu2oZqaWRpT6hsI1mWDWVYA1STxAfVXGl5r7CWKu8qNcIE0B7g9Gq3&#10;9NvmWgdNsQpnSRgI0sIZYdggyxbxzOHTqSoHtSutbtS1Hh5U/Z0reVvq1q1QTLBFZHcjsmxrAwoP&#10;z+ZZdnoGvUBhb3E6X8x75GkNx/PIitafn7WLfNDI5Tam0inoIbOHyfwZTDc1UQzRN65+D1PqYcL9&#10;IEnSdIZ95MKD3giSyQ3g9SRCZ/NZlvUoHEUpydJ+f6yW5PTe2CsmEW6y+Wps376Fl0jtJboVXtRA&#10;gmfbXxHr7FymTgy6yXnVQGpMxO22csNuJerZg0ODJPe7XEy1xrP3bQG6XsOvCv1NNafley2/9tpA&#10;Z/D4Uj08ojEyCK7U9XIQsHyQpwBz4ZCAKJTAYCo5scjwtrEwsXjTQux0Ecd7x+DN9UB/6ijZHWcO&#10;Li5+sBJYhvRwD4yu7i64DjbEzSX8oXPCVU2Gp643IKVBFWX04+zLhvPRZYKmx1z2HgZlZ8dwJI6W&#10;cW9Jh2z6uQjTBYr20xEyGI0wshR2tBcw0zHNSbVOvJPFDkcFAgKcdFPkLcg5O0LOxGXowv8GOceu&#10;guqPjaJZlowH7+fftHfejJx9Iu5g9vSb0sN35373IYmmlPO6XsOvj8k5Ld9r+XUa/aV6DyMPnHy3&#10;5JzH7j/Q+z8i5+kRcqavICdC9wQxR+JCE/1VYvaJvDUxp+V7Qvp1SsyX6vku7X28d2JexO7/LxET&#10;X3Dh1R9n4fCZ4r4tpvcgTz+m1r8AAAD//wMAUEsDBBQABgAIAAAAIQDGv26F2wAAAAQBAAAPAAAA&#10;ZHJzL2Rvd25yZXYueG1sTI9BS8NAEIXvgv9hGcGb3USpxDSbUop6KoKtIL1Nk2kSmp0N2W2S/ntH&#10;L/Uy8HiPN9/LlpNt1UC9bxwbiGcRKOLClQ1XBr52bw8JKB+QS2wdk4ELeVjmtzcZpqUb+ZOGbaiU&#10;lLBP0UAdQpdq7YuaLPqZ64jFO7reYhDZV7rscZRy2+rHKHrWFhuWDzV2tK6pOG3P1sD7iOPqKX4d&#10;Nqfj+rLfzT++NzEZc383rRagAk3hGoZffEGHXJgO7sylV60BGRL+rnjJy1xmHCQUJ6DzTP+Hz38A&#10;AAD//wMAUEsBAi0AFAAGAAgAAAAhALaDOJL+AAAA4QEAABMAAAAAAAAAAAAAAAAAAAAAAFtDb250&#10;ZW50X1R5cGVzXS54bWxQSwECLQAUAAYACAAAACEAOP0h/9YAAACUAQAACwAAAAAAAAAAAAAAAAAv&#10;AQAAX3JlbHMvLnJlbHNQSwECLQAUAAYACAAAACEA8c6A/RkDAACUDQAADgAAAAAAAAAAAAAAAAAu&#10;AgAAZHJzL2Uyb0RvYy54bWxQSwECLQAUAAYACAAAACEAxr9uhdsAAAAEAQAADwAAAAAAAAAAAAAA&#10;AABzBQAAZHJzL2Rvd25yZXYueG1sUEsFBgAAAAAEAAQA8wAAAHsGAAAAAA==&#10;">
              <v:shape id="Shape 112230" o:spid="_x0000_s1027" style="position:absolute;top:563;width:56884;height:183;visibility:visible;mso-wrap-style:square;v-text-anchor:top" coordsize="56884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Nv0wwAAANsAAAAPAAAAZHJzL2Rvd25yZXYueG1sRI/dasJA&#10;FITvC77DcoTeFN2Ygkh0lRIUvehFqz7AIXtMQrNnl+zm7+27QqGXw8x8w+wOo2lET62vLStYLRMQ&#10;xIXVNZcK7rfTYgPCB2SNjWVSMJGHw372ssNM24G/qb+GUkQI+wwVVCG4TEpfVGTQL60jjt7DtgZD&#10;lG0pdYtDhJtGpkmylgZrjgsVOsorKn6unVGwPuefk7wdjymVK+6+3txoc6fU63z82IIINIb/8F/7&#10;ohW8p/D8En+A3P8CAAD//wMAUEsBAi0AFAAGAAgAAAAhANvh9svuAAAAhQEAABMAAAAAAAAAAAAA&#10;AAAAAAAAAFtDb250ZW50X1R5cGVzXS54bWxQSwECLQAUAAYACAAAACEAWvQsW78AAAAVAQAACwAA&#10;AAAAAAAAAAAAAAAfAQAAX3JlbHMvLnJlbHNQSwECLQAUAAYACAAAACEAZcTb9MMAAADbAAAADwAA&#10;AAAAAAAAAAAAAAAHAgAAZHJzL2Rvd25yZXYueG1sUEsFBgAAAAADAAMAtwAAAPcCAAAAAA==&#10;" path="m,l5688458,r,18288l,18288,,e" fillcolor="black" stroked="f" strokeweight="0">
                <v:stroke miterlimit="83231f" joinstyle="miter"/>
                <v:path arrowok="t" textboxrect="0,0,5688458,18288"/>
              </v:shape>
              <v:shape id="Shape 112231" o:spid="_x0000_s1028" style="position:absolute;top:182;width:56884;height:381;visibility:visible;mso-wrap-style:square;v-text-anchor:top" coordsize="568845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N/mwQAAANsAAAAPAAAAZHJzL2Rvd25yZXYueG1sRI/BasMw&#10;EETvhfyD2EIuJpFbgwmuZVMCpr3GzSHHRdraJtbKsdTE/fsoUOhxmJk3TFkvdhRXmv3gWMHLNgVB&#10;rJ0ZuFNw/Go2OxA+IBscHZOCX/JQV6unEgvjbnygaxs6ESHsC1TQhzAVUnrdk0W/dRNx9L7dbDFE&#10;OXfSzHiLcDvK1zTNpcWB40KPE+170uf2xyr4yCd2Mrl0zTFL6ESJHshppdbPy/sbiEBL+A//tT+N&#10;giyDx5f4A2R1BwAA//8DAFBLAQItABQABgAIAAAAIQDb4fbL7gAAAIUBAAATAAAAAAAAAAAAAAAA&#10;AAAAAABbQ29udGVudF9UeXBlc10ueG1sUEsBAi0AFAAGAAgAAAAhAFr0LFu/AAAAFQEAAAsAAAAA&#10;AAAAAAAAAAAAHwEAAF9yZWxzLy5yZWxzUEsBAi0AFAAGAAgAAAAhAIUo3+bBAAAA2wAAAA8AAAAA&#10;AAAAAAAAAAAABwIAAGRycy9kb3ducmV2LnhtbFBLBQYAAAAAAwADALcAAAD1AgAAAAA=&#10;" path="m,l5688458,r,38100l,38100,,e" fillcolor="#606060" stroked="f" strokeweight="0">
                <v:stroke miterlimit="83231f" joinstyle="miter"/>
                <v:path arrowok="t" textboxrect="0,0,5688458,38100"/>
              </v:shape>
              <v:shape id="Shape 112232" o:spid="_x0000_s1029" style="position:absolute;width:56884;height:182;visibility:visible;mso-wrap-style:square;v-text-anchor:top" coordsize="56884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badwwAAANsAAAAPAAAAZHJzL2Rvd25yZXYueG1sRI9Li8JA&#10;EITvgv9haMHLsk58skZH0YWAnsQHu9cm0ybBTE/IzMb47x1hwWNRVV9Ry3VrStFQ7QrLCoaDCARx&#10;anXBmYLLOfn8AuE8ssbSMil4kIP1qttZYqztnY/UnHwmAoRdjApy76tYSpfmZNANbEUcvKutDfog&#10;60zqGu8Bbko5iqKZNFhwWMixou+c0tvpzyjYepvMr7+aLtNs5w4/zXA//0iU6vfazQKEp9a/w//t&#10;nVYwnsDrS/gBcvUEAAD//wMAUEsBAi0AFAAGAAgAAAAhANvh9svuAAAAhQEAABMAAAAAAAAAAAAA&#10;AAAAAAAAAFtDb250ZW50X1R5cGVzXS54bWxQSwECLQAUAAYACAAAACEAWvQsW78AAAAVAQAACwAA&#10;AAAAAAAAAAAAAAAfAQAAX3JlbHMvLnJlbHNQSwECLQAUAAYACAAAACEApfG2ncMAAADbAAAADwAA&#10;AAAAAAAAAAAAAAAHAgAAZHJzL2Rvd25yZXYueG1sUEsFBgAAAAADAAMAtwAAAPcCAAAAAA==&#10;" path="m,l5688458,r,18288l,18288,,e" fillcolor="silver" stroked="f" strokeweight="0">
                <v:stroke miterlimit="83231f" joinstyle="miter"/>
                <v:path arrowok="t" textboxrect="0,0,5688458,18288"/>
              </v:shap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5175" w14:textId="77777777" w:rsidR="00327B9F" w:rsidRDefault="00327B9F" w:rsidP="00BC7F0B">
    <w:pPr>
      <w:spacing w:after="190" w:line="259" w:lineRule="auto"/>
      <w:ind w:left="554" w:firstLine="0"/>
      <w:jc w:val="left"/>
      <w:rPr>
        <w:rFonts w:ascii="Arial Narrow" w:eastAsia="Century Gothic" w:hAnsi="Arial Narrow" w:cs="Century Gothic"/>
        <w:b/>
        <w:color w:val="68CE30"/>
        <w:sz w:val="20"/>
        <w:szCs w:val="20"/>
      </w:rPr>
    </w:pPr>
  </w:p>
  <w:p w14:paraId="49602ED3" w14:textId="774D275F" w:rsidR="00327B9F" w:rsidRPr="00BC7F0B" w:rsidRDefault="00327B9F" w:rsidP="00BC7F0B">
    <w:pPr>
      <w:spacing w:after="190" w:line="259" w:lineRule="auto"/>
      <w:ind w:left="554" w:firstLine="0"/>
      <w:jc w:val="left"/>
      <w:rPr>
        <w:rFonts w:ascii="Arial Narrow" w:hAnsi="Arial Narrow"/>
        <w:color w:val="68CE30"/>
        <w:sz w:val="20"/>
        <w:szCs w:val="20"/>
      </w:rPr>
    </w:pPr>
    <w:r w:rsidRPr="00BC7F0B">
      <w:rPr>
        <w:rFonts w:ascii="Arial Narrow" w:eastAsia="Century Gothic" w:hAnsi="Arial Narrow" w:cs="Century Gothic"/>
        <w:b/>
        <w:color w:val="68CE30"/>
        <w:sz w:val="20"/>
        <w:szCs w:val="20"/>
      </w:rPr>
      <w:t xml:space="preserve">STRATEGIJA UPRAVLJANJA IMOVINOM OPĆINA JELENJE ZA RAZDOBLJE 2019. – 2025. GODINE </w:t>
    </w:r>
  </w:p>
  <w:p w14:paraId="09F13F47" w14:textId="7C4A7182" w:rsidR="00327B9F" w:rsidRDefault="00327B9F">
    <w:pPr>
      <w:spacing w:after="0" w:line="259" w:lineRule="auto"/>
      <w:ind w:left="0" w:firstLine="0"/>
      <w:jc w:val="left"/>
    </w:pPr>
    <w:r>
      <w:rPr>
        <w:sz w:val="22"/>
      </w:rPr>
      <w:t xml:space="preserve"> </w:t>
    </w:r>
    <w:r w:rsidRPr="003057CB">
      <w:rPr>
        <w:rFonts w:ascii="Arial Narrow" w:eastAsia="Calibri" w:hAnsi="Arial Narrow" w:cs="Calibri"/>
        <w:noProof/>
        <w:sz w:val="22"/>
      </w:rPr>
      <mc:AlternateContent>
        <mc:Choice Requires="wpg">
          <w:drawing>
            <wp:inline distT="0" distB="0" distL="0" distR="0" wp14:anchorId="4EF193AB" wp14:editId="24BAE250">
              <wp:extent cx="5688458" cy="74676"/>
              <wp:effectExtent l="0" t="0" r="0" b="0"/>
              <wp:docPr id="27" name="Group 88703"/>
              <wp:cNvGraphicFramePr/>
              <a:graphic xmlns:a="http://schemas.openxmlformats.org/drawingml/2006/main">
                <a:graphicData uri="http://schemas.microsoft.com/office/word/2010/wordprocessingGroup">
                  <wpg:wgp>
                    <wpg:cNvGrpSpPr/>
                    <wpg:grpSpPr>
                      <a:xfrm>
                        <a:off x="0" y="0"/>
                        <a:ext cx="5688458" cy="74676"/>
                        <a:chOff x="0" y="0"/>
                        <a:chExt cx="5688458" cy="74676"/>
                      </a:xfrm>
                    </wpg:grpSpPr>
                    <wps:wsp>
                      <wps:cNvPr id="28" name="Shape 112230"/>
                      <wps:cNvSpPr/>
                      <wps:spPr>
                        <a:xfrm>
                          <a:off x="0" y="56388"/>
                          <a:ext cx="5688458" cy="18288"/>
                        </a:xfrm>
                        <a:custGeom>
                          <a:avLst/>
                          <a:gdLst/>
                          <a:ahLst/>
                          <a:cxnLst/>
                          <a:rect l="0" t="0" r="0" b="0"/>
                          <a:pathLst>
                            <a:path w="5688458" h="18288">
                              <a:moveTo>
                                <a:pt x="0" y="0"/>
                              </a:moveTo>
                              <a:lnTo>
                                <a:pt x="5688458" y="0"/>
                              </a:lnTo>
                              <a:lnTo>
                                <a:pt x="56884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112231"/>
                      <wps:cNvSpPr/>
                      <wps:spPr>
                        <a:xfrm>
                          <a:off x="0" y="18288"/>
                          <a:ext cx="5688458" cy="38100"/>
                        </a:xfrm>
                        <a:custGeom>
                          <a:avLst/>
                          <a:gdLst/>
                          <a:ahLst/>
                          <a:cxnLst/>
                          <a:rect l="0" t="0" r="0" b="0"/>
                          <a:pathLst>
                            <a:path w="5688458" h="38100">
                              <a:moveTo>
                                <a:pt x="0" y="0"/>
                              </a:moveTo>
                              <a:lnTo>
                                <a:pt x="5688458" y="0"/>
                              </a:lnTo>
                              <a:lnTo>
                                <a:pt x="5688458" y="38100"/>
                              </a:lnTo>
                              <a:lnTo>
                                <a:pt x="0" y="3810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30" name="Shape 112232"/>
                      <wps:cNvSpPr/>
                      <wps:spPr>
                        <a:xfrm>
                          <a:off x="0" y="0"/>
                          <a:ext cx="5688458" cy="18288"/>
                        </a:xfrm>
                        <a:custGeom>
                          <a:avLst/>
                          <a:gdLst/>
                          <a:ahLst/>
                          <a:cxnLst/>
                          <a:rect l="0" t="0" r="0" b="0"/>
                          <a:pathLst>
                            <a:path w="5688458" h="18288">
                              <a:moveTo>
                                <a:pt x="0" y="0"/>
                              </a:moveTo>
                              <a:lnTo>
                                <a:pt x="5688458" y="0"/>
                              </a:lnTo>
                              <a:lnTo>
                                <a:pt x="568845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E2C440C" id="Group 88703" o:spid="_x0000_s1026" style="width:447.9pt;height:5.9pt;mso-position-horizontal-relative:char;mso-position-vertical-relative:line" coordsize="5688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FHQMAAJQNAAAOAAAAZHJzL2Uyb0RvYy54bWzkV1tP2zAUfp+0/xDlfeRSaLOoLQ+w8TJt&#10;02A/wDjORUpiyzZN++93fBynhhbEmMQm1krxSXyun8932izPt10bbJhUDe9XYXIShwHrKS+avlqF&#10;P28+f8jCQGnSF6TlPVuFO6bC8/X7d8tB5CzlNW8LJgNw0qt8EKuw1lrkUaRozTqiTrhgPWyWXHZE&#10;w62sokKSAbx3bZTG8TwauCyE5JQpBU8v7Wa4Rv9lyaj+VpaK6aBdhZCbxqvE6625RuslyStJRN3Q&#10;MQ3ygiw60vQQdHJ1STQJ7mRz4KprqOSKl/qE8i7iZdlQhjVANUn8oJorye8E1lLlQyUmmADaBzi9&#10;2C39uvkug6ZYhekiDHrSwRlh2CDLFvHM4DOIKge1KymuxXc5PqjsnSl5W8rOrFBMsEVkdxOybKsD&#10;Cg/P5ll2ega9QGFvcTpfzC3ytIbjObCi9acn7SIXNDK5TakMAnpI7WFSfwbTdU0EQ/SVqd/BBEVY&#10;mHA/SJI0nWEfmfCgN4GkcgV4PYrQ2XyWZRaFoyglWWr3p2pJTu+UvmIc4SabL0rb9i2cRGon0W3v&#10;RAkkeLL9BdHGzmRqxGDwzqsGUmMiZrfjG3bDUU8/ODRIcr/b9r7WdPauLUDXabhVoD9f0y/fabnV&#10;agOdweNz9fCIpsggmFLXy1HA8kH2AW57gwREoQQGU9kSjQzvGg0Tq206iJ0u4njvGLyZHrCnjpLe&#10;tczA1fY/WAksQ3qYB0pWtxetDDbEzCX8oHPSipqMT01vQEqjKsrox9iXTdtOLhM0PebSehiVjR3D&#10;kThZxtaSjtnYuQjTBYp20xEymIwwMu/1ZN/DTMc0vWqNeMuLHY4KBAQ4aabIa5Dz4xFyJiZDE/43&#10;yDl1FVR/bBTNsmQ6eDf//N55NXLaRMzB7Onn08N15373Pol8yjldp+HWQ3L65Tstt/rRn6t3P/LI&#10;yTdLznlsviO9/x9ywq/k4S9n+gJyInSPEHMiLjTRXyWmTeS1iemX7wjpVp+Yz9VzXWp9vHViXsTm&#10;+y8RE//gwl9/nIXja4p5t/DvQfZfpta/AAAA//8DAFBLAwQUAAYACAAAACEAxr9uhdsAAAAEAQAA&#10;DwAAAGRycy9kb3ducmV2LnhtbEyPQUvDQBCF74L/YRnBm91EqcQ0m1KKeiqCrSC9TZNpEpqdDdlt&#10;kv57Ry/1MvB4jzffy5aTbdVAvW8cG4hnESjiwpUNVwa+dm8PCSgfkEtsHZOBC3lY5rc3GaalG/mT&#10;hm2olJSwT9FAHUKXau2Lmiz6meuIxTu63mIQ2Ve67HGUctvqxyh61hYblg81drSuqThtz9bA+4jj&#10;6il+HTan4/qy380/vjcxGXN/N60WoAJN4RqGX3xBh1yYDu7MpVetARkS/q54yctcZhwkFCeg80z/&#10;h89/AAAA//8DAFBLAQItABQABgAIAAAAIQC2gziS/gAAAOEBAAATAAAAAAAAAAAAAAAAAAAAAABb&#10;Q29udGVudF9UeXBlc10ueG1sUEsBAi0AFAAGAAgAAAAhADj9If/WAAAAlAEAAAsAAAAAAAAAAAAA&#10;AAAALwEAAF9yZWxzLy5yZWxzUEsBAi0AFAAGAAgAAAAhAJFN38UdAwAAlA0AAA4AAAAAAAAAAAAA&#10;AAAALgIAAGRycy9lMm9Eb2MueG1sUEsBAi0AFAAGAAgAAAAhAMa/boXbAAAABAEAAA8AAAAAAAAA&#10;AAAAAAAAdwUAAGRycy9kb3ducmV2LnhtbFBLBQYAAAAABAAEAPMAAAB/BgAAAAA=&#10;">
              <v:shape id="Shape 112230" o:spid="_x0000_s1027" style="position:absolute;top:563;width:56884;height:183;visibility:visible;mso-wrap-style:square;v-text-anchor:top" coordsize="56884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rDvAAAANsAAAAPAAAAZHJzL2Rvd25yZXYueG1sRE9LCsIw&#10;EN0L3iGM4EY0tQuRahQpii5c+DvA0IxtsZmEJmq9vVkILh/vv1x3phEvan1tWcF0koAgLqyuuVRw&#10;u+7GcxA+IGtsLJOCD3lYr/q9JWbavvlMr0soRQxhn6GCKgSXSemLigz6iXXEkbvb1mCIsC2lbvEd&#10;w00j0ySZSYM1x4YKHeUVFY/L0yiY7fPjR16325TKKT9PI9fZ3Ck1HHSbBYhAXfiLf+6DVpDGsfFL&#10;/AFy9QUAAP//AwBQSwECLQAUAAYACAAAACEA2+H2y+4AAACFAQAAEwAAAAAAAAAAAAAAAAAAAAAA&#10;W0NvbnRlbnRfVHlwZXNdLnhtbFBLAQItABQABgAIAAAAIQBa9CxbvwAAABUBAAALAAAAAAAAAAAA&#10;AAAAAB8BAABfcmVscy8ucmVsc1BLAQItABQABgAIAAAAIQCB9XrDvAAAANsAAAAPAAAAAAAAAAAA&#10;AAAAAAcCAABkcnMvZG93bnJldi54bWxQSwUGAAAAAAMAAwC3AAAA8AIAAAAA&#10;" path="m,l5688458,r,18288l,18288,,e" fillcolor="black" stroked="f" strokeweight="0">
                <v:stroke miterlimit="83231f" joinstyle="miter"/>
                <v:path arrowok="t" textboxrect="0,0,5688458,18288"/>
              </v:shape>
              <v:shape id="Shape 112231" o:spid="_x0000_s1028" style="position:absolute;top:182;width:56884;height:381;visibility:visible;mso-wrap-style:square;v-text-anchor:top" coordsize="568845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7RwAAAANsAAAAPAAAAZHJzL2Rvd25yZXYueG1sRI9Bi8Iw&#10;FITvwv6H8IS9lDVVQdzaVESQ9ar24PGRPNti89JtotZ/b4SFPQ4z8w2Trwfbijv1vnGsYDpJQRBr&#10;ZxquFJSn3dcShA/IBlvHpOBJHtbFxyjHzLgHH+h+DJWIEPYZKqhD6DIpva7Jop+4jjh6F9dbDFH2&#10;lTQ9PiLctnKWpgtpseG4UGNH25r09XizCn4WHTuZ/Fa7cp7QmRLdkNNKfY6HzQpEoCH8h//ae6Ng&#10;9g3vL/EHyOIFAAD//wMAUEsBAi0AFAAGAAgAAAAhANvh9svuAAAAhQEAABMAAAAAAAAAAAAAAAAA&#10;AAAAAFtDb250ZW50X1R5cGVzXS54bWxQSwECLQAUAAYACAAAACEAWvQsW78AAAAVAQAACwAAAAAA&#10;AAAAAAAAAAAfAQAAX3JlbHMvLnJlbHNQSwECLQAUAAYACAAAACEAYRl+0cAAAADbAAAADwAAAAAA&#10;AAAAAAAAAAAHAgAAZHJzL2Rvd25yZXYueG1sUEsFBgAAAAADAAMAtwAAAPQCAAAAAA==&#10;" path="m,l5688458,r,38100l,38100,,e" fillcolor="#606060" stroked="f" strokeweight="0">
                <v:stroke miterlimit="83231f" joinstyle="miter"/>
                <v:path arrowok="t" textboxrect="0,0,5688458,38100"/>
              </v:shape>
              <v:shape id="Shape 112232" o:spid="_x0000_s1029" style="position:absolute;width:56884;height:182;visibility:visible;mso-wrap-style:square;v-text-anchor:top" coordsize="56884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CewgAAANsAAAAPAAAAZHJzL2Rvd25yZXYueG1sRE/LasJA&#10;FN0L/YfhFrqROkmLUtOMooWAXYkx6PaSuXnQzJ2QmSbp33cWhS4P553uZ9OJkQbXWlYQryIQxKXV&#10;LdcKimv2/AbCeWSNnWVS8EMO9ruHRYqJthNfaMx9LUIIuwQVNN73iZSubMigW9meOHCVHQz6AIda&#10;6gGnEG46+RJFG2mw5dDQYE8fDZVf+bdRcPQ221Z3TcW6PrnzbYw/t8tMqafH+fAOwtPs/8V/7pNW&#10;8BrWhy/hB8jdLwAAAP//AwBQSwECLQAUAAYACAAAACEA2+H2y+4AAACFAQAAEwAAAAAAAAAAAAAA&#10;AAAAAAAAW0NvbnRlbnRfVHlwZXNdLnhtbFBLAQItABQABgAIAAAAIQBa9CxbvwAAABUBAAALAAAA&#10;AAAAAAAAAAAAAB8BAABfcmVscy8ucmVsc1BLAQItABQABgAIAAAAIQDayrCewgAAANsAAAAPAAAA&#10;AAAAAAAAAAAAAAcCAABkcnMvZG93bnJldi54bWxQSwUGAAAAAAMAAwC3AAAA9gIAAAAA&#10;" path="m,l5688458,r,18288l,18288,,e" fillcolor="silver" stroked="f" strokeweight="0">
                <v:stroke miterlimit="83231f" joinstyle="miter"/>
                <v:path arrowok="t" textboxrect="0,0,5688458,1828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6BF4"/>
    <w:multiLevelType w:val="hybridMultilevel"/>
    <w:tmpl w:val="8018851A"/>
    <w:lvl w:ilvl="0" w:tplc="C48E1E7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7A23F8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9E2B2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1D8FBB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0F420D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2ACFCD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70D6D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906626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4960D3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4D09E1"/>
    <w:multiLevelType w:val="hybridMultilevel"/>
    <w:tmpl w:val="8070E340"/>
    <w:lvl w:ilvl="0" w:tplc="C4F22C4E">
      <w:start w:val="1"/>
      <w:numFmt w:val="bullet"/>
      <w:lvlText w:val="-"/>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442ED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B44CE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DEBCC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D2911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846C0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B8E6D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2C8D1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E6AD3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A46EF9"/>
    <w:multiLevelType w:val="hybridMultilevel"/>
    <w:tmpl w:val="34D4379C"/>
    <w:lvl w:ilvl="0" w:tplc="D0E2E4F6">
      <w:start w:val="1"/>
      <w:numFmt w:val="bullet"/>
      <w:lvlText w:val="-"/>
      <w:lvlJc w:val="left"/>
      <w:pPr>
        <w:ind w:left="1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D41DF8">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A47B2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6EA5AC">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64408C">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8AB31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F6F492">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1A4BD0">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DAB4EE">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C434A8"/>
    <w:multiLevelType w:val="hybridMultilevel"/>
    <w:tmpl w:val="98767D58"/>
    <w:lvl w:ilvl="0" w:tplc="08DE7A7C">
      <w:start w:val="1"/>
      <w:numFmt w:val="lowerLetter"/>
      <w:lvlText w:val="%1)"/>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90DA7A">
      <w:start w:val="1"/>
      <w:numFmt w:val="lowerLetter"/>
      <w:lvlText w:val="%2"/>
      <w:lvlJc w:val="left"/>
      <w:pPr>
        <w:ind w:left="1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08B504">
      <w:start w:val="1"/>
      <w:numFmt w:val="lowerRoman"/>
      <w:lvlText w:val="%3"/>
      <w:lvlJc w:val="left"/>
      <w:pPr>
        <w:ind w:left="2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FAA2F0">
      <w:start w:val="1"/>
      <w:numFmt w:val="decimal"/>
      <w:lvlText w:val="%4"/>
      <w:lvlJc w:val="left"/>
      <w:pPr>
        <w:ind w:left="3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1677F6">
      <w:start w:val="1"/>
      <w:numFmt w:val="lowerLetter"/>
      <w:lvlText w:val="%5"/>
      <w:lvlJc w:val="left"/>
      <w:pPr>
        <w:ind w:left="3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32B76C">
      <w:start w:val="1"/>
      <w:numFmt w:val="lowerRoman"/>
      <w:lvlText w:val="%6"/>
      <w:lvlJc w:val="left"/>
      <w:pPr>
        <w:ind w:left="4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4AA15E">
      <w:start w:val="1"/>
      <w:numFmt w:val="decimal"/>
      <w:lvlText w:val="%7"/>
      <w:lvlJc w:val="left"/>
      <w:pPr>
        <w:ind w:left="5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820CFE">
      <w:start w:val="1"/>
      <w:numFmt w:val="lowerLetter"/>
      <w:lvlText w:val="%8"/>
      <w:lvlJc w:val="left"/>
      <w:pPr>
        <w:ind w:left="6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5C334A">
      <w:start w:val="1"/>
      <w:numFmt w:val="lowerRoman"/>
      <w:lvlText w:val="%9"/>
      <w:lvlJc w:val="left"/>
      <w:pPr>
        <w:ind w:left="6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726717"/>
    <w:multiLevelType w:val="hybridMultilevel"/>
    <w:tmpl w:val="3FC864B2"/>
    <w:lvl w:ilvl="0" w:tplc="5E009A8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4ACC5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16F4C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1A29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A47A0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0292F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BA3E1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ECD5E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0054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964A24"/>
    <w:multiLevelType w:val="hybridMultilevel"/>
    <w:tmpl w:val="153294D0"/>
    <w:lvl w:ilvl="0" w:tplc="7222FD3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860136">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D43A9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28B96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94B27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16451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E2EF6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1E2E8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228CB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47458D"/>
    <w:multiLevelType w:val="hybridMultilevel"/>
    <w:tmpl w:val="01845D90"/>
    <w:lvl w:ilvl="0" w:tplc="041A0003">
      <w:start w:val="1"/>
      <w:numFmt w:val="bullet"/>
      <w:lvlText w:val="o"/>
      <w:lvlJc w:val="left"/>
      <w:pPr>
        <w:ind w:left="1800" w:hanging="360"/>
      </w:pPr>
      <w:rPr>
        <w:rFonts w:ascii="Courier New" w:hAnsi="Courier New" w:cs="Courier New"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7" w15:restartNumberingAfterBreak="0">
    <w:nsid w:val="0C8B5ACE"/>
    <w:multiLevelType w:val="hybridMultilevel"/>
    <w:tmpl w:val="C192BA04"/>
    <w:lvl w:ilvl="0" w:tplc="B1EC38F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8C3A54">
      <w:start w:val="1"/>
      <w:numFmt w:val="bullet"/>
      <w:lvlRestart w:val="0"/>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284C0C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93C716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CEA5FD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D60BFC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9FC66C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95278D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DABDC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355BF3"/>
    <w:multiLevelType w:val="hybridMultilevel"/>
    <w:tmpl w:val="98521036"/>
    <w:lvl w:ilvl="0" w:tplc="2564BB7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7C98DC">
      <w:start w:val="1"/>
      <w:numFmt w:val="bullet"/>
      <w:lvlText w:val=""/>
      <w:lvlJc w:val="left"/>
      <w:pPr>
        <w:ind w:left="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ED6F0EA">
      <w:start w:val="1"/>
      <w:numFmt w:val="bullet"/>
      <w:lvlText w:val="▪"/>
      <w:lvlJc w:val="left"/>
      <w:pPr>
        <w:ind w:left="1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D40924C">
      <w:start w:val="1"/>
      <w:numFmt w:val="bullet"/>
      <w:lvlText w:val="•"/>
      <w:lvlJc w:val="left"/>
      <w:pPr>
        <w:ind w:left="2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0340B18">
      <w:start w:val="1"/>
      <w:numFmt w:val="bullet"/>
      <w:lvlText w:val="o"/>
      <w:lvlJc w:val="left"/>
      <w:pPr>
        <w:ind w:left="30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DA2CA0">
      <w:start w:val="1"/>
      <w:numFmt w:val="bullet"/>
      <w:lvlText w:val="▪"/>
      <w:lvlJc w:val="left"/>
      <w:pPr>
        <w:ind w:left="37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1F2DA94">
      <w:start w:val="1"/>
      <w:numFmt w:val="bullet"/>
      <w:lvlText w:val="•"/>
      <w:lvlJc w:val="left"/>
      <w:pPr>
        <w:ind w:left="44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6DE859E">
      <w:start w:val="1"/>
      <w:numFmt w:val="bullet"/>
      <w:lvlText w:val="o"/>
      <w:lvlJc w:val="left"/>
      <w:pPr>
        <w:ind w:left="51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289250">
      <w:start w:val="1"/>
      <w:numFmt w:val="bullet"/>
      <w:lvlText w:val="▪"/>
      <w:lvlJc w:val="left"/>
      <w:pPr>
        <w:ind w:left="59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A77F30"/>
    <w:multiLevelType w:val="hybridMultilevel"/>
    <w:tmpl w:val="64128BD2"/>
    <w:lvl w:ilvl="0" w:tplc="72826F5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0E74E0">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BEA8C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00744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9A6D7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02C29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DEF71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BC4AA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DA73D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F64E62"/>
    <w:multiLevelType w:val="hybridMultilevel"/>
    <w:tmpl w:val="86FA9CA8"/>
    <w:lvl w:ilvl="0" w:tplc="02FA8E60">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1" w15:restartNumberingAfterBreak="0">
    <w:nsid w:val="1F204454"/>
    <w:multiLevelType w:val="hybridMultilevel"/>
    <w:tmpl w:val="FD80DE7C"/>
    <w:lvl w:ilvl="0" w:tplc="FFF871DA">
      <w:start w:val="1"/>
      <w:numFmt w:val="bullet"/>
      <w:lvlText w:val="•"/>
      <w:lvlJc w:val="left"/>
      <w:pPr>
        <w:ind w:left="360"/>
      </w:pPr>
      <w:rPr>
        <w:rFonts w:ascii="Arial" w:eastAsia="Arial" w:hAnsi="Arial" w:cs="Arial"/>
        <w:b w:val="0"/>
        <w:i w:val="0"/>
        <w:strike w:val="0"/>
        <w:dstrike w:val="0"/>
        <w:color w:val="A86C2A"/>
        <w:sz w:val="24"/>
        <w:szCs w:val="24"/>
        <w:u w:val="none" w:color="000000"/>
        <w:bdr w:val="none" w:sz="0" w:space="0" w:color="auto"/>
        <w:shd w:val="clear" w:color="auto" w:fill="auto"/>
        <w:vertAlign w:val="baseline"/>
      </w:rPr>
    </w:lvl>
    <w:lvl w:ilvl="1" w:tplc="24449998">
      <w:start w:val="1"/>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CA7728">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22DAC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D09C4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94485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10F784">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74804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541BDE">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3456BB"/>
    <w:multiLevelType w:val="hybridMultilevel"/>
    <w:tmpl w:val="1A4C18A8"/>
    <w:lvl w:ilvl="0" w:tplc="5EF2CF0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487D66">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ECC580">
      <w:start w:val="1"/>
      <w:numFmt w:val="bullet"/>
      <w:lvlRestart w:val="0"/>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A2B21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109FE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BC09D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B4C6FE">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A6DBAE">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EEFF4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BD7868"/>
    <w:multiLevelType w:val="hybridMultilevel"/>
    <w:tmpl w:val="35127BF0"/>
    <w:lvl w:ilvl="0" w:tplc="2FFEA3CC">
      <w:start w:val="1"/>
      <w:numFmt w:val="decimal"/>
      <w:lvlText w:val="%1."/>
      <w:lvlJc w:val="left"/>
      <w:pPr>
        <w:ind w:left="720"/>
      </w:pPr>
      <w:rPr>
        <w:rFonts w:ascii="Arial" w:eastAsia="Arial" w:hAnsi="Arial" w:cs="Arial"/>
        <w:b/>
        <w:bCs w:val="0"/>
        <w:i w:val="0"/>
        <w:strike w:val="0"/>
        <w:dstrike w:val="0"/>
        <w:color w:val="auto"/>
        <w:sz w:val="28"/>
        <w:szCs w:val="28"/>
        <w:u w:val="none" w:color="000000"/>
        <w:bdr w:val="none" w:sz="0" w:space="0" w:color="auto"/>
        <w:shd w:val="clear" w:color="auto" w:fill="auto"/>
        <w:vertAlign w:val="baseline"/>
      </w:rPr>
    </w:lvl>
    <w:lvl w:ilvl="1" w:tplc="93F0D40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7C277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0C1CE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6279D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7F2ED3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4476C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9C32C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E4018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60E10B1"/>
    <w:multiLevelType w:val="hybridMultilevel"/>
    <w:tmpl w:val="50842BAA"/>
    <w:lvl w:ilvl="0" w:tplc="20B2CF0A">
      <w:start w:val="1"/>
      <w:numFmt w:val="bullet"/>
      <w:lvlText w:val="-"/>
      <w:lvlJc w:val="left"/>
      <w:pPr>
        <w:ind w:left="720" w:hanging="360"/>
      </w:pPr>
      <w:rPr>
        <w:rFonts w:ascii="Calibri" w:eastAsia="SimSu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A03F8F"/>
    <w:multiLevelType w:val="hybridMultilevel"/>
    <w:tmpl w:val="2CC26A9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D6E234E"/>
    <w:multiLevelType w:val="hybridMultilevel"/>
    <w:tmpl w:val="50240AEA"/>
    <w:lvl w:ilvl="0" w:tplc="FEC46D5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06A61E">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3AAD66">
      <w:start w:val="1"/>
      <w:numFmt w:val="bullet"/>
      <w:lvlText w:val="-"/>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82142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BAABBC">
      <w:start w:val="1"/>
      <w:numFmt w:val="bullet"/>
      <w:lvlText w:val="o"/>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90E788">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729CC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5EF342">
      <w:start w:val="1"/>
      <w:numFmt w:val="bullet"/>
      <w:lvlText w:val="o"/>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F4B394">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16F245D"/>
    <w:multiLevelType w:val="hybridMultilevel"/>
    <w:tmpl w:val="56A8D620"/>
    <w:lvl w:ilvl="0" w:tplc="B0CE763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4F0275C"/>
    <w:multiLevelType w:val="hybridMultilevel"/>
    <w:tmpl w:val="6A84A814"/>
    <w:lvl w:ilvl="0" w:tplc="7992447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B3C1C2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E3EFFFA">
      <w:start w:val="1"/>
      <w:numFmt w:val="bullet"/>
      <w:lvlText w:val="▪"/>
      <w:lvlJc w:val="left"/>
      <w:pPr>
        <w:ind w:left="15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D14D43A">
      <w:start w:val="1"/>
      <w:numFmt w:val="bullet"/>
      <w:lvlText w:val="•"/>
      <w:lvlJc w:val="left"/>
      <w:pPr>
        <w:ind w:left="22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0160ED0">
      <w:start w:val="1"/>
      <w:numFmt w:val="bullet"/>
      <w:lvlText w:val="o"/>
      <w:lvlJc w:val="left"/>
      <w:pPr>
        <w:ind w:left="29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B1C11EC">
      <w:start w:val="1"/>
      <w:numFmt w:val="bullet"/>
      <w:lvlText w:val="▪"/>
      <w:lvlJc w:val="left"/>
      <w:pPr>
        <w:ind w:left="36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C3EE1D4">
      <w:start w:val="1"/>
      <w:numFmt w:val="bullet"/>
      <w:lvlText w:val="•"/>
      <w:lvlJc w:val="left"/>
      <w:pPr>
        <w:ind w:left="43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354E740">
      <w:start w:val="1"/>
      <w:numFmt w:val="bullet"/>
      <w:lvlText w:val="o"/>
      <w:lvlJc w:val="left"/>
      <w:pPr>
        <w:ind w:left="51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4E4D8F2">
      <w:start w:val="1"/>
      <w:numFmt w:val="bullet"/>
      <w:lvlText w:val="▪"/>
      <w:lvlJc w:val="left"/>
      <w:pPr>
        <w:ind w:left="58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AF7B63"/>
    <w:multiLevelType w:val="hybridMultilevel"/>
    <w:tmpl w:val="EF507C88"/>
    <w:lvl w:ilvl="0" w:tplc="964662F0">
      <w:start w:val="3"/>
      <w:numFmt w:val="bullet"/>
      <w:lvlText w:val=""/>
      <w:lvlJc w:val="left"/>
      <w:pPr>
        <w:ind w:left="1080" w:hanging="360"/>
      </w:pPr>
      <w:rPr>
        <w:rFonts w:ascii="Symbol" w:eastAsia="Times New Roman"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3B0A2CF0"/>
    <w:multiLevelType w:val="multilevel"/>
    <w:tmpl w:val="599C2F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17D25E8"/>
    <w:multiLevelType w:val="hybridMultilevel"/>
    <w:tmpl w:val="C8B69418"/>
    <w:lvl w:ilvl="0" w:tplc="075CC32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EB829D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E4EC6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4CAC94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24C321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6B4ACC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686B08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FEE725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386881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1C557F5"/>
    <w:multiLevelType w:val="hybridMultilevel"/>
    <w:tmpl w:val="1ECA95C2"/>
    <w:lvl w:ilvl="0" w:tplc="041A0003">
      <w:start w:val="1"/>
      <w:numFmt w:val="bullet"/>
      <w:lvlText w:val="o"/>
      <w:lvlJc w:val="left"/>
      <w:pPr>
        <w:ind w:left="1800" w:hanging="360"/>
      </w:pPr>
      <w:rPr>
        <w:rFonts w:ascii="Courier New" w:hAnsi="Courier New" w:cs="Courier New"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3" w15:restartNumberingAfterBreak="0">
    <w:nsid w:val="443C67C0"/>
    <w:multiLevelType w:val="hybridMultilevel"/>
    <w:tmpl w:val="0E9A6A1A"/>
    <w:lvl w:ilvl="0" w:tplc="FF6C9C66">
      <w:start w:val="3"/>
      <w:numFmt w:val="upperRoman"/>
      <w:lvlText w:val="%1."/>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D89A1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147EE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6CCE3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5CE93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20C7F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00301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A42EC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BCE2F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86C28B3"/>
    <w:multiLevelType w:val="multilevel"/>
    <w:tmpl w:val="CF707690"/>
    <w:lvl w:ilvl="0">
      <w:start w:val="5"/>
      <w:numFmt w:val="decimal"/>
      <w:lvlText w:val="%1."/>
      <w:lvlJc w:val="left"/>
      <w:pPr>
        <w:ind w:left="360" w:hanging="360"/>
      </w:pPr>
      <w:rPr>
        <w:rFonts w:hint="default"/>
        <w:b/>
        <w:bCs/>
      </w:rPr>
    </w:lvl>
    <w:lvl w:ilvl="1">
      <w:start w:val="2"/>
      <w:numFmt w:val="decimal"/>
      <w:lvlText w:val="%1.%2."/>
      <w:lvlJc w:val="left"/>
      <w:pPr>
        <w:ind w:left="365" w:hanging="360"/>
      </w:pPr>
      <w:rPr>
        <w:rFonts w:hint="default"/>
      </w:rPr>
    </w:lvl>
    <w:lvl w:ilvl="2">
      <w:start w:val="1"/>
      <w:numFmt w:val="decimalZero"/>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25" w15:restartNumberingAfterBreak="0">
    <w:nsid w:val="4DD3537F"/>
    <w:multiLevelType w:val="multilevel"/>
    <w:tmpl w:val="C6B0E8EA"/>
    <w:lvl w:ilvl="0">
      <w:start w:val="5"/>
      <w:numFmt w:val="decimal"/>
      <w:lvlText w:val="%1."/>
      <w:lvlJc w:val="left"/>
      <w:pPr>
        <w:ind w:left="384" w:hanging="384"/>
      </w:pPr>
      <w:rPr>
        <w:rFonts w:hint="default"/>
      </w:rPr>
    </w:lvl>
    <w:lvl w:ilvl="1">
      <w:start w:val="3"/>
      <w:numFmt w:val="decimal"/>
      <w:lvlText w:val="%1.%2."/>
      <w:lvlJc w:val="left"/>
      <w:pPr>
        <w:ind w:left="1080" w:hanging="720"/>
      </w:pPr>
      <w:rPr>
        <w:rFonts w:hint="default"/>
        <w:b/>
        <w:bCs/>
      </w:rPr>
    </w:lvl>
    <w:lvl w:ilvl="2">
      <w:start w:val="1"/>
      <w:numFmt w:val="decimalZero"/>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DE51A27"/>
    <w:multiLevelType w:val="hybridMultilevel"/>
    <w:tmpl w:val="E7EA85F8"/>
    <w:lvl w:ilvl="0" w:tplc="F7D8D13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C18DEEC">
      <w:start w:val="1"/>
      <w:numFmt w:val="bullet"/>
      <w:lvlRestart w:val="0"/>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DF4002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F5CA13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AA2D0AC">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626F09A">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DEB86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938E3E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A8ACD7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DFF059D"/>
    <w:multiLevelType w:val="hybridMultilevel"/>
    <w:tmpl w:val="FFE8085E"/>
    <w:lvl w:ilvl="0" w:tplc="5322B99C">
      <w:start w:val="1"/>
      <w:numFmt w:val="bullet"/>
      <w:lvlText w:val="-"/>
      <w:lvlJc w:val="left"/>
      <w:pPr>
        <w:ind w:left="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8E65E4">
      <w:start w:val="1"/>
      <w:numFmt w:val="bullet"/>
      <w:lvlText w:val="o"/>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0E2BAA">
      <w:start w:val="1"/>
      <w:numFmt w:val="bullet"/>
      <w:lvlText w:val="▪"/>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CE12EC">
      <w:start w:val="1"/>
      <w:numFmt w:val="bullet"/>
      <w:lvlText w:val="•"/>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864B9A">
      <w:start w:val="1"/>
      <w:numFmt w:val="bullet"/>
      <w:lvlText w:val="o"/>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1EC162">
      <w:start w:val="1"/>
      <w:numFmt w:val="bullet"/>
      <w:lvlText w:val="▪"/>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DC35BC">
      <w:start w:val="1"/>
      <w:numFmt w:val="bullet"/>
      <w:lvlText w:val="•"/>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3ACA44">
      <w:start w:val="1"/>
      <w:numFmt w:val="bullet"/>
      <w:lvlText w:val="o"/>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5C4EBE">
      <w:start w:val="1"/>
      <w:numFmt w:val="bullet"/>
      <w:lvlText w:val="▪"/>
      <w:lvlJc w:val="left"/>
      <w:pPr>
        <w:ind w:left="6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15D35C6"/>
    <w:multiLevelType w:val="hybridMultilevel"/>
    <w:tmpl w:val="422C00EC"/>
    <w:lvl w:ilvl="0" w:tplc="E03AB2D4">
      <w:start w:val="1"/>
      <w:numFmt w:val="decimal"/>
      <w:lvlText w:val="%1."/>
      <w:lvlJc w:val="left"/>
      <w:pPr>
        <w:ind w:left="720" w:hanging="360"/>
      </w:pPr>
      <w:rPr>
        <w:rFonts w:asciiTheme="minorHAnsi" w:eastAsiaTheme="minorHAnsi" w:hAnsiTheme="minorHAnsi" w:cstheme="minorBidi"/>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19F78FE"/>
    <w:multiLevelType w:val="multilevel"/>
    <w:tmpl w:val="46F825B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52E60150"/>
    <w:multiLevelType w:val="hybridMultilevel"/>
    <w:tmpl w:val="DAA0B2C8"/>
    <w:lvl w:ilvl="0" w:tplc="FC10A3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36F0D93"/>
    <w:multiLevelType w:val="hybridMultilevel"/>
    <w:tmpl w:val="E29E4E9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2" w15:restartNumberingAfterBreak="0">
    <w:nsid w:val="54DF47CF"/>
    <w:multiLevelType w:val="multilevel"/>
    <w:tmpl w:val="1534E672"/>
    <w:lvl w:ilvl="0">
      <w:start w:val="1"/>
      <w:numFmt w:val="decimal"/>
      <w:lvlText w:val="%1."/>
      <w:lvlJc w:val="left"/>
      <w:pPr>
        <w:ind w:left="345" w:hanging="360"/>
      </w:pPr>
      <w:rPr>
        <w:rFonts w:hint="default"/>
      </w:rPr>
    </w:lvl>
    <w:lvl w:ilvl="1">
      <w:start w:val="1"/>
      <w:numFmt w:val="decimal"/>
      <w:isLgl/>
      <w:lvlText w:val="%1.%2."/>
      <w:lvlJc w:val="left"/>
      <w:pPr>
        <w:ind w:left="705" w:hanging="720"/>
      </w:pPr>
      <w:rPr>
        <w:rFonts w:hint="default"/>
      </w:rPr>
    </w:lvl>
    <w:lvl w:ilvl="2">
      <w:start w:val="1"/>
      <w:numFmt w:val="decimal"/>
      <w:isLgl/>
      <w:lvlText w:val="%1.%2.%3."/>
      <w:lvlJc w:val="left"/>
      <w:pPr>
        <w:ind w:left="705" w:hanging="720"/>
      </w:pPr>
      <w:rPr>
        <w:rFonts w:hint="default"/>
      </w:rPr>
    </w:lvl>
    <w:lvl w:ilvl="3">
      <w:start w:val="1"/>
      <w:numFmt w:val="decimal"/>
      <w:isLgl/>
      <w:lvlText w:val="%1.%2.%3.%4."/>
      <w:lvlJc w:val="left"/>
      <w:pPr>
        <w:ind w:left="1065" w:hanging="1080"/>
      </w:pPr>
      <w:rPr>
        <w:rFonts w:hint="default"/>
      </w:rPr>
    </w:lvl>
    <w:lvl w:ilvl="4">
      <w:start w:val="1"/>
      <w:numFmt w:val="decimal"/>
      <w:isLgl/>
      <w:lvlText w:val="%1.%2.%3.%4.%5."/>
      <w:lvlJc w:val="left"/>
      <w:pPr>
        <w:ind w:left="1065" w:hanging="1080"/>
      </w:pPr>
      <w:rPr>
        <w:rFonts w:hint="default"/>
      </w:rPr>
    </w:lvl>
    <w:lvl w:ilvl="5">
      <w:start w:val="1"/>
      <w:numFmt w:val="decimal"/>
      <w:isLgl/>
      <w:lvlText w:val="%1.%2.%3.%4.%5.%6."/>
      <w:lvlJc w:val="left"/>
      <w:pPr>
        <w:ind w:left="1425" w:hanging="1440"/>
      </w:pPr>
      <w:rPr>
        <w:rFonts w:hint="default"/>
      </w:rPr>
    </w:lvl>
    <w:lvl w:ilvl="6">
      <w:start w:val="1"/>
      <w:numFmt w:val="decimal"/>
      <w:isLgl/>
      <w:lvlText w:val="%1.%2.%3.%4.%5.%6.%7."/>
      <w:lvlJc w:val="left"/>
      <w:pPr>
        <w:ind w:left="1425" w:hanging="1440"/>
      </w:pPr>
      <w:rPr>
        <w:rFonts w:hint="default"/>
      </w:rPr>
    </w:lvl>
    <w:lvl w:ilvl="7">
      <w:start w:val="1"/>
      <w:numFmt w:val="decimal"/>
      <w:isLgl/>
      <w:lvlText w:val="%1.%2.%3.%4.%5.%6.%7.%8."/>
      <w:lvlJc w:val="left"/>
      <w:pPr>
        <w:ind w:left="1785" w:hanging="1800"/>
      </w:pPr>
      <w:rPr>
        <w:rFonts w:hint="default"/>
      </w:rPr>
    </w:lvl>
    <w:lvl w:ilvl="8">
      <w:start w:val="1"/>
      <w:numFmt w:val="decimal"/>
      <w:isLgl/>
      <w:lvlText w:val="%1.%2.%3.%4.%5.%6.%7.%8.%9."/>
      <w:lvlJc w:val="left"/>
      <w:pPr>
        <w:ind w:left="2145" w:hanging="2160"/>
      </w:pPr>
      <w:rPr>
        <w:rFonts w:hint="default"/>
      </w:rPr>
    </w:lvl>
  </w:abstractNum>
  <w:abstractNum w:abstractNumId="33" w15:restartNumberingAfterBreak="0">
    <w:nsid w:val="55E276D6"/>
    <w:multiLevelType w:val="hybridMultilevel"/>
    <w:tmpl w:val="87B0FC20"/>
    <w:lvl w:ilvl="0" w:tplc="0C80CAB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424C612">
      <w:start w:val="1"/>
      <w:numFmt w:val="bullet"/>
      <w:lvlRestart w:val="0"/>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34829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F066D6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8B4DE2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7868C30">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5C0BD8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EA2FB8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79E614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6B22EEE"/>
    <w:multiLevelType w:val="hybridMultilevel"/>
    <w:tmpl w:val="2624A890"/>
    <w:lvl w:ilvl="0" w:tplc="4BF2FC70">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16ED5C">
      <w:start w:val="1"/>
      <w:numFmt w:val="bullet"/>
      <w:lvlText w:val="o"/>
      <w:lvlJc w:val="left"/>
      <w:pPr>
        <w:ind w:left="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5CB532">
      <w:start w:val="1"/>
      <w:numFmt w:val="bullet"/>
      <w:lvlRestart w:val="0"/>
      <w:lvlText w:val="-"/>
      <w:lvlJc w:val="left"/>
      <w:pPr>
        <w:ind w:left="1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CA1C92">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6CE17E">
      <w:start w:val="1"/>
      <w:numFmt w:val="bullet"/>
      <w:lvlText w:val="o"/>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326E7C">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0E6FD2">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A4C616">
      <w:start w:val="1"/>
      <w:numFmt w:val="bullet"/>
      <w:lvlText w:val="o"/>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7A235E">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BC55016"/>
    <w:multiLevelType w:val="hybridMultilevel"/>
    <w:tmpl w:val="7E700354"/>
    <w:lvl w:ilvl="0" w:tplc="041A000D">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6" w15:restartNumberingAfterBreak="0">
    <w:nsid w:val="5E4E3370"/>
    <w:multiLevelType w:val="hybridMultilevel"/>
    <w:tmpl w:val="755EFE72"/>
    <w:lvl w:ilvl="0" w:tplc="EBD01620">
      <w:start w:val="1"/>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3BC7E62"/>
    <w:multiLevelType w:val="hybridMultilevel"/>
    <w:tmpl w:val="ADAE6C40"/>
    <w:lvl w:ilvl="0" w:tplc="3A80D1B2">
      <w:start w:val="1"/>
      <w:numFmt w:val="bullet"/>
      <w:lvlText w:val="-"/>
      <w:lvlJc w:val="left"/>
      <w:pPr>
        <w:ind w:left="69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lvl w:ilvl="1" w:tplc="3F2A77A6">
      <w:start w:val="1"/>
      <w:numFmt w:val="bullet"/>
      <w:lvlText w:val="o"/>
      <w:lvlJc w:val="left"/>
      <w:pPr>
        <w:ind w:left="143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lvl w:ilvl="2" w:tplc="A4C48998">
      <w:start w:val="1"/>
      <w:numFmt w:val="bullet"/>
      <w:lvlText w:val="▪"/>
      <w:lvlJc w:val="left"/>
      <w:pPr>
        <w:ind w:left="215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lvl w:ilvl="3" w:tplc="F826608A">
      <w:start w:val="1"/>
      <w:numFmt w:val="bullet"/>
      <w:lvlText w:val="•"/>
      <w:lvlJc w:val="left"/>
      <w:pPr>
        <w:ind w:left="287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lvl w:ilvl="4" w:tplc="FA6A3BCA">
      <w:start w:val="1"/>
      <w:numFmt w:val="bullet"/>
      <w:lvlText w:val="o"/>
      <w:lvlJc w:val="left"/>
      <w:pPr>
        <w:ind w:left="359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lvl w:ilvl="5" w:tplc="37E6DCCA">
      <w:start w:val="1"/>
      <w:numFmt w:val="bullet"/>
      <w:lvlText w:val="▪"/>
      <w:lvlJc w:val="left"/>
      <w:pPr>
        <w:ind w:left="431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lvl w:ilvl="6" w:tplc="B838DA62">
      <w:start w:val="1"/>
      <w:numFmt w:val="bullet"/>
      <w:lvlText w:val="•"/>
      <w:lvlJc w:val="left"/>
      <w:pPr>
        <w:ind w:left="503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lvl w:ilvl="7" w:tplc="6B46D30E">
      <w:start w:val="1"/>
      <w:numFmt w:val="bullet"/>
      <w:lvlText w:val="o"/>
      <w:lvlJc w:val="left"/>
      <w:pPr>
        <w:ind w:left="575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lvl w:ilvl="8" w:tplc="6E32170A">
      <w:start w:val="1"/>
      <w:numFmt w:val="bullet"/>
      <w:lvlText w:val="▪"/>
      <w:lvlJc w:val="left"/>
      <w:pPr>
        <w:ind w:left="6478"/>
      </w:pPr>
      <w:rPr>
        <w:rFonts w:ascii="Cambria" w:eastAsia="Cambria" w:hAnsi="Cambria" w:cs="Cambria"/>
        <w:b w:val="0"/>
        <w:i w:val="0"/>
        <w:strike w:val="0"/>
        <w:dstrike w:val="0"/>
        <w:color w:val="111111"/>
        <w:sz w:val="22"/>
        <w:szCs w:val="22"/>
        <w:u w:val="none" w:color="000000"/>
        <w:bdr w:val="none" w:sz="0" w:space="0" w:color="auto"/>
        <w:shd w:val="clear" w:color="auto" w:fill="auto"/>
        <w:vertAlign w:val="baseline"/>
      </w:rPr>
    </w:lvl>
  </w:abstractNum>
  <w:abstractNum w:abstractNumId="38" w15:restartNumberingAfterBreak="0">
    <w:nsid w:val="63DB2663"/>
    <w:multiLevelType w:val="multilevel"/>
    <w:tmpl w:val="A1245FC2"/>
    <w:lvl w:ilvl="0">
      <w:start w:val="6"/>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39" w15:restartNumberingAfterBreak="0">
    <w:nsid w:val="647C3243"/>
    <w:multiLevelType w:val="hybridMultilevel"/>
    <w:tmpl w:val="068C791C"/>
    <w:lvl w:ilvl="0" w:tplc="C534DE34">
      <w:start w:val="1"/>
      <w:numFmt w:val="bullet"/>
      <w:lvlText w:val=""/>
      <w:lvlJc w:val="left"/>
      <w:pPr>
        <w:ind w:left="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2D0A90E">
      <w:start w:val="1"/>
      <w:numFmt w:val="bullet"/>
      <w:lvlText w:val="o"/>
      <w:lvlJc w:val="left"/>
      <w:pPr>
        <w:ind w:left="1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962BF6">
      <w:start w:val="1"/>
      <w:numFmt w:val="bullet"/>
      <w:lvlText w:val="▪"/>
      <w:lvlJc w:val="left"/>
      <w:pPr>
        <w:ind w:left="2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243D68">
      <w:start w:val="1"/>
      <w:numFmt w:val="bullet"/>
      <w:lvlText w:val="•"/>
      <w:lvlJc w:val="left"/>
      <w:pPr>
        <w:ind w:left="30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99CB32A">
      <w:start w:val="1"/>
      <w:numFmt w:val="bullet"/>
      <w:lvlText w:val="o"/>
      <w:lvlJc w:val="left"/>
      <w:pPr>
        <w:ind w:left="37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9CAF22">
      <w:start w:val="1"/>
      <w:numFmt w:val="bullet"/>
      <w:lvlText w:val="▪"/>
      <w:lvlJc w:val="left"/>
      <w:pPr>
        <w:ind w:left="44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55433AA">
      <w:start w:val="1"/>
      <w:numFmt w:val="bullet"/>
      <w:lvlText w:val="•"/>
      <w:lvlJc w:val="left"/>
      <w:pPr>
        <w:ind w:left="51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1489718">
      <w:start w:val="1"/>
      <w:numFmt w:val="bullet"/>
      <w:lvlText w:val="o"/>
      <w:lvlJc w:val="left"/>
      <w:pPr>
        <w:ind w:left="59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4E8A582">
      <w:start w:val="1"/>
      <w:numFmt w:val="bullet"/>
      <w:lvlText w:val="▪"/>
      <w:lvlJc w:val="left"/>
      <w:pPr>
        <w:ind w:left="66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6E3622C"/>
    <w:multiLevelType w:val="hybridMultilevel"/>
    <w:tmpl w:val="214EEF3C"/>
    <w:lvl w:ilvl="0" w:tplc="531EFA52">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9C1338">
      <w:start w:val="1"/>
      <w:numFmt w:val="bullet"/>
      <w:lvlText w:val="-"/>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F8043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38BCE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70E2F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160B2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0EBA1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7A469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8E2EB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6EC29A6"/>
    <w:multiLevelType w:val="hybridMultilevel"/>
    <w:tmpl w:val="1C3C6D00"/>
    <w:lvl w:ilvl="0" w:tplc="041A0003">
      <w:start w:val="1"/>
      <w:numFmt w:val="bullet"/>
      <w:lvlText w:val="o"/>
      <w:lvlJc w:val="left"/>
      <w:pPr>
        <w:ind w:left="1800" w:hanging="360"/>
      </w:pPr>
      <w:rPr>
        <w:rFonts w:ascii="Courier New" w:hAnsi="Courier New" w:cs="Courier New"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2" w15:restartNumberingAfterBreak="0">
    <w:nsid w:val="68C92344"/>
    <w:multiLevelType w:val="hybridMultilevel"/>
    <w:tmpl w:val="26E0A70A"/>
    <w:lvl w:ilvl="0" w:tplc="D32AA51C">
      <w:start w:val="1"/>
      <w:numFmt w:val="decimal"/>
      <w:lvlText w:val="%1."/>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8E1C28">
      <w:start w:val="1"/>
      <w:numFmt w:val="bullet"/>
      <w:lvlText w:val="•"/>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90F2B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00656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8A4AA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DC372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44861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B463C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90D7F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E5504A2"/>
    <w:multiLevelType w:val="hybridMultilevel"/>
    <w:tmpl w:val="E5BE4764"/>
    <w:lvl w:ilvl="0" w:tplc="151AE2E2">
      <w:start w:val="1"/>
      <w:numFmt w:val="bullet"/>
      <w:lvlText w:val=""/>
      <w:lvlJc w:val="left"/>
      <w:pPr>
        <w:ind w:left="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01825CE">
      <w:start w:val="1"/>
      <w:numFmt w:val="bullet"/>
      <w:lvlText w:val="o"/>
      <w:lvlJc w:val="left"/>
      <w:pPr>
        <w:ind w:left="1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7C06110">
      <w:start w:val="1"/>
      <w:numFmt w:val="bullet"/>
      <w:lvlText w:val="▪"/>
      <w:lvlJc w:val="left"/>
      <w:pPr>
        <w:ind w:left="2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E44B13A">
      <w:start w:val="1"/>
      <w:numFmt w:val="bullet"/>
      <w:lvlText w:val="•"/>
      <w:lvlJc w:val="left"/>
      <w:pPr>
        <w:ind w:left="30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CCAA16">
      <w:start w:val="1"/>
      <w:numFmt w:val="bullet"/>
      <w:lvlText w:val="o"/>
      <w:lvlJc w:val="left"/>
      <w:pPr>
        <w:ind w:left="37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7483F2">
      <w:start w:val="1"/>
      <w:numFmt w:val="bullet"/>
      <w:lvlText w:val="▪"/>
      <w:lvlJc w:val="left"/>
      <w:pPr>
        <w:ind w:left="44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EFC3C9E">
      <w:start w:val="1"/>
      <w:numFmt w:val="bullet"/>
      <w:lvlText w:val="•"/>
      <w:lvlJc w:val="left"/>
      <w:pPr>
        <w:ind w:left="51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1724B78">
      <w:start w:val="1"/>
      <w:numFmt w:val="bullet"/>
      <w:lvlText w:val="o"/>
      <w:lvlJc w:val="left"/>
      <w:pPr>
        <w:ind w:left="59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5C4C0E6">
      <w:start w:val="1"/>
      <w:numFmt w:val="bullet"/>
      <w:lvlText w:val="▪"/>
      <w:lvlJc w:val="left"/>
      <w:pPr>
        <w:ind w:left="66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84A7849"/>
    <w:multiLevelType w:val="hybridMultilevel"/>
    <w:tmpl w:val="C9C8B4EA"/>
    <w:lvl w:ilvl="0" w:tplc="0092403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284708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1E669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00431E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C673E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D0493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80E63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17CE02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63AF51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44"/>
  </w:num>
  <w:num w:numId="3">
    <w:abstractNumId w:val="0"/>
  </w:num>
  <w:num w:numId="4">
    <w:abstractNumId w:val="21"/>
  </w:num>
  <w:num w:numId="5">
    <w:abstractNumId w:val="11"/>
  </w:num>
  <w:num w:numId="6">
    <w:abstractNumId w:val="18"/>
  </w:num>
  <w:num w:numId="7">
    <w:abstractNumId w:val="9"/>
  </w:num>
  <w:num w:numId="8">
    <w:abstractNumId w:val="5"/>
  </w:num>
  <w:num w:numId="9">
    <w:abstractNumId w:val="8"/>
  </w:num>
  <w:num w:numId="10">
    <w:abstractNumId w:val="43"/>
  </w:num>
  <w:num w:numId="11">
    <w:abstractNumId w:val="39"/>
  </w:num>
  <w:num w:numId="12">
    <w:abstractNumId w:val="4"/>
  </w:num>
  <w:num w:numId="13">
    <w:abstractNumId w:val="12"/>
  </w:num>
  <w:num w:numId="14">
    <w:abstractNumId w:val="7"/>
  </w:num>
  <w:num w:numId="15">
    <w:abstractNumId w:val="33"/>
  </w:num>
  <w:num w:numId="16">
    <w:abstractNumId w:val="26"/>
  </w:num>
  <w:num w:numId="17">
    <w:abstractNumId w:val="29"/>
  </w:num>
  <w:num w:numId="18">
    <w:abstractNumId w:val="20"/>
  </w:num>
  <w:num w:numId="19">
    <w:abstractNumId w:val="10"/>
  </w:num>
  <w:num w:numId="20">
    <w:abstractNumId w:val="30"/>
  </w:num>
  <w:num w:numId="21">
    <w:abstractNumId w:val="1"/>
  </w:num>
  <w:num w:numId="22">
    <w:abstractNumId w:val="27"/>
  </w:num>
  <w:num w:numId="23">
    <w:abstractNumId w:val="16"/>
  </w:num>
  <w:num w:numId="24">
    <w:abstractNumId w:val="42"/>
  </w:num>
  <w:num w:numId="25">
    <w:abstractNumId w:val="40"/>
  </w:num>
  <w:num w:numId="26">
    <w:abstractNumId w:val="34"/>
  </w:num>
  <w:num w:numId="27">
    <w:abstractNumId w:val="37"/>
  </w:num>
  <w:num w:numId="28">
    <w:abstractNumId w:val="2"/>
  </w:num>
  <w:num w:numId="29">
    <w:abstractNumId w:val="23"/>
  </w:num>
  <w:num w:numId="30">
    <w:abstractNumId w:val="3"/>
  </w:num>
  <w:num w:numId="31">
    <w:abstractNumId w:val="28"/>
  </w:num>
  <w:num w:numId="32">
    <w:abstractNumId w:val="17"/>
  </w:num>
  <w:num w:numId="33">
    <w:abstractNumId w:val="19"/>
  </w:num>
  <w:num w:numId="34">
    <w:abstractNumId w:val="41"/>
  </w:num>
  <w:num w:numId="35">
    <w:abstractNumId w:val="6"/>
  </w:num>
  <w:num w:numId="36">
    <w:abstractNumId w:val="22"/>
  </w:num>
  <w:num w:numId="37">
    <w:abstractNumId w:val="36"/>
  </w:num>
  <w:num w:numId="38">
    <w:abstractNumId w:val="14"/>
  </w:num>
  <w:num w:numId="39">
    <w:abstractNumId w:val="32"/>
  </w:num>
  <w:num w:numId="40">
    <w:abstractNumId w:val="35"/>
  </w:num>
  <w:num w:numId="41">
    <w:abstractNumId w:val="31"/>
  </w:num>
  <w:num w:numId="42">
    <w:abstractNumId w:val="24"/>
  </w:num>
  <w:num w:numId="43">
    <w:abstractNumId w:val="25"/>
  </w:num>
  <w:num w:numId="44">
    <w:abstractNumId w:val="15"/>
  </w:num>
  <w:num w:numId="45">
    <w:abstractNumId w:val="3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254"/>
    <w:rsid w:val="00015A05"/>
    <w:rsid w:val="00016444"/>
    <w:rsid w:val="00024DBD"/>
    <w:rsid w:val="0006683E"/>
    <w:rsid w:val="00074BC4"/>
    <w:rsid w:val="00075F69"/>
    <w:rsid w:val="000B0C57"/>
    <w:rsid w:val="000B6A45"/>
    <w:rsid w:val="000E7DD8"/>
    <w:rsid w:val="00113059"/>
    <w:rsid w:val="00113ED6"/>
    <w:rsid w:val="001367E7"/>
    <w:rsid w:val="00147AEC"/>
    <w:rsid w:val="00184B57"/>
    <w:rsid w:val="001958E7"/>
    <w:rsid w:val="001B05F8"/>
    <w:rsid w:val="001C53D8"/>
    <w:rsid w:val="002078E2"/>
    <w:rsid w:val="00221AB1"/>
    <w:rsid w:val="002300A4"/>
    <w:rsid w:val="00256E29"/>
    <w:rsid w:val="00270A4E"/>
    <w:rsid w:val="00281370"/>
    <w:rsid w:val="002D68C7"/>
    <w:rsid w:val="003057CB"/>
    <w:rsid w:val="00315351"/>
    <w:rsid w:val="003214B3"/>
    <w:rsid w:val="00327B9F"/>
    <w:rsid w:val="00394254"/>
    <w:rsid w:val="00397F12"/>
    <w:rsid w:val="003C19A3"/>
    <w:rsid w:val="003C3B8C"/>
    <w:rsid w:val="003F410F"/>
    <w:rsid w:val="00411164"/>
    <w:rsid w:val="0044346E"/>
    <w:rsid w:val="00452F58"/>
    <w:rsid w:val="00460C09"/>
    <w:rsid w:val="004675F1"/>
    <w:rsid w:val="004F2C7E"/>
    <w:rsid w:val="004F2F83"/>
    <w:rsid w:val="005951DB"/>
    <w:rsid w:val="005B7701"/>
    <w:rsid w:val="005F5E14"/>
    <w:rsid w:val="00622F9C"/>
    <w:rsid w:val="0064747C"/>
    <w:rsid w:val="00661E27"/>
    <w:rsid w:val="006817DB"/>
    <w:rsid w:val="00694A61"/>
    <w:rsid w:val="007B2868"/>
    <w:rsid w:val="007D3C5F"/>
    <w:rsid w:val="007F78CB"/>
    <w:rsid w:val="00805705"/>
    <w:rsid w:val="00824948"/>
    <w:rsid w:val="008401CC"/>
    <w:rsid w:val="00847186"/>
    <w:rsid w:val="00847B17"/>
    <w:rsid w:val="00866ECA"/>
    <w:rsid w:val="00877E4D"/>
    <w:rsid w:val="00880186"/>
    <w:rsid w:val="008B12E0"/>
    <w:rsid w:val="008C4DBA"/>
    <w:rsid w:val="008F489F"/>
    <w:rsid w:val="009256BD"/>
    <w:rsid w:val="009369B8"/>
    <w:rsid w:val="00936EBB"/>
    <w:rsid w:val="00973E9D"/>
    <w:rsid w:val="009877AA"/>
    <w:rsid w:val="009C0AD7"/>
    <w:rsid w:val="009E08F4"/>
    <w:rsid w:val="00A407BC"/>
    <w:rsid w:val="00A50BD3"/>
    <w:rsid w:val="00A90F45"/>
    <w:rsid w:val="00A9679D"/>
    <w:rsid w:val="00AB0CAC"/>
    <w:rsid w:val="00B4311D"/>
    <w:rsid w:val="00BA42F6"/>
    <w:rsid w:val="00BB13A3"/>
    <w:rsid w:val="00BC7F0B"/>
    <w:rsid w:val="00BD4CC5"/>
    <w:rsid w:val="00C156B4"/>
    <w:rsid w:val="00C2370D"/>
    <w:rsid w:val="00C511B9"/>
    <w:rsid w:val="00C72114"/>
    <w:rsid w:val="00C72B20"/>
    <w:rsid w:val="00C9023A"/>
    <w:rsid w:val="00CA17A3"/>
    <w:rsid w:val="00CC10DD"/>
    <w:rsid w:val="00CD249E"/>
    <w:rsid w:val="00CF3DFF"/>
    <w:rsid w:val="00CF4B90"/>
    <w:rsid w:val="00D10EB5"/>
    <w:rsid w:val="00D33CA0"/>
    <w:rsid w:val="00D56193"/>
    <w:rsid w:val="00DE330E"/>
    <w:rsid w:val="00DF5CA8"/>
    <w:rsid w:val="00DF64ED"/>
    <w:rsid w:val="00E62690"/>
    <w:rsid w:val="00EC2B6E"/>
    <w:rsid w:val="00EE396C"/>
    <w:rsid w:val="00F07793"/>
    <w:rsid w:val="00F71F72"/>
    <w:rsid w:val="00FB7EB0"/>
    <w:rsid w:val="00FF78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3FA8F"/>
  <w15:docId w15:val="{C3C75809-4F05-453C-B0A1-16755526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71" w:lineRule="auto"/>
      <w:ind w:left="8" w:hanging="8"/>
      <w:jc w:val="both"/>
    </w:pPr>
    <w:rPr>
      <w:rFonts w:ascii="Arial" w:eastAsia="Arial" w:hAnsi="Arial" w:cs="Arial"/>
      <w:color w:val="000000"/>
      <w:sz w:val="24"/>
    </w:rPr>
  </w:style>
  <w:style w:type="paragraph" w:styleId="Naslov1">
    <w:name w:val="heading 1"/>
    <w:next w:val="Normal"/>
    <w:link w:val="Naslov1Char"/>
    <w:uiPriority w:val="9"/>
    <w:qFormat/>
    <w:pPr>
      <w:keepNext/>
      <w:keepLines/>
      <w:spacing w:after="5" w:line="249" w:lineRule="auto"/>
      <w:ind w:left="10" w:right="9" w:hanging="10"/>
      <w:jc w:val="center"/>
      <w:outlineLvl w:val="0"/>
    </w:pPr>
    <w:rPr>
      <w:rFonts w:ascii="Arial" w:eastAsia="Arial" w:hAnsi="Arial" w:cs="Arial"/>
      <w:i/>
      <w:color w:val="000000"/>
    </w:rPr>
  </w:style>
  <w:style w:type="paragraph" w:styleId="Naslov2">
    <w:name w:val="heading 2"/>
    <w:basedOn w:val="Normal"/>
    <w:next w:val="Normal"/>
    <w:link w:val="Naslov2Char"/>
    <w:uiPriority w:val="9"/>
    <w:unhideWhenUsed/>
    <w:qFormat/>
    <w:rsid w:val="00221A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next w:val="Normal"/>
    <w:link w:val="Naslov3Char"/>
    <w:uiPriority w:val="9"/>
    <w:unhideWhenUsed/>
    <w:qFormat/>
    <w:rsid w:val="00221AB1"/>
    <w:pPr>
      <w:keepNext/>
      <w:keepLines/>
      <w:spacing w:after="2" w:line="265" w:lineRule="auto"/>
      <w:ind w:left="15" w:hanging="10"/>
      <w:outlineLvl w:val="2"/>
    </w:pPr>
    <w:rPr>
      <w:rFonts w:ascii="Calibri" w:eastAsia="Calibri" w:hAnsi="Calibri" w:cs="Calibri"/>
      <w:b/>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ootnotedescription">
    <w:name w:val="footnote description"/>
    <w:next w:val="Normal"/>
    <w:link w:val="footnotedescriptionChar"/>
    <w:hidden/>
    <w:pPr>
      <w:spacing w:after="40" w:line="274" w:lineRule="auto"/>
      <w:ind w:right="86"/>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Naslov1Char">
    <w:name w:val="Naslov 1 Char"/>
    <w:link w:val="Naslov1"/>
    <w:rPr>
      <w:rFonts w:ascii="Arial" w:eastAsia="Arial" w:hAnsi="Arial" w:cs="Arial"/>
      <w:i/>
      <w:color w:val="000000"/>
      <w:sz w:val="22"/>
    </w:rPr>
  </w:style>
  <w:style w:type="paragraph" w:styleId="Sadraj1">
    <w:name w:val="toc 1"/>
    <w:hidden/>
    <w:pPr>
      <w:spacing w:after="123"/>
      <w:ind w:left="25" w:right="24" w:hanging="10"/>
    </w:pPr>
    <w:rPr>
      <w:rFonts w:ascii="Arial" w:eastAsia="Arial" w:hAnsi="Arial" w:cs="Arial"/>
      <w:i/>
      <w:color w:val="00000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balonia">
    <w:name w:val="Balloon Text"/>
    <w:basedOn w:val="Normal"/>
    <w:link w:val="TekstbaloniaChar"/>
    <w:uiPriority w:val="99"/>
    <w:semiHidden/>
    <w:unhideWhenUsed/>
    <w:rsid w:val="00847B1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47B17"/>
    <w:rPr>
      <w:rFonts w:ascii="Segoe UI" w:eastAsia="Arial" w:hAnsi="Segoe UI" w:cs="Segoe UI"/>
      <w:color w:val="000000"/>
      <w:sz w:val="18"/>
      <w:szCs w:val="18"/>
    </w:rPr>
  </w:style>
  <w:style w:type="paragraph" w:styleId="Odlomakpopisa">
    <w:name w:val="List Paragraph"/>
    <w:basedOn w:val="Normal"/>
    <w:uiPriority w:val="34"/>
    <w:qFormat/>
    <w:rsid w:val="009256BD"/>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character" w:customStyle="1" w:styleId="Naslov2Char">
    <w:name w:val="Naslov 2 Char"/>
    <w:basedOn w:val="Zadanifontodlomka"/>
    <w:link w:val="Naslov2"/>
    <w:rsid w:val="00221AB1"/>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221AB1"/>
    <w:rPr>
      <w:rFonts w:ascii="Calibri" w:eastAsia="Calibri" w:hAnsi="Calibri" w:cs="Calibri"/>
      <w:b/>
      <w:color w:val="000000"/>
      <w:sz w:val="20"/>
    </w:rPr>
  </w:style>
  <w:style w:type="paragraph" w:styleId="Zaglavlje">
    <w:name w:val="header"/>
    <w:basedOn w:val="Normal"/>
    <w:link w:val="ZaglavljeChar"/>
    <w:uiPriority w:val="99"/>
    <w:unhideWhenUsed/>
    <w:rsid w:val="00A9679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9679D"/>
    <w:rPr>
      <w:rFonts w:ascii="Arial" w:eastAsia="Arial" w:hAnsi="Arial" w:cs="Arial"/>
      <w:color w:val="000000"/>
      <w:sz w:val="24"/>
    </w:rPr>
  </w:style>
  <w:style w:type="table" w:styleId="Reetkatablice">
    <w:name w:val="Table Grid"/>
    <w:basedOn w:val="Obinatablica"/>
    <w:uiPriority w:val="39"/>
    <w:rsid w:val="00840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header" Target="header4.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727AD-9A39-4777-92F4-53197547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39</Pages>
  <Words>11237</Words>
  <Characters>64053</Characters>
  <Application>Microsoft Office Word</Application>
  <DocSecurity>0</DocSecurity>
  <Lines>533</Lines>
  <Paragraphs>150</Paragraphs>
  <ScaleCrop>false</ScaleCrop>
  <HeadingPairs>
    <vt:vector size="4" baseType="variant">
      <vt:variant>
        <vt:lpstr>Naslov</vt:lpstr>
      </vt:variant>
      <vt:variant>
        <vt:i4>1</vt:i4>
      </vt:variant>
      <vt:variant>
        <vt:lpstr>Naslovi</vt:lpstr>
      </vt:variant>
      <vt:variant>
        <vt:i4>33</vt:i4>
      </vt:variant>
    </vt:vector>
  </HeadingPairs>
  <TitlesOfParts>
    <vt:vector size="34" baseType="lpstr">
      <vt:lpstr>STRATEGIJA UPRAVLJANJA IMOVINOM OPĆINE KRAPINSKE TOPLICE</vt:lpstr>
      <vt:lpstr>Tablica 1 Opći podaci o obvezniku </vt:lpstr>
      <vt:lpstr/>
      <vt:lpstr>Broj zaposlenih u Općini Jelenje u razdoblju od 2015. do 2020.godine</vt:lpstr>
      <vt:lpstr>    4.1.3. Građevine od važnosti za Republiku Hrvatsku </vt:lpstr>
      <vt:lpstr>    4.1.4. Građevine od važnosti za Primorsko-goransku županiju </vt:lpstr>
      <vt:lpstr>    4.1.5. Sustav cestovne infrastrukture </vt:lpstr>
      <vt:lpstr>Iskaz prostornih pokazatelja za namjenu površina </vt:lpstr>
      <vt:lpstr>    Konurbacija Dražice-Podhum </vt:lpstr>
      <vt:lpstr>Površine građevinskih područja naselja </vt:lpstr>
      <vt:lpstr>Pokazatelji društveno-gospodarskog razvoja na razini odabranih JLS PGŽ, 2014.-20</vt:lpstr>
      <vt:lpstr>    4.2.6. Financijski kapaciteti Općine Jelenje </vt:lpstr>
      <vt:lpstr>Prihodi proračuna Općine Jelenje u razdoblju od 2015. do 2018. godine </vt:lpstr>
      <vt:lpstr/>
      <vt:lpstr>Struktura prihoda poslovanja Općine Jelenje po godinama </vt:lpstr>
      <vt:lpstr>Rashodi proračuna Općine Jelenje u razdoblju od 2015. do 2018. </vt:lpstr>
      <vt:lpstr/>
      <vt:lpstr>Javne ceste na području općine Jelenje </vt:lpstr>
      <vt:lpstr>    Udio pojedine ceste u prometnoj mreži općine Jelenje </vt:lpstr>
      <vt:lpstr>Kapacitet javnih parkirališta Općine Jelenje </vt:lpstr>
      <vt:lpstr>Popunjenost grobnih mjesta </vt:lpstr>
      <vt:lpstr/>
      <vt:lpstr>5.1. ZEMLJIŠTA  U VLASNIŠTVU OPĆINE JELENJE</vt:lpstr>
      <vt:lpstr>        POSLOVNI PROSTORI U VLASNIŠTVU OPĆINE </vt:lpstr>
      <vt:lpstr>        POLJOPRIVREDNO ZEMLJIŠTE </vt:lpstr>
      <vt:lpstr>        NERAZVRSTANE CESTE U NEOTUĐIVOM VLASNIŠTVU OPĆINE </vt:lpstr>
      <vt:lpstr>        OSTALE NEKRETNINE</vt:lpstr>
      <vt:lpstr>    </vt:lpstr>
      <vt:lpstr>    DRUGA IMOVINA</vt:lpstr>
      <vt:lpstr/>
      <vt:lpstr>ZAKLJUČAK</vt:lpstr>
      <vt:lpstr>Unatoč činjenici što je područje upravljanja i raspolaganja nekretninama i ostal</vt:lpstr>
      <vt:lpstr>Osnovni cilj ove Strategije je provesti analizu postojećeg stanje i određivanja </vt:lpstr>
      <vt:lpstr/>
    </vt:vector>
  </TitlesOfParts>
  <Company/>
  <LinksUpToDate>false</LinksUpToDate>
  <CharactersWithSpaces>75140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IMOVINOM OPĆINE KRAPINSKE TOPLICE</dc:title>
  <dc:subject>Identifikacija imovine, procjena imovine i strategija upravljanja imovinom</dc:subject>
  <dc:creator>Dominik Petričević</dc:creator>
  <cp:keywords/>
  <dc:description/>
  <cp:lastModifiedBy>Gordana</cp:lastModifiedBy>
  <cp:revision>15</cp:revision>
  <cp:lastPrinted>2020-12-03T08:36:00Z</cp:lastPrinted>
  <dcterms:created xsi:type="dcterms:W3CDTF">2020-12-02T22:24:00Z</dcterms:created>
  <dcterms:modified xsi:type="dcterms:W3CDTF">2020-12-10T00:03:00Z</dcterms:modified>
</cp:coreProperties>
</file>