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DCC" w:rsidRDefault="004962ED" w:rsidP="001C3DCC">
      <w:pPr>
        <w:spacing w:after="0" w:line="259" w:lineRule="auto"/>
        <w:ind w:left="58" w:firstLine="0"/>
        <w:rPr>
          <w:rFonts w:ascii="Times New Roman" w:hAnsi="Times New Roman" w:cs="Times New Roman"/>
          <w:b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 xml:space="preserve">Na temelju članka 67. Zakona o komunalnom gospodarstvu („Narodne novine“ broj 68/18) članak 19. Zakonom o lokalnoj i područnoj (regionalnoj) samoupravi ("Narodne novine" broj 33/01, 60/01, 129/05, 109/07, 125/08, 36/09, 150/11, 144/12, 19/13 i 137/15) – u daljnjem tekstu: Zakon, i članka 18. Statuta Općine Jelenje </w:t>
      </w:r>
      <w:bookmarkStart w:id="0" w:name="_Hlk500424141"/>
      <w:bookmarkStart w:id="1" w:name="_Hlk500422661"/>
      <w:r w:rsidRPr="004962ED">
        <w:rPr>
          <w:rFonts w:ascii="Times New Roman" w:hAnsi="Times New Roman" w:cs="Times New Roman"/>
          <w:sz w:val="24"/>
          <w:szCs w:val="24"/>
        </w:rPr>
        <w:t xml:space="preserve">(Službene novine PGŽ broj 33/09, 13/13, 6/16 i 17/17 i Službene novine Općine Jelenje 3/17, 5/18 i 11/18), </w:t>
      </w:r>
      <w:bookmarkEnd w:id="0"/>
      <w:bookmarkEnd w:id="1"/>
      <w:r w:rsidRPr="004962ED">
        <w:rPr>
          <w:rFonts w:ascii="Times New Roman" w:hAnsi="Times New Roman" w:cs="Times New Roman"/>
          <w:sz w:val="24"/>
          <w:szCs w:val="24"/>
        </w:rPr>
        <w:t xml:space="preserve">Općinsko vijeće Općine Jelenje na 19. sjednici održanoj 19.11.2019. </w:t>
      </w:r>
      <w:r w:rsidR="001C3DCC" w:rsidRPr="001C3DCC">
        <w:rPr>
          <w:rFonts w:ascii="Times New Roman" w:hAnsi="Times New Roman" w:cs="Times New Roman"/>
          <w:bCs/>
          <w:sz w:val="24"/>
          <w:szCs w:val="24"/>
        </w:rPr>
        <w:t>donijela je</w:t>
      </w:r>
    </w:p>
    <w:p w:rsidR="001C3DCC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DCC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7DDF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gradnje građevina za gospodarenje komunalnim otpadom </w:t>
      </w:r>
    </w:p>
    <w:p w:rsidR="00BF4CA0" w:rsidRPr="00D932D2" w:rsidRDefault="000B7DDF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području općine Jelenje 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za 20</w:t>
      </w:r>
      <w:r w:rsidR="004962ED">
        <w:rPr>
          <w:rFonts w:ascii="Times New Roman" w:hAnsi="Times New Roman" w:cs="Times New Roman"/>
          <w:b/>
          <w:sz w:val="24"/>
          <w:szCs w:val="24"/>
        </w:rPr>
        <w:t>20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BF4CA0" w:rsidRDefault="001C3DCC">
      <w:pPr>
        <w:spacing w:after="15" w:line="259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1. </w:t>
      </w:r>
    </w:p>
    <w:p w:rsidR="00BF4CA0" w:rsidRPr="00D932D2" w:rsidRDefault="001C3DCC" w:rsidP="004962ED">
      <w:pPr>
        <w:spacing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Ovim Programom određuje se gradnja građevina za gospodarenje komunalnim otpadom na području </w:t>
      </w:r>
      <w:r w:rsidR="004962ED">
        <w:rPr>
          <w:rFonts w:ascii="Times New Roman" w:hAnsi="Times New Roman" w:cs="Times New Roman"/>
          <w:sz w:val="24"/>
          <w:szCs w:val="24"/>
        </w:rPr>
        <w:t>općine Jelenje</w:t>
      </w:r>
      <w:r w:rsidRPr="00D932D2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4962ED">
        <w:rPr>
          <w:rFonts w:ascii="Times New Roman" w:hAnsi="Times New Roman" w:cs="Times New Roman"/>
          <w:sz w:val="24"/>
          <w:szCs w:val="24"/>
        </w:rPr>
        <w:t>Općina</w:t>
      </w:r>
      <w:r w:rsidRPr="00D932D2">
        <w:rPr>
          <w:rFonts w:ascii="Times New Roman" w:hAnsi="Times New Roman" w:cs="Times New Roman"/>
          <w:sz w:val="24"/>
          <w:szCs w:val="24"/>
        </w:rPr>
        <w:t>) za 20</w:t>
      </w:r>
      <w:r w:rsidR="004962ED">
        <w:rPr>
          <w:rFonts w:ascii="Times New Roman" w:hAnsi="Times New Roman" w:cs="Times New Roman"/>
          <w:sz w:val="24"/>
          <w:szCs w:val="24"/>
        </w:rPr>
        <w:t>20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BF4CA0" w:rsidRPr="00D932D2" w:rsidRDefault="001C3DCC" w:rsidP="004962ED">
      <w:pPr>
        <w:ind w:left="-15" w:right="-11" w:firstLine="15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>Program gradnje građevina za gospodarenje komunalnim otpadom za 20</w:t>
      </w:r>
      <w:r w:rsidR="004962ED">
        <w:rPr>
          <w:rFonts w:ascii="Times New Roman" w:hAnsi="Times New Roman" w:cs="Times New Roman"/>
          <w:sz w:val="24"/>
          <w:szCs w:val="24"/>
        </w:rPr>
        <w:t>20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sadrži opis poslova s procjenom troškova za gradnju građevina za gospodarenje komunalnim otpadom, kao i iskaz financijskih sredstava u kunama potrebnih za njegovo ostvarivanje s naznakom izvora financiranja. </w:t>
      </w:r>
    </w:p>
    <w:p w:rsidR="00BF4CA0" w:rsidRPr="00D932D2" w:rsidRDefault="001C3DCC">
      <w:pPr>
        <w:spacing w:after="13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2. </w:t>
      </w:r>
    </w:p>
    <w:p w:rsidR="00BF4CA0" w:rsidRPr="00D932D2" w:rsidRDefault="001C3DCC" w:rsidP="004962ED">
      <w:pPr>
        <w:spacing w:after="71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Gradnja građevina za gospodarenje komunalnim otpadom u ukupnom iznosu od </w:t>
      </w:r>
      <w:r w:rsidR="005B7C1A">
        <w:rPr>
          <w:rFonts w:ascii="Times New Roman" w:hAnsi="Times New Roman" w:cs="Times New Roman"/>
          <w:sz w:val="24"/>
          <w:szCs w:val="24"/>
        </w:rPr>
        <w:t xml:space="preserve">4.594.296 </w:t>
      </w:r>
      <w:r w:rsidRPr="005B7C1A">
        <w:rPr>
          <w:rFonts w:ascii="Times New Roman" w:hAnsi="Times New Roman" w:cs="Times New Roman"/>
          <w:sz w:val="24"/>
          <w:szCs w:val="24"/>
        </w:rPr>
        <w:t>kuna, fi</w:t>
      </w:r>
      <w:r w:rsidRPr="00D932D2">
        <w:rPr>
          <w:rFonts w:ascii="Times New Roman" w:hAnsi="Times New Roman" w:cs="Times New Roman"/>
          <w:sz w:val="24"/>
          <w:szCs w:val="24"/>
        </w:rPr>
        <w:t>nancirat</w:t>
      </w:r>
      <w:r w:rsidR="005B7C1A">
        <w:rPr>
          <w:rFonts w:ascii="Times New Roman" w:hAnsi="Times New Roman" w:cs="Times New Roman"/>
          <w:sz w:val="24"/>
          <w:szCs w:val="24"/>
        </w:rPr>
        <w:t xml:space="preserve"> će se iz: sredstava EU fondova, </w:t>
      </w:r>
      <w:r w:rsidRPr="00D932D2">
        <w:rPr>
          <w:rFonts w:ascii="Times New Roman" w:hAnsi="Times New Roman" w:cs="Times New Roman"/>
          <w:sz w:val="24"/>
          <w:szCs w:val="24"/>
        </w:rPr>
        <w:t>grad</w:t>
      </w:r>
      <w:r w:rsidR="005B7C1A">
        <w:rPr>
          <w:rFonts w:ascii="Times New Roman" w:hAnsi="Times New Roman" w:cs="Times New Roman"/>
          <w:sz w:val="24"/>
          <w:szCs w:val="24"/>
        </w:rPr>
        <w:t>e</w:t>
      </w:r>
      <w:r w:rsidRPr="00D932D2">
        <w:rPr>
          <w:rFonts w:ascii="Times New Roman" w:hAnsi="Times New Roman" w:cs="Times New Roman"/>
          <w:sz w:val="24"/>
          <w:szCs w:val="24"/>
        </w:rPr>
        <w:t>nj</w:t>
      </w:r>
      <w:r w:rsidR="005B7C1A">
        <w:rPr>
          <w:rFonts w:ascii="Times New Roman" w:hAnsi="Times New Roman" w:cs="Times New Roman"/>
          <w:sz w:val="24"/>
          <w:szCs w:val="24"/>
        </w:rPr>
        <w:t xml:space="preserve">e KI, naknade za razvoj, vlastitih prihoda i općih prihoda i primitaka, </w:t>
      </w:r>
      <w:r w:rsidRPr="00D932D2">
        <w:rPr>
          <w:rFonts w:ascii="Times New Roman" w:hAnsi="Times New Roman" w:cs="Times New Roman"/>
          <w:sz w:val="24"/>
          <w:szCs w:val="24"/>
        </w:rPr>
        <w:t xml:space="preserve">za namjene kako slijedi: </w:t>
      </w:r>
    </w:p>
    <w:p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7" w:type="dxa"/>
        <w:tblInd w:w="29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10"/>
        <w:gridCol w:w="6775"/>
        <w:gridCol w:w="1872"/>
      </w:tblGrid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Red. br.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Iznos u kn 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Izgradnja sortirnice na lokaciji Mihačeva draga </w:t>
            </w:r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>– poz.120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647D41" w:rsidP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5C44"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C5C44"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proračun 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A09">
              <w:rPr>
                <w:rFonts w:ascii="Times New Roman" w:hAnsi="Times New Roman" w:cs="Times New Roman"/>
                <w:sz w:val="24"/>
                <w:szCs w:val="24"/>
              </w:rPr>
              <w:t xml:space="preserve">– naknada za razvoj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155.000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Reciklažna dvorišta </w:t>
            </w:r>
            <w:r w:rsidR="000C5C44">
              <w:rPr>
                <w:rFonts w:ascii="Times New Roman" w:hAnsi="Times New Roman" w:cs="Times New Roman"/>
                <w:b/>
                <w:sz w:val="24"/>
                <w:szCs w:val="24"/>
              </w:rPr>
              <w:t>Općine Jelenje</w:t>
            </w:r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poz. 124,  150, 189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4.100.000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sredstva EU fondova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F4CA0" w:rsidRPr="00D932D2" w:rsidTr="000C5C4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0C5C44">
              <w:rPr>
                <w:rFonts w:ascii="Times New Roman" w:hAnsi="Times New Roman" w:cs="Times New Roman"/>
                <w:sz w:val="24"/>
                <w:szCs w:val="24"/>
              </w:rPr>
              <w:t>proračun Općine</w:t>
            </w:r>
            <w:r w:rsidR="00997A09">
              <w:rPr>
                <w:rFonts w:ascii="Times New Roman" w:hAnsi="Times New Roman" w:cs="Times New Roman"/>
                <w:sz w:val="24"/>
                <w:szCs w:val="24"/>
              </w:rPr>
              <w:t xml:space="preserve"> – građenje KI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997A09" w:rsidRPr="00D932D2" w:rsidTr="000C5C4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Pr="00D932D2" w:rsidRDefault="00997A09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proračun Općine – vlastiti prihodi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1.661</w:t>
            </w:r>
          </w:p>
        </w:tc>
      </w:tr>
      <w:tr w:rsidR="00BF4CA0" w:rsidRPr="00D932D2" w:rsidTr="00647D41">
        <w:trPr>
          <w:trHeight w:val="3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odlagališta Viševac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– poz. 106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40.000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</w:tr>
      <w:tr w:rsidR="00BF4CA0" w:rsidRPr="004E0B4B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„0“faza izgradnje odlagališta na ŽCGO Marišćina-sanacija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poz. 107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15.296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15.296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Selekcija otpada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poz. 157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34.000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odlagališta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Dubine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poz.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130.000</w:t>
            </w:r>
          </w:p>
        </w:tc>
      </w:tr>
      <w:tr w:rsidR="00BF4CA0" w:rsidRPr="00D932D2" w:rsidTr="00647D41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opći prihodi i primici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Nabavka spremnika za selektirani otpad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– poz. 184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997A09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120.000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vlastiti prihod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120.000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Sveukupno aktivnosti u svezi gradnje građevina za gospodarenje komunalnim otpadom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5B7C1A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1A">
              <w:rPr>
                <w:rFonts w:ascii="Times New Roman" w:hAnsi="Times New Roman" w:cs="Times New Roman"/>
                <w:b/>
                <w:sz w:val="24"/>
                <w:szCs w:val="24"/>
              </w:rPr>
              <w:t>4.594.296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sredstva EU fondova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3.475.000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 w:rsidP="005B7C1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građenje KI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5B7C1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473.339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10.3.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244.296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10.4.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 w:rsidP="005B7C1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proračun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– vlastiti prihodi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5B7C1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271.661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10.5.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izvor: 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proračun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– opći prihodi i primici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5B7C1A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130.000</w:t>
            </w:r>
          </w:p>
        </w:tc>
      </w:tr>
    </w:tbl>
    <w:p w:rsidR="00BF4CA0" w:rsidRPr="00D932D2" w:rsidRDefault="001C3DCC">
      <w:pPr>
        <w:spacing w:after="15" w:line="259" w:lineRule="auto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3. </w:t>
      </w:r>
    </w:p>
    <w:p w:rsidR="00BF4CA0" w:rsidRPr="00D932D2" w:rsidRDefault="001C3DCC" w:rsidP="001C3DCC">
      <w:pPr>
        <w:spacing w:after="0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Naknada za gradnju građevina za gospodarenje komunalnim otpadom na području </w:t>
      </w:r>
      <w:r w:rsidR="00647D41">
        <w:rPr>
          <w:rFonts w:ascii="Times New Roman" w:hAnsi="Times New Roman" w:cs="Times New Roman"/>
          <w:sz w:val="24"/>
          <w:szCs w:val="24"/>
        </w:rPr>
        <w:t>Općine</w:t>
      </w:r>
      <w:r w:rsidRPr="00D932D2">
        <w:rPr>
          <w:rFonts w:ascii="Times New Roman" w:hAnsi="Times New Roman" w:cs="Times New Roman"/>
          <w:sz w:val="24"/>
          <w:szCs w:val="24"/>
        </w:rPr>
        <w:t xml:space="preserve"> za 20</w:t>
      </w:r>
      <w:r w:rsidR="00647D41">
        <w:rPr>
          <w:rFonts w:ascii="Times New Roman" w:hAnsi="Times New Roman" w:cs="Times New Roman"/>
          <w:sz w:val="24"/>
          <w:szCs w:val="24"/>
        </w:rPr>
        <w:t>20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utvrđuje se po litri preuzetog miješanog komunalnog otpada u mjesečnom iznosu. </w:t>
      </w:r>
    </w:p>
    <w:p w:rsidR="00BF4CA0" w:rsidRPr="00D932D2" w:rsidRDefault="001C3DCC" w:rsidP="001C3DCC">
      <w:pPr>
        <w:ind w:left="-15" w:right="-11"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Prava i obveze Komunalnog društva Čistoća d.o.o., Rijeka, Dolac 14, OIB: 06531901714 i </w:t>
      </w:r>
      <w:r w:rsidR="00647D41">
        <w:rPr>
          <w:rFonts w:ascii="Times New Roman" w:hAnsi="Times New Roman" w:cs="Times New Roman"/>
          <w:sz w:val="24"/>
          <w:szCs w:val="24"/>
        </w:rPr>
        <w:t>Općine</w:t>
      </w:r>
      <w:r w:rsidRPr="00D932D2">
        <w:rPr>
          <w:rFonts w:ascii="Times New Roman" w:hAnsi="Times New Roman" w:cs="Times New Roman"/>
          <w:sz w:val="24"/>
          <w:szCs w:val="24"/>
        </w:rPr>
        <w:t xml:space="preserve"> u pogledu obračuna i naplate naknade utvrdit će se posebnim ugovorom.  </w:t>
      </w:r>
    </w:p>
    <w:p w:rsidR="00BF4CA0" w:rsidRPr="00D932D2" w:rsidRDefault="001C3DCC">
      <w:pPr>
        <w:spacing w:after="15" w:line="259" w:lineRule="auto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4. </w:t>
      </w:r>
    </w:p>
    <w:p w:rsidR="00BF4CA0" w:rsidRPr="00D932D2" w:rsidRDefault="001C3DCC">
      <w:pPr>
        <w:spacing w:after="0" w:line="259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D932D2" w:rsidRDefault="001C3DCC" w:rsidP="001C3DCC">
      <w:pPr>
        <w:ind w:left="-15" w:right="-11" w:firstLine="15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>Ukupna sredstava za ostvarivanje Programa gradnje građevina za gospodarenje komunalnim otpadom za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utvrđuju se u iznosu od </w:t>
      </w:r>
      <w:r w:rsidR="005B7C1A">
        <w:rPr>
          <w:rFonts w:ascii="Times New Roman" w:hAnsi="Times New Roman" w:cs="Times New Roman"/>
          <w:sz w:val="24"/>
          <w:szCs w:val="24"/>
        </w:rPr>
        <w:t xml:space="preserve">4.594.296 </w:t>
      </w:r>
      <w:r w:rsidRPr="005B7C1A">
        <w:rPr>
          <w:rFonts w:ascii="Times New Roman" w:hAnsi="Times New Roman" w:cs="Times New Roman"/>
          <w:sz w:val="24"/>
          <w:szCs w:val="24"/>
        </w:rPr>
        <w:t>kuna.</w:t>
      </w: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2ED" w:rsidRPr="004962ED" w:rsidRDefault="001C3DCC" w:rsidP="004962ED">
      <w:pPr>
        <w:autoSpaceDE w:val="0"/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="004962ED">
        <w:t xml:space="preserve">                                                        </w:t>
      </w:r>
      <w:r w:rsidR="004962ED" w:rsidRPr="004962ED">
        <w:rPr>
          <w:rFonts w:ascii="Times New Roman" w:hAnsi="Times New Roman" w:cs="Times New Roman"/>
          <w:sz w:val="24"/>
          <w:szCs w:val="24"/>
        </w:rPr>
        <w:t xml:space="preserve">Članak </w:t>
      </w:r>
      <w:r w:rsidR="004962ED">
        <w:rPr>
          <w:rFonts w:ascii="Times New Roman" w:hAnsi="Times New Roman" w:cs="Times New Roman"/>
          <w:sz w:val="24"/>
          <w:szCs w:val="24"/>
        </w:rPr>
        <w:t>5</w:t>
      </w:r>
      <w:r w:rsidR="004962ED" w:rsidRPr="004962ED">
        <w:rPr>
          <w:rFonts w:ascii="Times New Roman" w:hAnsi="Times New Roman" w:cs="Times New Roman"/>
          <w:sz w:val="24"/>
          <w:szCs w:val="24"/>
        </w:rPr>
        <w:t>.</w:t>
      </w:r>
    </w:p>
    <w:p w:rsidR="004962ED" w:rsidRPr="004962ED" w:rsidRDefault="004962ED" w:rsidP="001C3DCC">
      <w:pPr>
        <w:spacing w:before="57" w:after="57"/>
        <w:ind w:right="-143" w:firstLine="0"/>
        <w:rPr>
          <w:rFonts w:ascii="Times New Roman" w:hAnsi="Times New Roman" w:cs="Times New Roman"/>
          <w:sz w:val="24"/>
          <w:szCs w:val="24"/>
        </w:rPr>
      </w:pPr>
      <w:bookmarkStart w:id="2" w:name="_Hlk24619543"/>
      <w:r w:rsidRPr="004962ED">
        <w:rPr>
          <w:rFonts w:ascii="Times New Roman" w:hAnsi="Times New Roman" w:cs="Times New Roman"/>
          <w:sz w:val="24"/>
          <w:szCs w:val="24"/>
        </w:rPr>
        <w:t>Program stupa na snagu osmog dana od dana objave u »Službenim novinama Općine Jelenje“, a primjenjivat će se od 01.1.2020. god.</w:t>
      </w:r>
    </w:p>
    <w:p w:rsidR="004962ED" w:rsidRPr="004962ED" w:rsidRDefault="004962ED" w:rsidP="004962ED">
      <w:pPr>
        <w:pStyle w:val="Citati"/>
        <w:spacing w:before="100" w:after="100"/>
        <w:jc w:val="both"/>
        <w:rPr>
          <w:rFonts w:cs="Times New Roman"/>
        </w:rPr>
      </w:pPr>
    </w:p>
    <w:p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KLASA: 010-10/19-01/19</w:t>
      </w:r>
    </w:p>
    <w:p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URBROJ:2170-04-01-19-</w:t>
      </w:r>
      <w:r w:rsidR="001C3DCC">
        <w:rPr>
          <w:rFonts w:ascii="Times New Roman" w:hAnsi="Times New Roman" w:cs="Times New Roman"/>
          <w:sz w:val="24"/>
          <w:szCs w:val="24"/>
        </w:rPr>
        <w:t>9-1</w:t>
      </w:r>
    </w:p>
    <w:p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Dražice, 19.11.2019.</w:t>
      </w:r>
    </w:p>
    <w:p w:rsidR="004962ED" w:rsidRPr="004962ED" w:rsidRDefault="004962ED" w:rsidP="004962ED">
      <w:pPr>
        <w:pStyle w:val="Citati"/>
        <w:spacing w:before="100" w:after="100"/>
        <w:ind w:left="22" w:right="556"/>
        <w:jc w:val="both"/>
        <w:rPr>
          <w:rFonts w:eastAsia="Times New Roman" w:cs="Times New Roman"/>
          <w:b/>
        </w:rPr>
      </w:pPr>
      <w:r w:rsidRPr="004962ED">
        <w:rPr>
          <w:rFonts w:eastAsia="Times New Roman" w:cs="Times New Roman"/>
        </w:rPr>
        <w:t xml:space="preserve">                                                             OPĆINSKO VIJEĆE OPĆINE JELENJE</w:t>
      </w:r>
    </w:p>
    <w:p w:rsidR="004962ED" w:rsidRPr="004962ED" w:rsidRDefault="004962ED" w:rsidP="004962ED">
      <w:pPr>
        <w:pStyle w:val="Citati"/>
        <w:spacing w:before="100" w:after="100"/>
        <w:jc w:val="both"/>
        <w:rPr>
          <w:rFonts w:eastAsia="Times New Roman" w:cs="Times New Roman"/>
        </w:rPr>
      </w:pPr>
      <w:r w:rsidRPr="004962ED">
        <w:rPr>
          <w:rFonts w:eastAsia="Times New Roman" w:cs="Times New Roman"/>
          <w:b/>
        </w:rPr>
        <w:t xml:space="preserve">                                                        </w:t>
      </w:r>
      <w:r w:rsidR="001C3DCC">
        <w:rPr>
          <w:rFonts w:eastAsia="Times New Roman" w:cs="Times New Roman"/>
          <w:b/>
        </w:rPr>
        <w:t xml:space="preserve">           </w:t>
      </w:r>
      <w:r w:rsidRPr="004962ED">
        <w:rPr>
          <w:rFonts w:cs="Times New Roman"/>
        </w:rPr>
        <w:t xml:space="preserve">PREDSJEDNIK </w:t>
      </w:r>
    </w:p>
    <w:p w:rsidR="004962ED" w:rsidRPr="004962ED" w:rsidRDefault="004962ED" w:rsidP="004962ED">
      <w:pPr>
        <w:pStyle w:val="Citati"/>
        <w:spacing w:before="100" w:after="100"/>
        <w:jc w:val="both"/>
        <w:rPr>
          <w:rFonts w:eastAsia="Times New Roman" w:cs="Times New Roman"/>
        </w:rPr>
      </w:pPr>
      <w:r w:rsidRPr="004962ED">
        <w:rPr>
          <w:rFonts w:eastAsia="Times New Roman" w:cs="Times New Roman"/>
        </w:rPr>
        <w:t xml:space="preserve">                                                     </w:t>
      </w:r>
    </w:p>
    <w:p w:rsidR="00BF4CA0" w:rsidRDefault="004962ED" w:rsidP="004F0E91">
      <w:pPr>
        <w:pStyle w:val="Citati"/>
        <w:spacing w:before="100" w:after="100"/>
        <w:jc w:val="both"/>
      </w:pPr>
      <w:r w:rsidRPr="004962ED">
        <w:rPr>
          <w:rFonts w:eastAsia="Times New Roman" w:cs="Times New Roman"/>
        </w:rPr>
        <w:t xml:space="preserve">                                                         </w:t>
      </w:r>
      <w:r w:rsidR="001C3DCC">
        <w:rPr>
          <w:rFonts w:eastAsia="Times New Roman" w:cs="Times New Roman"/>
        </w:rPr>
        <w:t xml:space="preserve">        </w:t>
      </w:r>
      <w:r w:rsidRPr="004962ED">
        <w:rPr>
          <w:rFonts w:cs="Times New Roman"/>
        </w:rPr>
        <w:t>Luka Zaharija, prof.</w:t>
      </w:r>
      <w:bookmarkStart w:id="3" w:name="_GoBack"/>
      <w:bookmarkEnd w:id="2"/>
      <w:bookmarkEnd w:id="3"/>
    </w:p>
    <w:sectPr w:rsidR="00BF4CA0" w:rsidSect="00DB5048">
      <w:pgSz w:w="11906" w:h="16841"/>
      <w:pgMar w:top="1250" w:right="1411" w:bottom="85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60C07"/>
    <w:multiLevelType w:val="hybridMultilevel"/>
    <w:tmpl w:val="17AA2A76"/>
    <w:lvl w:ilvl="0" w:tplc="6C3A5554">
      <w:start w:val="1"/>
      <w:numFmt w:val="upperRoman"/>
      <w:lvlText w:val="%1."/>
      <w:lvlJc w:val="left"/>
      <w:pPr>
        <w:ind w:left="1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6AEA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CFDD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ACB0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8C0F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03A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A2FF9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0E9FF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0A31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A0"/>
    <w:rsid w:val="000809CB"/>
    <w:rsid w:val="000B7DDF"/>
    <w:rsid w:val="000C5C44"/>
    <w:rsid w:val="001C3DCC"/>
    <w:rsid w:val="004962ED"/>
    <w:rsid w:val="004B441D"/>
    <w:rsid w:val="004E0B4B"/>
    <w:rsid w:val="004F0E91"/>
    <w:rsid w:val="005B7C1A"/>
    <w:rsid w:val="00647D41"/>
    <w:rsid w:val="00841B24"/>
    <w:rsid w:val="00997A09"/>
    <w:rsid w:val="00B30F13"/>
    <w:rsid w:val="00BF4CA0"/>
    <w:rsid w:val="00CB492F"/>
    <w:rsid w:val="00D932D2"/>
    <w:rsid w:val="00DB5048"/>
    <w:rsid w:val="00DF3223"/>
    <w:rsid w:val="00D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DA2F1-7461-4FE3-96F6-5B95008C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48"/>
    <w:pPr>
      <w:spacing w:after="2" w:line="248" w:lineRule="auto"/>
      <w:ind w:firstLine="710"/>
      <w:jc w:val="both"/>
    </w:pPr>
    <w:rPr>
      <w:rFonts w:ascii="Arial" w:eastAsia="Arial" w:hAnsi="Arial" w:cs="Arial"/>
      <w:color w:val="000000"/>
    </w:rPr>
  </w:style>
  <w:style w:type="paragraph" w:styleId="Naslov2">
    <w:name w:val="heading 2"/>
    <w:next w:val="Normal"/>
    <w:link w:val="Naslov2Char"/>
    <w:uiPriority w:val="9"/>
    <w:unhideWhenUsed/>
    <w:qFormat/>
    <w:rsid w:val="004B441D"/>
    <w:pPr>
      <w:keepNext/>
      <w:keepLines/>
      <w:spacing w:after="259"/>
      <w:ind w:left="768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DB50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4962ED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4B441D"/>
    <w:rPr>
      <w:rFonts w:ascii="Times New Roman" w:eastAsia="Times New Roman" w:hAnsi="Times New Roman" w:cs="Times New Roman"/>
      <w:color w:val="000000"/>
    </w:rPr>
  </w:style>
  <w:style w:type="paragraph" w:customStyle="1" w:styleId="t-10-9-sred">
    <w:name w:val="t-10-9-sred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322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</vt:lpstr>
      <vt:lpstr>            </vt:lpstr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Vesna Paskaš</dc:creator>
  <cp:keywords/>
  <cp:lastModifiedBy>Gordana tomas</cp:lastModifiedBy>
  <cp:revision>3</cp:revision>
  <dcterms:created xsi:type="dcterms:W3CDTF">2019-11-26T21:08:00Z</dcterms:created>
  <dcterms:modified xsi:type="dcterms:W3CDTF">2019-11-26T21:09:00Z</dcterms:modified>
</cp:coreProperties>
</file>