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42100" w:rsidRPr="00142100" w:rsidRDefault="00142100" w:rsidP="000A2118">
      <w:pPr>
        <w:spacing w:before="4"/>
        <w:rPr>
          <w:rFonts w:ascii="Times New Roman" w:hAnsi="Times New Roman" w:cs="Times New Roman"/>
          <w:b/>
        </w:rPr>
      </w:pPr>
      <w:r w:rsidRPr="00142100">
        <w:rPr>
          <w:rFonts w:ascii="Times New Roman" w:hAnsi="Times New Roman" w:cs="Times New Roman"/>
        </w:rPr>
        <w:t xml:space="preserve">Na temelju 35. Zakona o lokalnoj i područnoj (regionalnoj) samoupravi („Narodne novine“ RH broj 33/01, 60/01, 129/05, 109/07, 125/08, 36/09, 150/11, 144/12, 19/13, 137/15 i 123/17) </w:t>
      </w:r>
      <w:bookmarkStart w:id="0" w:name="_Hlk515935655"/>
      <w:r w:rsidRPr="00142100">
        <w:rPr>
          <w:rFonts w:ascii="Times New Roman" w:hAnsi="Times New Roman" w:cs="Times New Roman"/>
        </w:rPr>
        <w:t xml:space="preserve">i </w:t>
      </w:r>
      <w:bookmarkEnd w:id="0"/>
      <w:r w:rsidR="000A2118">
        <w:rPr>
          <w:rFonts w:ascii="Times New Roman" w:hAnsi="Times New Roman" w:cs="Times New Roman"/>
        </w:rPr>
        <w:t xml:space="preserve">članka </w:t>
      </w:r>
      <w:r w:rsidR="000A2118" w:rsidRPr="002A499E">
        <w:rPr>
          <w:rFonts w:ascii="Times New Roman" w:hAnsi="Times New Roman" w:cs="Times New Roman"/>
          <w:szCs w:val="24"/>
        </w:rPr>
        <w:t>18. Statuta Općine Jelenje («Službene novine Primorsko-goranske županije» broj 33/09, 13/13, 6/16, 17/17 i „Službene novine Općine Jelenje“ br. 5/18, 11/18 ), Općinsko vijeće Općine Jelenje na 19. sjednici održanoj dana 19. studenoga 2019. godine donosi</w:t>
      </w:r>
    </w:p>
    <w:p w:rsidR="00142100" w:rsidRDefault="00142100" w:rsidP="00667E20">
      <w:pPr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42100">
        <w:rPr>
          <w:rFonts w:ascii="Times New Roman" w:hAnsi="Times New Roman" w:cs="Times New Roman"/>
          <w:b/>
          <w:sz w:val="28"/>
          <w:szCs w:val="28"/>
        </w:rPr>
        <w:t>ODLUKA</w:t>
      </w:r>
    </w:p>
    <w:p w:rsidR="000F50A9" w:rsidRDefault="000F50A9" w:rsidP="00667E20">
      <w:pPr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o davanju suglasnosti općinskom načelniku </w:t>
      </w:r>
    </w:p>
    <w:p w:rsidR="000F50A9" w:rsidRDefault="000F50A9" w:rsidP="00667E20">
      <w:pPr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na potpisivanje bjanko zadužnice za kreditno zaduženje </w:t>
      </w:r>
    </w:p>
    <w:p w:rsidR="000F50A9" w:rsidRDefault="00667E20" w:rsidP="00667E20">
      <w:pPr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projekta</w:t>
      </w:r>
      <w:r w:rsidR="000F50A9">
        <w:rPr>
          <w:rFonts w:ascii="Times New Roman" w:hAnsi="Times New Roman" w:cs="Times New Roman"/>
          <w:b/>
          <w:sz w:val="28"/>
          <w:szCs w:val="28"/>
        </w:rPr>
        <w:t>– Modernizacija javne rasvjete</w:t>
      </w:r>
    </w:p>
    <w:p w:rsidR="00667E20" w:rsidRDefault="00667E20" w:rsidP="000F50A9">
      <w:pPr>
        <w:spacing w:after="0" w:line="240" w:lineRule="auto"/>
        <w:ind w:left="164" w:firstLine="6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11A0B" w:rsidRPr="00311A0B" w:rsidRDefault="00311A0B" w:rsidP="00311A0B">
      <w:pPr>
        <w:pStyle w:val="Odlomakpopisa"/>
        <w:numPr>
          <w:ilvl w:val="0"/>
          <w:numId w:val="2"/>
        </w:numPr>
        <w:spacing w:before="120" w:after="12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F77F5" w:rsidRPr="00971020" w:rsidRDefault="00934089" w:rsidP="00834286">
      <w:pPr>
        <w:spacing w:before="120" w:after="12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971020">
        <w:rPr>
          <w:rFonts w:ascii="Times New Roman" w:hAnsi="Times New Roman" w:cs="Times New Roman"/>
          <w:sz w:val="24"/>
          <w:szCs w:val="24"/>
        </w:rPr>
        <w:t>Općinsko vijeće ovlašćuje općinsk</w:t>
      </w:r>
      <w:r w:rsidR="00834286">
        <w:rPr>
          <w:rFonts w:ascii="Times New Roman" w:hAnsi="Times New Roman" w:cs="Times New Roman"/>
          <w:sz w:val="24"/>
          <w:szCs w:val="24"/>
        </w:rPr>
        <w:t>og</w:t>
      </w:r>
      <w:r w:rsidRPr="00971020">
        <w:rPr>
          <w:rFonts w:ascii="Times New Roman" w:hAnsi="Times New Roman" w:cs="Times New Roman"/>
          <w:sz w:val="24"/>
          <w:szCs w:val="24"/>
        </w:rPr>
        <w:t xml:space="preserve"> načelni</w:t>
      </w:r>
      <w:r w:rsidR="00834286">
        <w:rPr>
          <w:rFonts w:ascii="Times New Roman" w:hAnsi="Times New Roman" w:cs="Times New Roman"/>
          <w:sz w:val="24"/>
          <w:szCs w:val="24"/>
        </w:rPr>
        <w:t>ka</w:t>
      </w:r>
      <w:r w:rsidRPr="00971020">
        <w:rPr>
          <w:rFonts w:ascii="Times New Roman" w:hAnsi="Times New Roman" w:cs="Times New Roman"/>
          <w:sz w:val="24"/>
          <w:szCs w:val="24"/>
        </w:rPr>
        <w:t xml:space="preserve"> </w:t>
      </w:r>
      <w:r w:rsidR="000A2118">
        <w:rPr>
          <w:rFonts w:ascii="Times New Roman" w:hAnsi="Times New Roman" w:cs="Times New Roman"/>
          <w:sz w:val="24"/>
          <w:szCs w:val="24"/>
        </w:rPr>
        <w:t>n</w:t>
      </w:r>
      <w:r w:rsidRPr="00971020">
        <w:rPr>
          <w:rFonts w:ascii="Times New Roman" w:hAnsi="Times New Roman" w:cs="Times New Roman"/>
          <w:sz w:val="24"/>
          <w:szCs w:val="24"/>
        </w:rPr>
        <w:t xml:space="preserve">a potpisivanje bjanko zadužnice </w:t>
      </w:r>
      <w:r w:rsidR="000A2118">
        <w:rPr>
          <w:rFonts w:ascii="Times New Roman" w:hAnsi="Times New Roman" w:cs="Times New Roman"/>
          <w:sz w:val="24"/>
          <w:szCs w:val="24"/>
        </w:rPr>
        <w:t xml:space="preserve">do iznosa </w:t>
      </w:r>
      <w:r w:rsidR="00C214EC">
        <w:rPr>
          <w:rFonts w:ascii="Times New Roman" w:hAnsi="Times New Roman" w:cs="Times New Roman"/>
          <w:sz w:val="24"/>
          <w:szCs w:val="24"/>
        </w:rPr>
        <w:t xml:space="preserve">ugovorenog </w:t>
      </w:r>
      <w:r w:rsidR="000A2118">
        <w:rPr>
          <w:rFonts w:ascii="Times New Roman" w:hAnsi="Times New Roman" w:cs="Times New Roman"/>
          <w:sz w:val="24"/>
          <w:szCs w:val="24"/>
        </w:rPr>
        <w:t>kreditnog zaduženja za projekt Modernizacija javne rasvjete na području općine Jelenje a radi</w:t>
      </w:r>
      <w:r w:rsidRPr="00971020">
        <w:rPr>
          <w:rFonts w:ascii="Times New Roman" w:hAnsi="Times New Roman" w:cs="Times New Roman"/>
          <w:sz w:val="24"/>
          <w:szCs w:val="24"/>
        </w:rPr>
        <w:t xml:space="preserve"> osiguranja </w:t>
      </w:r>
      <w:r w:rsidR="000A2118">
        <w:rPr>
          <w:rFonts w:ascii="Times New Roman" w:hAnsi="Times New Roman" w:cs="Times New Roman"/>
          <w:sz w:val="24"/>
          <w:szCs w:val="24"/>
        </w:rPr>
        <w:t>urednog izvršenja obveze po kreditnom zaduženju Općine Jelenje kod  Hrvatske banke za obnovu i razvoj</w:t>
      </w:r>
      <w:r w:rsidRPr="00971020">
        <w:rPr>
          <w:rFonts w:ascii="Times New Roman" w:hAnsi="Times New Roman" w:cs="Times New Roman"/>
          <w:sz w:val="24"/>
          <w:szCs w:val="24"/>
        </w:rPr>
        <w:t>.</w:t>
      </w:r>
    </w:p>
    <w:p w:rsidR="00834286" w:rsidRDefault="00834286" w:rsidP="00834286">
      <w:pPr>
        <w:spacing w:before="120" w:after="120" w:line="240" w:lineRule="auto"/>
        <w:ind w:left="93" w:right="7"/>
        <w:rPr>
          <w:rFonts w:ascii="Times New Roman" w:hAnsi="Times New Roman" w:cs="Times New Roman"/>
          <w:sz w:val="24"/>
          <w:szCs w:val="24"/>
        </w:rPr>
      </w:pPr>
    </w:p>
    <w:p w:rsidR="00834286" w:rsidRPr="00834286" w:rsidRDefault="00834286" w:rsidP="00834286">
      <w:pPr>
        <w:spacing w:before="120" w:after="120" w:line="240" w:lineRule="auto"/>
        <w:ind w:left="93" w:right="7"/>
        <w:jc w:val="center"/>
        <w:rPr>
          <w:rFonts w:ascii="Times New Roman" w:hAnsi="Times New Roman" w:cs="Times New Roman"/>
          <w:sz w:val="24"/>
          <w:szCs w:val="24"/>
        </w:rPr>
      </w:pPr>
      <w:r w:rsidRPr="00834286">
        <w:rPr>
          <w:rFonts w:ascii="Times New Roman" w:hAnsi="Times New Roman" w:cs="Times New Roman"/>
          <w:sz w:val="24"/>
          <w:szCs w:val="24"/>
        </w:rPr>
        <w:t>II.</w:t>
      </w:r>
    </w:p>
    <w:p w:rsidR="00D2296C" w:rsidRPr="00971020" w:rsidRDefault="00D2296C" w:rsidP="00D2296C">
      <w:pPr>
        <w:spacing w:before="120" w:after="120" w:line="240" w:lineRule="auto"/>
        <w:ind w:left="93" w:right="7"/>
        <w:rPr>
          <w:rFonts w:ascii="Times New Roman" w:hAnsi="Times New Roman" w:cs="Times New Roman"/>
          <w:sz w:val="24"/>
          <w:szCs w:val="24"/>
        </w:rPr>
      </w:pPr>
      <w:r w:rsidRPr="00971020">
        <w:rPr>
          <w:rFonts w:ascii="Times New Roman" w:hAnsi="Times New Roman" w:cs="Times New Roman"/>
          <w:sz w:val="24"/>
          <w:szCs w:val="24"/>
        </w:rPr>
        <w:t xml:space="preserve">Ova Odluka stupa na </w:t>
      </w:r>
      <w:r>
        <w:rPr>
          <w:rFonts w:ascii="Times New Roman" w:hAnsi="Times New Roman" w:cs="Times New Roman"/>
          <w:sz w:val="24"/>
          <w:szCs w:val="24"/>
        </w:rPr>
        <w:t xml:space="preserve">osmog dana nakon dana </w:t>
      </w:r>
      <w:r w:rsidRPr="00971020">
        <w:rPr>
          <w:rFonts w:ascii="Times New Roman" w:hAnsi="Times New Roman" w:cs="Times New Roman"/>
          <w:sz w:val="24"/>
          <w:szCs w:val="24"/>
        </w:rPr>
        <w:t xml:space="preserve">objave u </w:t>
      </w:r>
      <w:r>
        <w:rPr>
          <w:rFonts w:ascii="Times New Roman" w:hAnsi="Times New Roman" w:cs="Times New Roman"/>
          <w:sz w:val="24"/>
          <w:szCs w:val="24"/>
        </w:rPr>
        <w:t>„</w:t>
      </w:r>
      <w:r w:rsidRPr="00971020">
        <w:rPr>
          <w:rFonts w:ascii="Times New Roman" w:hAnsi="Times New Roman" w:cs="Times New Roman"/>
          <w:sz w:val="24"/>
          <w:szCs w:val="24"/>
        </w:rPr>
        <w:t xml:space="preserve">Službenim novinama </w:t>
      </w:r>
      <w:r>
        <w:rPr>
          <w:rFonts w:ascii="Times New Roman" w:hAnsi="Times New Roman" w:cs="Times New Roman"/>
          <w:sz w:val="24"/>
          <w:szCs w:val="24"/>
        </w:rPr>
        <w:t>Općine Jelenje“.</w:t>
      </w:r>
    </w:p>
    <w:p w:rsidR="00311A0B" w:rsidRDefault="00311A0B" w:rsidP="00834286">
      <w:pPr>
        <w:spacing w:before="120" w:after="120" w:line="240" w:lineRule="auto"/>
        <w:ind w:left="5403" w:right="7"/>
        <w:rPr>
          <w:rFonts w:ascii="Times New Roman" w:hAnsi="Times New Roman" w:cs="Times New Roman"/>
          <w:sz w:val="24"/>
          <w:szCs w:val="24"/>
        </w:rPr>
      </w:pPr>
    </w:p>
    <w:p w:rsidR="00311A0B" w:rsidRPr="00AE783D" w:rsidRDefault="00311A0B" w:rsidP="00311A0B">
      <w:pPr>
        <w:spacing w:before="4" w:after="0"/>
        <w:rPr>
          <w:rFonts w:ascii="Times New Roman" w:hAnsi="Times New Roman" w:cs="Times New Roman"/>
          <w:sz w:val="24"/>
          <w:szCs w:val="24"/>
        </w:rPr>
      </w:pPr>
      <w:r w:rsidRPr="00AE783D">
        <w:rPr>
          <w:rFonts w:ascii="Times New Roman" w:hAnsi="Times New Roman" w:cs="Times New Roman"/>
          <w:sz w:val="24"/>
          <w:szCs w:val="24"/>
        </w:rPr>
        <w:t>KLASA: 010-01/1</w:t>
      </w:r>
      <w:r w:rsidR="000A2118">
        <w:rPr>
          <w:rFonts w:ascii="Times New Roman" w:hAnsi="Times New Roman" w:cs="Times New Roman"/>
          <w:sz w:val="24"/>
          <w:szCs w:val="24"/>
        </w:rPr>
        <w:t>9</w:t>
      </w:r>
      <w:r w:rsidRPr="00AE783D">
        <w:rPr>
          <w:rFonts w:ascii="Times New Roman" w:hAnsi="Times New Roman" w:cs="Times New Roman"/>
          <w:sz w:val="24"/>
          <w:szCs w:val="24"/>
        </w:rPr>
        <w:t>-01/</w:t>
      </w:r>
      <w:r w:rsidR="000A211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9</w:t>
      </w:r>
    </w:p>
    <w:p w:rsidR="00311A0B" w:rsidRPr="00AE783D" w:rsidRDefault="00311A0B" w:rsidP="00311A0B">
      <w:pPr>
        <w:autoSpaceDE w:val="0"/>
        <w:spacing w:before="4" w:after="0"/>
        <w:rPr>
          <w:rFonts w:ascii="Times New Roman" w:hAnsi="Times New Roman" w:cs="Times New Roman"/>
          <w:sz w:val="24"/>
          <w:szCs w:val="24"/>
        </w:rPr>
      </w:pPr>
      <w:r w:rsidRPr="00AE783D">
        <w:rPr>
          <w:rFonts w:ascii="Times New Roman" w:hAnsi="Times New Roman" w:cs="Times New Roman"/>
          <w:sz w:val="24"/>
          <w:szCs w:val="24"/>
        </w:rPr>
        <w:t>URBROJ: 2170-04-01-1</w:t>
      </w:r>
      <w:r w:rsidR="000A2118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-</w:t>
      </w:r>
      <w:r w:rsidR="000A2118">
        <w:rPr>
          <w:rFonts w:ascii="Times New Roman" w:hAnsi="Times New Roman" w:cs="Times New Roman"/>
          <w:sz w:val="24"/>
          <w:szCs w:val="24"/>
        </w:rPr>
        <w:t>35</w:t>
      </w:r>
    </w:p>
    <w:p w:rsidR="00311A0B" w:rsidRPr="00AE783D" w:rsidRDefault="00311A0B" w:rsidP="00311A0B">
      <w:pPr>
        <w:spacing w:before="4" w:after="0"/>
        <w:rPr>
          <w:rFonts w:ascii="Times New Roman" w:hAnsi="Times New Roman" w:cs="Times New Roman"/>
          <w:sz w:val="24"/>
          <w:szCs w:val="24"/>
        </w:rPr>
      </w:pPr>
      <w:r w:rsidRPr="00AE783D">
        <w:rPr>
          <w:rFonts w:ascii="Times New Roman" w:hAnsi="Times New Roman" w:cs="Times New Roman"/>
          <w:sz w:val="24"/>
          <w:szCs w:val="24"/>
        </w:rPr>
        <w:t xml:space="preserve">Dražice, </w:t>
      </w:r>
      <w:r w:rsidR="000A2118">
        <w:rPr>
          <w:rFonts w:ascii="Times New Roman" w:hAnsi="Times New Roman" w:cs="Times New Roman"/>
          <w:sz w:val="24"/>
          <w:szCs w:val="24"/>
        </w:rPr>
        <w:t>19</w:t>
      </w:r>
      <w:r w:rsidRPr="00AE783D">
        <w:rPr>
          <w:rFonts w:ascii="Times New Roman" w:hAnsi="Times New Roman" w:cs="Times New Roman"/>
          <w:sz w:val="24"/>
          <w:szCs w:val="24"/>
        </w:rPr>
        <w:t>.</w:t>
      </w:r>
      <w:r w:rsidR="000A2118">
        <w:rPr>
          <w:rFonts w:ascii="Times New Roman" w:hAnsi="Times New Roman" w:cs="Times New Roman"/>
          <w:sz w:val="24"/>
          <w:szCs w:val="24"/>
        </w:rPr>
        <w:t>11.</w:t>
      </w:r>
      <w:r w:rsidRPr="00AE783D">
        <w:rPr>
          <w:rFonts w:ascii="Times New Roman" w:hAnsi="Times New Roman" w:cs="Times New Roman"/>
          <w:sz w:val="24"/>
          <w:szCs w:val="24"/>
        </w:rPr>
        <w:t>201</w:t>
      </w:r>
      <w:r w:rsidR="000A2118">
        <w:rPr>
          <w:rFonts w:ascii="Times New Roman" w:hAnsi="Times New Roman" w:cs="Times New Roman"/>
          <w:sz w:val="24"/>
          <w:szCs w:val="24"/>
        </w:rPr>
        <w:t>9</w:t>
      </w:r>
      <w:r w:rsidRPr="00AE783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11A0B" w:rsidRPr="00AE783D" w:rsidRDefault="00311A0B" w:rsidP="00311A0B">
      <w:pPr>
        <w:spacing w:before="4"/>
        <w:rPr>
          <w:rFonts w:ascii="Times New Roman" w:hAnsi="Times New Roman" w:cs="Times New Roman"/>
          <w:sz w:val="24"/>
          <w:szCs w:val="24"/>
        </w:rPr>
      </w:pPr>
    </w:p>
    <w:p w:rsidR="00311A0B" w:rsidRPr="00AE783D" w:rsidRDefault="00311A0B" w:rsidP="00311A0B">
      <w:pPr>
        <w:pStyle w:val="Bezproreda"/>
        <w:spacing w:before="4"/>
        <w:ind w:right="-142"/>
        <w:jc w:val="both"/>
        <w:rPr>
          <w:rFonts w:ascii="Times New Roman" w:hAnsi="Times New Roman"/>
          <w:sz w:val="24"/>
          <w:szCs w:val="24"/>
        </w:rPr>
      </w:pP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  <w:t xml:space="preserve">                            OPĆINSKO VIJEĆE OPĆINE JELENJE</w:t>
      </w:r>
    </w:p>
    <w:p w:rsidR="00311A0B" w:rsidRPr="00AE783D" w:rsidRDefault="00311A0B" w:rsidP="00311A0B">
      <w:pPr>
        <w:pStyle w:val="Bezproreda"/>
        <w:spacing w:before="4"/>
        <w:jc w:val="center"/>
        <w:rPr>
          <w:rFonts w:ascii="Times New Roman" w:hAnsi="Times New Roman"/>
          <w:sz w:val="24"/>
          <w:szCs w:val="24"/>
        </w:rPr>
      </w:pP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  <w:t xml:space="preserve">        Predsjednik</w:t>
      </w:r>
    </w:p>
    <w:p w:rsidR="00E76E72" w:rsidRDefault="00311A0B" w:rsidP="004927DA">
      <w:pPr>
        <w:pStyle w:val="Bezproreda"/>
        <w:spacing w:before="4"/>
        <w:jc w:val="both"/>
        <w:rPr>
          <w:rFonts w:ascii="Times New Roman" w:hAnsi="Times New Roman"/>
          <w:sz w:val="24"/>
          <w:szCs w:val="24"/>
        </w:rPr>
      </w:pPr>
      <w:r w:rsidRPr="00AE783D">
        <w:rPr>
          <w:rFonts w:ascii="Times New Roman" w:hAnsi="Times New Roman"/>
          <w:sz w:val="24"/>
          <w:szCs w:val="24"/>
        </w:rPr>
        <w:t xml:space="preserve">                       </w:t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  <w:t xml:space="preserve"> Luka Zaharija, prof.</w:t>
      </w:r>
      <w:bookmarkStart w:id="1" w:name="_GoBack"/>
      <w:bookmarkEnd w:id="1"/>
    </w:p>
    <w:sectPr w:rsidR="00E76E72">
      <w:pgSz w:w="11900" w:h="16820"/>
      <w:pgMar w:top="1648" w:right="1547" w:bottom="1745" w:left="1166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F">
    <w:altName w:val="Calibri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20B2DC0"/>
    <w:multiLevelType w:val="hybridMultilevel"/>
    <w:tmpl w:val="A94A113C"/>
    <w:lvl w:ilvl="0" w:tplc="FB06BE7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EC3CC6"/>
    <w:multiLevelType w:val="hybridMultilevel"/>
    <w:tmpl w:val="0F64EDA6"/>
    <w:lvl w:ilvl="0" w:tplc="A258B924">
      <w:start w:val="1"/>
      <w:numFmt w:val="upperRoman"/>
      <w:lvlText w:val="%1."/>
      <w:lvlJc w:val="left"/>
      <w:pPr>
        <w:ind w:left="889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249" w:hanging="360"/>
      </w:pPr>
    </w:lvl>
    <w:lvl w:ilvl="2" w:tplc="041A001B" w:tentative="1">
      <w:start w:val="1"/>
      <w:numFmt w:val="lowerRoman"/>
      <w:lvlText w:val="%3."/>
      <w:lvlJc w:val="right"/>
      <w:pPr>
        <w:ind w:left="1969" w:hanging="180"/>
      </w:pPr>
    </w:lvl>
    <w:lvl w:ilvl="3" w:tplc="041A000F" w:tentative="1">
      <w:start w:val="1"/>
      <w:numFmt w:val="decimal"/>
      <w:lvlText w:val="%4."/>
      <w:lvlJc w:val="left"/>
      <w:pPr>
        <w:ind w:left="2689" w:hanging="360"/>
      </w:pPr>
    </w:lvl>
    <w:lvl w:ilvl="4" w:tplc="041A0019" w:tentative="1">
      <w:start w:val="1"/>
      <w:numFmt w:val="lowerLetter"/>
      <w:lvlText w:val="%5."/>
      <w:lvlJc w:val="left"/>
      <w:pPr>
        <w:ind w:left="3409" w:hanging="360"/>
      </w:pPr>
    </w:lvl>
    <w:lvl w:ilvl="5" w:tplc="041A001B" w:tentative="1">
      <w:start w:val="1"/>
      <w:numFmt w:val="lowerRoman"/>
      <w:lvlText w:val="%6."/>
      <w:lvlJc w:val="right"/>
      <w:pPr>
        <w:ind w:left="4129" w:hanging="180"/>
      </w:pPr>
    </w:lvl>
    <w:lvl w:ilvl="6" w:tplc="041A000F" w:tentative="1">
      <w:start w:val="1"/>
      <w:numFmt w:val="decimal"/>
      <w:lvlText w:val="%7."/>
      <w:lvlJc w:val="left"/>
      <w:pPr>
        <w:ind w:left="4849" w:hanging="360"/>
      </w:pPr>
    </w:lvl>
    <w:lvl w:ilvl="7" w:tplc="041A0019" w:tentative="1">
      <w:start w:val="1"/>
      <w:numFmt w:val="lowerLetter"/>
      <w:lvlText w:val="%8."/>
      <w:lvlJc w:val="left"/>
      <w:pPr>
        <w:ind w:left="5569" w:hanging="360"/>
      </w:pPr>
    </w:lvl>
    <w:lvl w:ilvl="8" w:tplc="041A001B" w:tentative="1">
      <w:start w:val="1"/>
      <w:numFmt w:val="lowerRoman"/>
      <w:lvlText w:val="%9."/>
      <w:lvlJc w:val="right"/>
      <w:pPr>
        <w:ind w:left="628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77F5"/>
    <w:rsid w:val="000A2118"/>
    <w:rsid w:val="000F50A9"/>
    <w:rsid w:val="00142100"/>
    <w:rsid w:val="00311A0B"/>
    <w:rsid w:val="00335B7C"/>
    <w:rsid w:val="004844FB"/>
    <w:rsid w:val="004927DA"/>
    <w:rsid w:val="004F77F5"/>
    <w:rsid w:val="00527E59"/>
    <w:rsid w:val="00667E20"/>
    <w:rsid w:val="00834286"/>
    <w:rsid w:val="00865391"/>
    <w:rsid w:val="00934089"/>
    <w:rsid w:val="00971020"/>
    <w:rsid w:val="009C4D8C"/>
    <w:rsid w:val="00BE0B70"/>
    <w:rsid w:val="00C214EC"/>
    <w:rsid w:val="00C851C7"/>
    <w:rsid w:val="00D2296C"/>
    <w:rsid w:val="00E76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EABC5C0-E1F1-4D95-B6B4-011D4C1BEE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83" w:line="227" w:lineRule="auto"/>
      <w:ind w:left="165" w:firstLine="4"/>
      <w:jc w:val="both"/>
    </w:pPr>
    <w:rPr>
      <w:rFonts w:ascii="Calibri" w:eastAsia="Calibri" w:hAnsi="Calibri" w:cs="Calibri"/>
      <w:color w:val="000000"/>
    </w:rPr>
  </w:style>
  <w:style w:type="paragraph" w:styleId="Naslov1">
    <w:name w:val="heading 1"/>
    <w:next w:val="Normal"/>
    <w:link w:val="Naslov1Char"/>
    <w:uiPriority w:val="9"/>
    <w:unhideWhenUsed/>
    <w:qFormat/>
    <w:pPr>
      <w:keepNext/>
      <w:keepLines/>
      <w:spacing w:after="779"/>
      <w:ind w:left="108"/>
      <w:jc w:val="center"/>
      <w:outlineLvl w:val="0"/>
    </w:pPr>
    <w:rPr>
      <w:rFonts w:ascii="Calibri" w:eastAsia="Calibri" w:hAnsi="Calibri" w:cs="Calibri"/>
      <w:color w:val="000000"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Calibri" w:eastAsia="Calibri" w:hAnsi="Calibri" w:cs="Calibri"/>
      <w:color w:val="000000"/>
      <w:sz w:val="24"/>
    </w:rPr>
  </w:style>
  <w:style w:type="paragraph" w:styleId="Odlomakpopisa">
    <w:name w:val="List Paragraph"/>
    <w:basedOn w:val="Normal"/>
    <w:uiPriority w:val="34"/>
    <w:qFormat/>
    <w:rsid w:val="00834286"/>
    <w:pPr>
      <w:ind w:left="720"/>
      <w:contextualSpacing/>
    </w:pPr>
  </w:style>
  <w:style w:type="paragraph" w:styleId="Bezproreda">
    <w:name w:val="No Spacing"/>
    <w:uiPriority w:val="1"/>
    <w:qFormat/>
    <w:rsid w:val="00311A0B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styleId="Naglaeno">
    <w:name w:val="Strong"/>
    <w:qFormat/>
    <w:rsid w:val="00E76E72"/>
    <w:rPr>
      <w:b/>
      <w:bCs/>
    </w:rPr>
  </w:style>
  <w:style w:type="paragraph" w:customStyle="1" w:styleId="Sadrajitablice">
    <w:name w:val="Sadržaji tablice"/>
    <w:basedOn w:val="Normal"/>
    <w:rsid w:val="00E76E72"/>
    <w:pPr>
      <w:widowControl w:val="0"/>
      <w:suppressLineNumbers/>
      <w:suppressAutoHyphens/>
      <w:spacing w:after="0" w:line="240" w:lineRule="auto"/>
      <w:ind w:left="0" w:firstLine="0"/>
      <w:jc w:val="left"/>
    </w:pPr>
    <w:rPr>
      <w:rFonts w:ascii="Times New Roman" w:eastAsia="SimSun" w:hAnsi="Times New Roman" w:cs="Mangal"/>
      <w:color w:val="auto"/>
      <w:kern w:val="1"/>
      <w:sz w:val="24"/>
      <w:szCs w:val="24"/>
      <w:lang w:eastAsia="zh-CN" w:bidi="hi-IN"/>
    </w:rPr>
  </w:style>
  <w:style w:type="paragraph" w:customStyle="1" w:styleId="Standard">
    <w:name w:val="Standard"/>
    <w:rsid w:val="00C214EC"/>
    <w:pPr>
      <w:suppressAutoHyphens/>
      <w:autoSpaceDN w:val="0"/>
      <w:spacing w:line="251" w:lineRule="auto"/>
      <w:textAlignment w:val="baseline"/>
    </w:pPr>
    <w:rPr>
      <w:rFonts w:ascii="Calibri" w:eastAsia="SimSun" w:hAnsi="Calibri" w:cs="F"/>
      <w:kern w:val="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KM_C227  OPCINA CAVLE HODNIK-20171130130939</vt:lpstr>
    </vt:vector>
  </TitlesOfParts>
  <Company/>
  <LinksUpToDate>false</LinksUpToDate>
  <CharactersWithSpaces>1219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KM_C227  OPCINA CAVLE HODNIK-20171130130939</dc:title>
  <dc:subject/>
  <dc:creator>Gordana tomas</dc:creator>
  <cp:keywords/>
  <cp:lastModifiedBy>Gordana tomas</cp:lastModifiedBy>
  <cp:revision>3</cp:revision>
  <dcterms:created xsi:type="dcterms:W3CDTF">2019-11-26T22:12:00Z</dcterms:created>
  <dcterms:modified xsi:type="dcterms:W3CDTF">2019-11-26T22:12:00Z</dcterms:modified>
</cp:coreProperties>
</file>