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2D55" w:rsidRDefault="00922D55" w:rsidP="00922D5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temelju članka 35. Zakona o lokalnoj i područnoj (regionalnoj) samoupravi (»Narodne novine« broj 33/01, 60/01 - vjerodostojno tumačenje, 129/05, 109/07, 125/08, 36/09, 144/12, 19/13, 137/15 i 123/17) i članka 18. a u svezi s člankom 25. Statuta Općine Jelenje (»Službeni glasnik PGŽ« broj 33/09 i 13/13.,6/16 i 17/17) Općinsko vijeće Općine Jelenje na 18. sjednici održanoj dana 17.9.2019. godine donosi</w:t>
      </w:r>
    </w:p>
    <w:p w:rsidR="00922D55" w:rsidRDefault="00922D55" w:rsidP="00922D5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IZMJENA I DOPUNA</w:t>
      </w:r>
    </w:p>
    <w:p w:rsidR="00922D55" w:rsidRDefault="00922D55" w:rsidP="00922D5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POSLOVNIKA O RADU OPĆINSKOG VIJEĆA OPĆINE JELENJE</w:t>
      </w:r>
    </w:p>
    <w:p w:rsidR="00922D55" w:rsidRDefault="00922D55" w:rsidP="00922D55">
      <w:pPr>
        <w:pStyle w:val="Sadrajitablice"/>
        <w:spacing w:before="60" w:after="60"/>
        <w:jc w:val="center"/>
        <w:rPr>
          <w:rFonts w:cs="Times New Roman"/>
        </w:rPr>
      </w:pPr>
    </w:p>
    <w:p w:rsidR="00922D55" w:rsidRDefault="00922D55" w:rsidP="00922D55">
      <w:pPr>
        <w:pStyle w:val="Sadrajitablice"/>
        <w:spacing w:before="60" w:after="60"/>
        <w:jc w:val="center"/>
        <w:rPr>
          <w:rFonts w:cs="Times New Roman"/>
        </w:rPr>
      </w:pPr>
      <w:r>
        <w:rPr>
          <w:rFonts w:cs="Times New Roman"/>
        </w:rPr>
        <w:t>Članak 1.</w:t>
      </w:r>
    </w:p>
    <w:p w:rsidR="00922D55" w:rsidRDefault="00922D55" w:rsidP="00922D55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76. mijenja se i glasi:</w:t>
      </w:r>
    </w:p>
    <w:p w:rsidR="00922D55" w:rsidRDefault="00922D55" w:rsidP="00922D55">
      <w:pPr>
        <w:spacing w:before="120" w:line="240" w:lineRule="auto"/>
        <w:ind w:left="-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„ </w:t>
      </w:r>
      <w:r>
        <w:rPr>
          <w:rFonts w:ascii="Times New Roman" w:hAnsi="Times New Roman" w:cs="Times New Roman"/>
          <w:sz w:val="24"/>
          <w:szCs w:val="24"/>
        </w:rPr>
        <w:t xml:space="preserve">Poziv za sjednicu dostavlja se općinskim vijećnicima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5 (pet) dana prije sjednice putem elektroničke pošte, a ako postoje opravdani razlozi koji se moraju obrazložiti na početku sjednice, taj rok može biti kraći.   </w:t>
      </w:r>
    </w:p>
    <w:p w:rsidR="00922D55" w:rsidRDefault="00922D55" w:rsidP="00922D55">
      <w:pPr>
        <w:pStyle w:val="Sadrajitablice"/>
        <w:spacing w:before="120" w:after="60"/>
        <w:jc w:val="both"/>
        <w:rPr>
          <w:rFonts w:cs="Times New Roman"/>
        </w:rPr>
      </w:pPr>
      <w:r>
        <w:rPr>
          <w:rFonts w:cs="Times New Roman"/>
        </w:rPr>
        <w:t>Uz poziv se dostavlja prijedlog dnevnog reda.</w:t>
      </w:r>
    </w:p>
    <w:p w:rsidR="00922D55" w:rsidRDefault="00922D55" w:rsidP="00922D55">
      <w:pPr>
        <w:spacing w:before="120" w:line="240" w:lineRule="auto"/>
        <w:ind w:left="-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Poziv na sjednicu Općinskog vijeća dostavljaju se vijećnicima, načelniku, zamjeniku načelnika, zaposlenima u Jedinstvenom upravnom odjelu koji prisustvuju sjednicama, sredstvima javnog priopćavanja, te u dogovoru sa predsjednikom Općinskog vijeća i drugima. „ </w:t>
      </w:r>
    </w:p>
    <w:p w:rsidR="00922D55" w:rsidRDefault="00922D55" w:rsidP="00922D55">
      <w:pPr>
        <w:pStyle w:val="Sadrajitablice"/>
        <w:spacing w:before="60" w:after="60"/>
        <w:jc w:val="center"/>
        <w:rPr>
          <w:rFonts w:cs="Times New Roman"/>
        </w:rPr>
      </w:pPr>
    </w:p>
    <w:p w:rsidR="00922D55" w:rsidRDefault="00922D55" w:rsidP="00922D55">
      <w:pPr>
        <w:pStyle w:val="Sadrajitablice"/>
        <w:spacing w:before="60" w:after="60"/>
        <w:jc w:val="center"/>
        <w:rPr>
          <w:rFonts w:cs="Times New Roman"/>
        </w:rPr>
      </w:pPr>
      <w:r>
        <w:rPr>
          <w:rFonts w:cs="Times New Roman"/>
        </w:rPr>
        <w:t>Članak 2.</w:t>
      </w:r>
    </w:p>
    <w:p w:rsidR="00922D55" w:rsidRDefault="00922D55" w:rsidP="00922D55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Iza članka 76. dodaje se članak 76.a koji glasi:</w:t>
      </w:r>
    </w:p>
    <w:p w:rsidR="00922D55" w:rsidRDefault="00922D55" w:rsidP="00922D55">
      <w:pPr>
        <w:ind w:left="-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„Materijali koji se odnose na prijedlog dnevnog reda dostavljaju se  vijećnicima 5 (pet) dana prije sjednice putem web stranice Općine Jelenje poveznica: https://www.jelenje.hr/dokumenti/opcinsko-vijece-opcine-jelenje/sjednice-vijeca/pozivi-i-materijali-sa-sjednice, a ako postoje opravdani razlozi koji se moraju obrazložiti na početku sjednice, taj rok može biti kraći.   </w:t>
      </w:r>
    </w:p>
    <w:p w:rsidR="00922D55" w:rsidRDefault="00922D55" w:rsidP="00922D55">
      <w:pPr>
        <w:ind w:left="-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Iznimno članovima Vijeća materijal za pojedine točke dnevnog reda može se dostaviti i na samoj sjednici.“</w:t>
      </w:r>
    </w:p>
    <w:p w:rsidR="00922D55" w:rsidRDefault="00922D55" w:rsidP="00922D55">
      <w:pPr>
        <w:spacing w:line="254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3.</w:t>
      </w:r>
    </w:p>
    <w:p w:rsidR="00922D55" w:rsidRDefault="00922D55" w:rsidP="00922D55">
      <w:pPr>
        <w:spacing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Ove Izmjene i dopune Statuta stupaju na snagu osmog dana od dana objave u „Službenim novinama Općine Jelenje“. </w:t>
      </w:r>
    </w:p>
    <w:p w:rsidR="00922D55" w:rsidRDefault="00922D55" w:rsidP="00922D55">
      <w:pPr>
        <w:spacing w:line="254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922D55" w:rsidRDefault="00922D55" w:rsidP="00922D55">
      <w:pPr>
        <w:spacing w:line="254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PREDSJEDNIK OPĆINSKOG VIJEĆA</w:t>
      </w:r>
    </w:p>
    <w:p w:rsidR="00922D55" w:rsidRDefault="00922D55" w:rsidP="00922D55">
      <w:pPr>
        <w:spacing w:line="254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Luka Zaharija, prof.</w:t>
      </w:r>
    </w:p>
    <w:p w:rsidR="00922D55" w:rsidRDefault="00922D55" w:rsidP="00922D55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KLASA:025-08/19-01/18</w:t>
      </w:r>
    </w:p>
    <w:p w:rsidR="00922D55" w:rsidRDefault="00922D55" w:rsidP="00922D55">
      <w:pPr>
        <w:spacing w:after="0" w:line="240" w:lineRule="auto"/>
        <w:rPr>
          <w:rStyle w:val="Naglaeno"/>
          <w:b w:val="0"/>
          <w:bCs w:val="0"/>
        </w:rPr>
      </w:pPr>
      <w:r>
        <w:rPr>
          <w:rFonts w:ascii="Times New Roman" w:hAnsi="Times New Roman" w:cs="Times New Roman"/>
        </w:rPr>
        <w:t>URBROJ:</w:t>
      </w:r>
      <w:r>
        <w:rPr>
          <w:rFonts w:ascii="Times New Roman" w:hAnsi="Times New Roman" w:cs="Times New Roman"/>
          <w:lang w:val="en-US"/>
        </w:rPr>
        <w:t>2170-04/19-01/2</w:t>
      </w:r>
    </w:p>
    <w:p w:rsidR="00922D55" w:rsidRDefault="00922D55" w:rsidP="00922D55">
      <w:pPr>
        <w:spacing w:after="0" w:line="240" w:lineRule="auto"/>
        <w:ind w:left="22" w:hanging="1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 Dražicama, 17.9.2019.</w:t>
      </w:r>
    </w:p>
    <w:p w:rsidR="00922D55" w:rsidRDefault="00922D55" w:rsidP="00922D55">
      <w:pPr>
        <w:spacing w:after="0" w:line="240" w:lineRule="auto"/>
        <w:ind w:left="22" w:hanging="11"/>
        <w:jc w:val="both"/>
        <w:rPr>
          <w:rFonts w:ascii="Times New Roman" w:hAnsi="Times New Roman" w:cs="Times New Roman"/>
        </w:rPr>
      </w:pPr>
    </w:p>
    <w:p w:rsidR="00922D55" w:rsidRDefault="00922D55" w:rsidP="00922D55">
      <w:pPr>
        <w:spacing w:after="0" w:line="240" w:lineRule="auto"/>
        <w:ind w:left="22" w:hanging="11"/>
        <w:jc w:val="both"/>
        <w:rPr>
          <w:rFonts w:ascii="Times New Roman" w:hAnsi="Times New Roman" w:cs="Times New Roman"/>
        </w:rPr>
      </w:pPr>
    </w:p>
    <w:p w:rsidR="00922D55" w:rsidRDefault="00922D55" w:rsidP="00922D55">
      <w:pPr>
        <w:spacing w:after="0" w:line="240" w:lineRule="auto"/>
        <w:ind w:left="22" w:hanging="11"/>
        <w:jc w:val="both"/>
        <w:rPr>
          <w:rFonts w:ascii="Times New Roman" w:hAnsi="Times New Roman" w:cs="Times New Roman"/>
        </w:rPr>
      </w:pPr>
    </w:p>
    <w:p w:rsidR="00922D55" w:rsidRDefault="00922D55"/>
    <w:sectPr w:rsidR="00922D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revisionView w:markup="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2D55"/>
    <w:rsid w:val="00922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497C3F"/>
  <w15:chartTrackingRefBased/>
  <w15:docId w15:val="{606D4E34-FA66-46E4-A255-427094274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922D55"/>
    <w:pPr>
      <w:spacing w:line="25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Sadrajitablice">
    <w:name w:val="Sadržaji tablice"/>
    <w:basedOn w:val="Normal"/>
    <w:rsid w:val="00922D55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2"/>
      <w:sz w:val="24"/>
      <w:szCs w:val="24"/>
      <w:lang w:eastAsia="zh-CN" w:bidi="hi-IN"/>
    </w:rPr>
  </w:style>
  <w:style w:type="character" w:styleId="Naglaeno">
    <w:name w:val="Strong"/>
    <w:basedOn w:val="Zadanifontodlomka"/>
    <w:qFormat/>
    <w:rsid w:val="00922D5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2759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280</Words>
  <Characters>1596</Characters>
  <Application>Microsoft Office Word</Application>
  <DocSecurity>0</DocSecurity>
  <Lines>13</Lines>
  <Paragraphs>3</Paragraphs>
  <ScaleCrop>false</ScaleCrop>
  <Company/>
  <LinksUpToDate>false</LinksUpToDate>
  <CharactersWithSpaces>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 tomas</dc:creator>
  <cp:keywords/>
  <dc:description/>
  <cp:lastModifiedBy>Gordana tomas</cp:lastModifiedBy>
  <cp:revision>1</cp:revision>
  <dcterms:created xsi:type="dcterms:W3CDTF">2019-09-23T07:08:00Z</dcterms:created>
  <dcterms:modified xsi:type="dcterms:W3CDTF">2019-09-23T07:09:00Z</dcterms:modified>
</cp:coreProperties>
</file>