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9C83B3" w14:textId="3EE4E325" w:rsidR="007F2408" w:rsidRPr="007F2408" w:rsidRDefault="007F2408" w:rsidP="007F2408">
      <w:pPr>
        <w:spacing w:before="120"/>
        <w:rPr>
          <w:rFonts w:ascii="Times New Roman" w:hAnsi="Times New Roman" w:cs="Times New Roman"/>
          <w:b/>
          <w:bCs/>
          <w:sz w:val="24"/>
          <w:szCs w:val="24"/>
        </w:rPr>
      </w:pPr>
      <w:r w:rsidRPr="007F240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F240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F240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F240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F240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F240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F240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F240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F2408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0075284C" w14:textId="77777777" w:rsidR="007F2408" w:rsidRPr="007F2408" w:rsidRDefault="007F2408" w:rsidP="007F2408">
      <w:pPr>
        <w:spacing w:before="120"/>
        <w:rPr>
          <w:rFonts w:ascii="Times New Roman" w:hAnsi="Times New Roman" w:cs="Times New Roman"/>
          <w:b/>
          <w:bCs/>
          <w:sz w:val="24"/>
          <w:szCs w:val="24"/>
        </w:rPr>
      </w:pPr>
    </w:p>
    <w:p w14:paraId="29979CEA" w14:textId="77777777" w:rsidR="007F2408" w:rsidRPr="007F2408" w:rsidRDefault="007F2408" w:rsidP="007F2408">
      <w:pPr>
        <w:spacing w:before="12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6B846B" w14:textId="77777777" w:rsidR="007F2408" w:rsidRPr="007F2408" w:rsidRDefault="007F2408" w:rsidP="007F2408">
      <w:pPr>
        <w:spacing w:before="120"/>
        <w:rPr>
          <w:rFonts w:ascii="Times New Roman" w:hAnsi="Times New Roman" w:cs="Times New Roman"/>
          <w:b/>
          <w:bCs/>
          <w:sz w:val="24"/>
          <w:szCs w:val="24"/>
        </w:rPr>
      </w:pPr>
    </w:p>
    <w:p w14:paraId="0FC3BFD3" w14:textId="77777777" w:rsidR="007F2408" w:rsidRPr="007F2408" w:rsidRDefault="007F2408" w:rsidP="007F2408">
      <w:pPr>
        <w:spacing w:before="120"/>
        <w:rPr>
          <w:rFonts w:ascii="Times New Roman" w:hAnsi="Times New Roman" w:cs="Times New Roman"/>
          <w:b/>
          <w:bCs/>
          <w:sz w:val="24"/>
          <w:szCs w:val="24"/>
        </w:rPr>
      </w:pPr>
    </w:p>
    <w:p w14:paraId="63A2AD42" w14:textId="77777777" w:rsidR="007F2408" w:rsidRPr="007F2408" w:rsidRDefault="007F2408" w:rsidP="007F2408">
      <w:pPr>
        <w:spacing w:before="120"/>
        <w:rPr>
          <w:rFonts w:ascii="Times New Roman" w:hAnsi="Times New Roman" w:cs="Times New Roman"/>
          <w:b/>
          <w:bCs/>
          <w:sz w:val="24"/>
          <w:szCs w:val="24"/>
        </w:rPr>
      </w:pPr>
    </w:p>
    <w:p w14:paraId="72DDB23D" w14:textId="77777777" w:rsidR="007F2408" w:rsidRPr="007F2408" w:rsidRDefault="007F2408" w:rsidP="007F2408">
      <w:pPr>
        <w:spacing w:before="120"/>
        <w:rPr>
          <w:rFonts w:ascii="Times New Roman" w:hAnsi="Times New Roman" w:cs="Times New Roman"/>
          <w:b/>
          <w:bCs/>
          <w:sz w:val="24"/>
          <w:szCs w:val="24"/>
        </w:rPr>
      </w:pPr>
    </w:p>
    <w:p w14:paraId="3E0BB244" w14:textId="77777777" w:rsidR="007F2408" w:rsidRPr="007F2408" w:rsidRDefault="007F2408" w:rsidP="007F2408">
      <w:pPr>
        <w:spacing w:before="120"/>
        <w:rPr>
          <w:rFonts w:ascii="Times New Roman" w:hAnsi="Times New Roman" w:cs="Times New Roman"/>
          <w:b/>
          <w:bCs/>
          <w:sz w:val="24"/>
          <w:szCs w:val="24"/>
        </w:rPr>
      </w:pPr>
    </w:p>
    <w:p w14:paraId="61C2A7F4" w14:textId="77777777" w:rsidR="007F2408" w:rsidRPr="007F2408" w:rsidRDefault="007F2408" w:rsidP="007F2408">
      <w:pPr>
        <w:spacing w:before="120"/>
        <w:rPr>
          <w:rFonts w:ascii="Times New Roman" w:hAnsi="Times New Roman" w:cs="Times New Roman"/>
          <w:b/>
          <w:bCs/>
          <w:sz w:val="24"/>
          <w:szCs w:val="24"/>
        </w:rPr>
      </w:pPr>
    </w:p>
    <w:p w14:paraId="03B21FE6" w14:textId="77777777" w:rsidR="007F2408" w:rsidRPr="007F2408" w:rsidRDefault="007F2408" w:rsidP="007F2408">
      <w:pPr>
        <w:spacing w:before="120"/>
        <w:rPr>
          <w:rFonts w:ascii="Times New Roman" w:hAnsi="Times New Roman" w:cs="Times New Roman"/>
          <w:b/>
          <w:bCs/>
          <w:sz w:val="24"/>
          <w:szCs w:val="24"/>
        </w:rPr>
      </w:pPr>
    </w:p>
    <w:p w14:paraId="637E6F61" w14:textId="77777777" w:rsidR="007F2408" w:rsidRPr="007F2408" w:rsidRDefault="007F2408" w:rsidP="007F2408">
      <w:pPr>
        <w:spacing w:before="120"/>
        <w:rPr>
          <w:rFonts w:ascii="Times New Roman" w:hAnsi="Times New Roman" w:cs="Times New Roman"/>
          <w:b/>
          <w:bCs/>
          <w:sz w:val="24"/>
          <w:szCs w:val="24"/>
        </w:rPr>
      </w:pPr>
    </w:p>
    <w:p w14:paraId="0483B841" w14:textId="77777777" w:rsidR="007F2408" w:rsidRPr="007F2408" w:rsidRDefault="007F2408" w:rsidP="007F2408">
      <w:pPr>
        <w:spacing w:before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F2408">
        <w:rPr>
          <w:rFonts w:ascii="Times New Roman" w:hAnsi="Times New Roman" w:cs="Times New Roman"/>
          <w:b/>
          <w:sz w:val="28"/>
          <w:szCs w:val="28"/>
        </w:rPr>
        <w:t>Izvješće</w:t>
      </w:r>
    </w:p>
    <w:p w14:paraId="4C404B30" w14:textId="77777777" w:rsidR="007F2408" w:rsidRPr="007F2408" w:rsidRDefault="007F2408" w:rsidP="007F2408">
      <w:pPr>
        <w:spacing w:before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F2408">
        <w:rPr>
          <w:rFonts w:ascii="Times New Roman" w:hAnsi="Times New Roman" w:cs="Times New Roman"/>
          <w:b/>
          <w:sz w:val="28"/>
          <w:szCs w:val="28"/>
        </w:rPr>
        <w:t>o radu općinskog načelnika i Stožera civilne zaštite i spašavanja</w:t>
      </w:r>
    </w:p>
    <w:p w14:paraId="59914568" w14:textId="77777777" w:rsidR="007F2408" w:rsidRPr="007F2408" w:rsidRDefault="007F2408" w:rsidP="007F2408">
      <w:pPr>
        <w:spacing w:before="12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F2408">
        <w:rPr>
          <w:rFonts w:ascii="Times New Roman" w:hAnsi="Times New Roman" w:cs="Times New Roman"/>
          <w:b/>
          <w:bCs/>
          <w:sz w:val="28"/>
          <w:szCs w:val="28"/>
        </w:rPr>
        <w:t>Općine Jelenje u uvjetima proglašene epidemije COVIDA-19</w:t>
      </w:r>
    </w:p>
    <w:p w14:paraId="35207FDF" w14:textId="77777777" w:rsidR="007F2408" w:rsidRPr="007F2408" w:rsidRDefault="007F2408" w:rsidP="007F2408">
      <w:pPr>
        <w:autoSpaceDE w:val="0"/>
        <w:spacing w:before="120"/>
        <w:ind w:left="33" w:hanging="1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AD666BA" w14:textId="77777777" w:rsidR="007F2408" w:rsidRPr="007F2408" w:rsidRDefault="007F2408" w:rsidP="007F2408">
      <w:pPr>
        <w:autoSpaceDE w:val="0"/>
        <w:spacing w:before="120"/>
        <w:ind w:left="33" w:hanging="1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E2FC9CE" w14:textId="77777777" w:rsidR="007F2408" w:rsidRPr="007F2408" w:rsidRDefault="007F2408" w:rsidP="007F2408">
      <w:pPr>
        <w:autoSpaceDE w:val="0"/>
        <w:spacing w:before="120"/>
        <w:ind w:left="33" w:hanging="1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A5DD4AE" w14:textId="77777777" w:rsidR="007F2408" w:rsidRPr="007F2408" w:rsidRDefault="007F2408" w:rsidP="007F2408">
      <w:pPr>
        <w:autoSpaceDE w:val="0"/>
        <w:spacing w:before="120"/>
        <w:ind w:left="33" w:hanging="1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CB4DFD2" w14:textId="77777777" w:rsidR="007F2408" w:rsidRPr="007F2408" w:rsidRDefault="007F2408" w:rsidP="007F2408">
      <w:pPr>
        <w:autoSpaceDE w:val="0"/>
        <w:spacing w:before="120"/>
        <w:ind w:left="33" w:hanging="1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1FB2F23" w14:textId="77777777" w:rsidR="007F2408" w:rsidRPr="007F2408" w:rsidRDefault="007F2408" w:rsidP="007F2408">
      <w:pPr>
        <w:autoSpaceDE w:val="0"/>
        <w:spacing w:before="120"/>
        <w:ind w:left="33" w:hanging="1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C4C463A" w14:textId="77777777" w:rsidR="007F2408" w:rsidRPr="007F2408" w:rsidRDefault="007F2408" w:rsidP="007F2408">
      <w:pPr>
        <w:autoSpaceDE w:val="0"/>
        <w:spacing w:before="120"/>
        <w:ind w:left="33" w:hanging="1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52F0A39" w14:textId="77777777" w:rsidR="007F2408" w:rsidRPr="007F2408" w:rsidRDefault="007F2408" w:rsidP="007F2408">
      <w:pPr>
        <w:autoSpaceDE w:val="0"/>
        <w:spacing w:before="120"/>
        <w:ind w:left="33" w:hanging="1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8A7D697" w14:textId="77777777" w:rsidR="007F2408" w:rsidRPr="007F2408" w:rsidRDefault="007F2408" w:rsidP="007F2408">
      <w:pPr>
        <w:autoSpaceDE w:val="0"/>
        <w:spacing w:before="120"/>
        <w:ind w:left="33" w:hanging="1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9E04D4C" w14:textId="77777777" w:rsidR="007F2408" w:rsidRPr="007F2408" w:rsidRDefault="007F2408" w:rsidP="007F2408">
      <w:pPr>
        <w:autoSpaceDE w:val="0"/>
        <w:spacing w:before="120"/>
        <w:ind w:left="33" w:hanging="1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D0252C5" w14:textId="77777777" w:rsidR="007F2408" w:rsidRPr="007F2408" w:rsidRDefault="007F2408" w:rsidP="007F2408">
      <w:pPr>
        <w:autoSpaceDE w:val="0"/>
        <w:spacing w:before="120"/>
        <w:ind w:left="33" w:hanging="1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D2E3A91" w14:textId="77777777" w:rsidR="007F2408" w:rsidRPr="007F2408" w:rsidRDefault="007F2408" w:rsidP="007F2408">
      <w:pPr>
        <w:autoSpaceDE w:val="0"/>
        <w:spacing w:before="120"/>
        <w:ind w:left="33" w:hanging="1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1898ED7" w14:textId="77777777" w:rsidR="007F2408" w:rsidRPr="007F2408" w:rsidRDefault="007F2408" w:rsidP="007F2408">
      <w:pPr>
        <w:autoSpaceDE w:val="0"/>
        <w:spacing w:before="120"/>
        <w:ind w:left="33" w:hanging="1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539907F" w14:textId="77777777" w:rsidR="007F2408" w:rsidRPr="007F2408" w:rsidRDefault="007F2408" w:rsidP="007F2408">
      <w:pPr>
        <w:autoSpaceDE w:val="0"/>
        <w:spacing w:before="120"/>
        <w:ind w:left="33" w:hanging="1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C690912" w14:textId="77777777" w:rsidR="007F2408" w:rsidRPr="007F2408" w:rsidRDefault="007F2408" w:rsidP="007F2408">
      <w:pPr>
        <w:autoSpaceDE w:val="0"/>
        <w:spacing w:before="120"/>
        <w:ind w:left="33" w:hanging="1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48D9C1B" w14:textId="77777777" w:rsidR="007F2408" w:rsidRDefault="007F2408" w:rsidP="00785BDC">
      <w:pPr>
        <w:spacing w:before="60" w:after="0" w:line="240" w:lineRule="auto"/>
        <w:ind w:left="9"/>
        <w:jc w:val="both"/>
        <w:rPr>
          <w:rFonts w:ascii="Times New Roman" w:hAnsi="Times New Roman" w:cs="Times New Roman"/>
          <w:sz w:val="24"/>
          <w:szCs w:val="24"/>
        </w:rPr>
      </w:pPr>
    </w:p>
    <w:p w14:paraId="37AA83DD" w14:textId="77777777" w:rsidR="007F2408" w:rsidRPr="007F2408" w:rsidRDefault="007F2408" w:rsidP="007F2408">
      <w:pPr>
        <w:pStyle w:val="Sadrajitablice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567" w:right="567" w:firstLine="180"/>
        <w:jc w:val="both"/>
        <w:rPr>
          <w:rFonts w:eastAsia="Times New Roman" w:cs="Times New Roman"/>
          <w:b/>
          <w:sz w:val="16"/>
          <w:szCs w:val="16"/>
        </w:rPr>
      </w:pPr>
      <w:r w:rsidRPr="007F2408">
        <w:rPr>
          <w:rStyle w:val="Naglaeno"/>
          <w:rFonts w:cs="Times New Roman"/>
          <w:b w:val="0"/>
          <w:bCs w:val="0"/>
          <w:noProof/>
          <w:sz w:val="16"/>
          <w:szCs w:val="16"/>
        </w:rPr>
        <w:lastRenderedPageBreak/>
        <w:drawing>
          <wp:inline distT="0" distB="0" distL="0" distR="0" wp14:anchorId="78263777" wp14:editId="6D2AD959">
            <wp:extent cx="541020" cy="678180"/>
            <wp:effectExtent l="0" t="0" r="0" b="7620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contrast="4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20" cy="6781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9176C6" w14:textId="77777777" w:rsidR="007F2408" w:rsidRPr="007F2408" w:rsidRDefault="007F2408" w:rsidP="007F2408">
      <w:pPr>
        <w:spacing w:after="0" w:line="240" w:lineRule="auto"/>
        <w:jc w:val="both"/>
        <w:rPr>
          <w:rFonts w:ascii="Times New Roman" w:hAnsi="Times New Roman" w:cs="Times New Roman"/>
          <w:b/>
          <w:sz w:val="16"/>
          <w:szCs w:val="16"/>
        </w:rPr>
      </w:pPr>
      <w:r w:rsidRPr="007F2408">
        <w:rPr>
          <w:rFonts w:ascii="Times New Roman" w:eastAsia="Times New Roman" w:hAnsi="Times New Roman" w:cs="Times New Roman"/>
          <w:b/>
          <w:sz w:val="16"/>
          <w:szCs w:val="16"/>
        </w:rPr>
        <w:t xml:space="preserve">  </w:t>
      </w:r>
      <w:r w:rsidRPr="007F2408">
        <w:rPr>
          <w:rFonts w:ascii="Times New Roman" w:hAnsi="Times New Roman" w:cs="Times New Roman"/>
          <w:b/>
          <w:sz w:val="16"/>
          <w:szCs w:val="16"/>
        </w:rPr>
        <w:t>REPUBLIKA HRVATSKA</w:t>
      </w:r>
    </w:p>
    <w:p w14:paraId="1E865A55" w14:textId="77777777" w:rsidR="007F2408" w:rsidRPr="007F2408" w:rsidRDefault="007F2408" w:rsidP="007F24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16"/>
          <w:szCs w:val="16"/>
        </w:rPr>
      </w:pPr>
      <w:r w:rsidRPr="007F2408">
        <w:rPr>
          <w:rFonts w:ascii="Times New Roman" w:hAnsi="Times New Roman" w:cs="Times New Roman"/>
          <w:b/>
          <w:sz w:val="16"/>
          <w:szCs w:val="16"/>
        </w:rPr>
        <w:t xml:space="preserve">PRIMORSKO – GORANSKA </w:t>
      </w:r>
    </w:p>
    <w:p w14:paraId="23441E89" w14:textId="77777777" w:rsidR="007F2408" w:rsidRPr="007F2408" w:rsidRDefault="007F2408" w:rsidP="007F2408">
      <w:pPr>
        <w:tabs>
          <w:tab w:val="center" w:pos="4674"/>
        </w:tabs>
        <w:spacing w:after="0" w:line="240" w:lineRule="auto"/>
        <w:ind w:firstLine="708"/>
        <w:jc w:val="both"/>
        <w:rPr>
          <w:rFonts w:ascii="Times New Roman" w:hAnsi="Times New Roman" w:cs="Times New Roman"/>
          <w:sz w:val="16"/>
          <w:szCs w:val="16"/>
        </w:rPr>
      </w:pPr>
      <w:r w:rsidRPr="007F2408">
        <w:rPr>
          <w:rFonts w:ascii="Times New Roman" w:eastAsia="Times New Roman" w:hAnsi="Times New Roman" w:cs="Times New Roman"/>
          <w:b/>
          <w:sz w:val="16"/>
          <w:szCs w:val="16"/>
        </w:rPr>
        <w:t xml:space="preserve">   </w:t>
      </w:r>
      <w:r w:rsidRPr="007F2408">
        <w:rPr>
          <w:rFonts w:ascii="Times New Roman" w:hAnsi="Times New Roman" w:cs="Times New Roman"/>
          <w:b/>
          <w:sz w:val="16"/>
          <w:szCs w:val="16"/>
        </w:rPr>
        <w:t>ŽUPANIJA</w:t>
      </w:r>
      <w:r w:rsidRPr="007F2408">
        <w:rPr>
          <w:rFonts w:ascii="Times New Roman" w:hAnsi="Times New Roman" w:cs="Times New Roman"/>
          <w:sz w:val="16"/>
          <w:szCs w:val="16"/>
        </w:rPr>
        <w:t xml:space="preserve"> </w:t>
      </w:r>
      <w:r w:rsidRPr="007F2408">
        <w:rPr>
          <w:rFonts w:ascii="Times New Roman" w:hAnsi="Times New Roman" w:cs="Times New Roman"/>
          <w:sz w:val="16"/>
          <w:szCs w:val="16"/>
        </w:rPr>
        <w:tab/>
      </w:r>
    </w:p>
    <w:p w14:paraId="07543554" w14:textId="77777777" w:rsidR="007F2408" w:rsidRPr="007F2408" w:rsidRDefault="007F2408" w:rsidP="007F2408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7F2408">
        <w:rPr>
          <w:rFonts w:ascii="Times New Roman" w:eastAsia="Times New Roman" w:hAnsi="Times New Roman" w:cs="Times New Roman"/>
          <w:sz w:val="16"/>
          <w:szCs w:val="16"/>
        </w:rPr>
        <w:t xml:space="preserve"> </w:t>
      </w:r>
    </w:p>
    <w:p w14:paraId="448E9CE6" w14:textId="77777777" w:rsidR="007F2408" w:rsidRPr="007F2408" w:rsidRDefault="007F2408" w:rsidP="007F240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16"/>
          <w:szCs w:val="16"/>
        </w:rPr>
      </w:pPr>
      <w:r w:rsidRPr="007F2408">
        <w:rPr>
          <w:rFonts w:ascii="Times New Roman" w:hAnsi="Times New Roman" w:cs="Times New Roman"/>
          <w:noProof/>
          <w:sz w:val="16"/>
          <w:szCs w:val="16"/>
        </w:rPr>
        <mc:AlternateContent>
          <mc:Choice Requires="wps">
            <w:drawing>
              <wp:anchor distT="0" distB="0" distL="114935" distR="114935" simplePos="0" relativeHeight="251659264" behindDoc="0" locked="0" layoutInCell="1" allowOverlap="1" wp14:anchorId="1FE114C2" wp14:editId="18E61FD6">
                <wp:simplePos x="0" y="0"/>
                <wp:positionH relativeFrom="column">
                  <wp:posOffset>456565</wp:posOffset>
                </wp:positionH>
                <wp:positionV relativeFrom="paragraph">
                  <wp:posOffset>80646</wp:posOffset>
                </wp:positionV>
                <wp:extent cx="1353185" cy="449580"/>
                <wp:effectExtent l="0" t="0" r="0" b="7620"/>
                <wp:wrapNone/>
                <wp:docPr id="3" name="Tekstni okvi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3185" cy="4495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998892" w14:textId="77777777" w:rsidR="007F2408" w:rsidRDefault="007F2408" w:rsidP="007F2408">
                            <w:pPr>
                              <w:spacing w:after="0" w:line="240" w:lineRule="auto"/>
                              <w:rPr>
                                <w:rFonts w:eastAsia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OPĆINA JELENJE</w:t>
                            </w:r>
                          </w:p>
                          <w:p w14:paraId="2A1942A6" w14:textId="77777777" w:rsidR="007F2408" w:rsidRDefault="007F2408" w:rsidP="007F2408">
                            <w:pPr>
                              <w:spacing w:after="0" w:line="240" w:lineRule="auto"/>
                              <w:rPr>
                                <w:rFonts w:eastAsia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eastAsia="Times New Roman" w:cs="Times New Roman"/>
                                <w:sz w:val="20"/>
                                <w:szCs w:val="20"/>
                              </w:rPr>
                              <w:t xml:space="preserve">    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Dražičkih boraca 64</w:t>
                            </w:r>
                          </w:p>
                          <w:p w14:paraId="261EACA7" w14:textId="77777777" w:rsidR="007F2408" w:rsidRDefault="007F2408" w:rsidP="007F2408">
                            <w:pPr>
                              <w:spacing w:after="0" w:line="240" w:lineRule="auto"/>
                            </w:pPr>
                            <w:r>
                              <w:rPr>
                                <w:rFonts w:eastAsia="Times New Roman" w:cs="Times New Roman"/>
                                <w:sz w:val="16"/>
                                <w:szCs w:val="16"/>
                              </w:rPr>
                              <w:t xml:space="preserve">      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51218 DRAŽICE</w:t>
                            </w:r>
                          </w:p>
                          <w:p w14:paraId="01D24E0D" w14:textId="77777777" w:rsidR="007F2408" w:rsidRDefault="007F2408" w:rsidP="007F2408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ni okvir 3" o:spid="_x0000_s1026" type="#_x0000_t202" style="position:absolute;left:0;text-align:left;margin-left:35.95pt;margin-top:6.35pt;width:106.55pt;height:35.4pt;z-index:25165926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" stroked="f">
                <v:textbox inset="0,0,0,0">
                  <w:txbxContent>
                    <w:p w:rsidR="007F2408" w:rsidRDefault="007F2408" w:rsidP="007F2408">
                      <w:pPr>
                        <w:spacing w:after="0" w:line="240" w:lineRule="auto"/>
                        <w:rPr>
                          <w:rFonts w:eastAsia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OPĆINA JELENJE</w:t>
                      </w:r>
                    </w:p>
                    <w:p w:rsidR="007F2408" w:rsidRDefault="007F2408" w:rsidP="007F2408">
                      <w:pPr>
                        <w:spacing w:after="0" w:line="240" w:lineRule="auto"/>
                        <w:rPr>
                          <w:rFonts w:eastAsia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eastAsia="Times New Roman" w:cs="Times New Roman"/>
                          <w:sz w:val="20"/>
                          <w:szCs w:val="20"/>
                        </w:rPr>
                        <w:t xml:space="preserve">     </w:t>
                      </w:r>
                      <w:r>
                        <w:rPr>
                          <w:sz w:val="16"/>
                          <w:szCs w:val="16"/>
                        </w:rPr>
                        <w:t>Dražičkih boraca 64</w:t>
                      </w:r>
                    </w:p>
                    <w:p w:rsidR="007F2408" w:rsidRDefault="007F2408" w:rsidP="007F2408">
                      <w:pPr>
                        <w:spacing w:after="0" w:line="240" w:lineRule="auto"/>
                      </w:pPr>
                      <w:r>
                        <w:rPr>
                          <w:rFonts w:eastAsia="Times New Roman" w:cs="Times New Roman"/>
                          <w:sz w:val="16"/>
                          <w:szCs w:val="16"/>
                        </w:rPr>
                        <w:t xml:space="preserve">       </w:t>
                      </w:r>
                      <w:r>
                        <w:rPr>
                          <w:sz w:val="16"/>
                          <w:szCs w:val="16"/>
                        </w:rPr>
                        <w:t>51218 DRAŽICE</w:t>
                      </w:r>
                    </w:p>
                    <w:p w:rsidR="007F2408" w:rsidRDefault="007F2408" w:rsidP="007F2408"/>
                  </w:txbxContent>
                </v:textbox>
              </v:shape>
            </w:pict>
          </mc:Fallback>
        </mc:AlternateContent>
      </w:r>
      <w:r w:rsidRPr="007F2408">
        <w:rPr>
          <w:rFonts w:ascii="Times New Roman" w:hAnsi="Times New Roman" w:cs="Times New Roman"/>
          <w:noProof/>
          <w:sz w:val="16"/>
          <w:szCs w:val="16"/>
        </w:rPr>
        <w:drawing>
          <wp:inline distT="0" distB="0" distL="0" distR="0" wp14:anchorId="4F60018C" wp14:editId="31284987">
            <wp:extent cx="297180" cy="457200"/>
            <wp:effectExtent l="0" t="0" r="762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" cy="457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F2408">
        <w:rPr>
          <w:rFonts w:ascii="Times New Roman" w:eastAsia="Times New Roman" w:hAnsi="Times New Roman" w:cs="Times New Roman"/>
          <w:sz w:val="16"/>
          <w:szCs w:val="16"/>
        </w:rPr>
        <w:t xml:space="preserve">    </w:t>
      </w:r>
    </w:p>
    <w:p w14:paraId="2E26050A" w14:textId="77777777" w:rsidR="007F2408" w:rsidRPr="007F2408" w:rsidRDefault="007F2408" w:rsidP="007F240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16"/>
          <w:szCs w:val="16"/>
        </w:rPr>
      </w:pPr>
    </w:p>
    <w:p w14:paraId="039C102D" w14:textId="77777777" w:rsidR="007F2408" w:rsidRPr="003E39EF" w:rsidRDefault="007F2408" w:rsidP="007F2408">
      <w:pPr>
        <w:spacing w:after="0" w:line="240" w:lineRule="auto"/>
        <w:jc w:val="both"/>
        <w:rPr>
          <w:rFonts w:cs="Times New Roman"/>
          <w:b/>
          <w:bCs/>
          <w:sz w:val="23"/>
          <w:szCs w:val="23"/>
        </w:rPr>
      </w:pPr>
      <w:r w:rsidRPr="003E39EF">
        <w:rPr>
          <w:rFonts w:cs="Times New Roman"/>
          <w:b/>
          <w:bCs/>
          <w:sz w:val="23"/>
          <w:szCs w:val="23"/>
        </w:rPr>
        <w:t>Općinski načelnik Općine Jelenje</w:t>
      </w:r>
    </w:p>
    <w:p w14:paraId="15254306" w14:textId="77777777" w:rsidR="007F2408" w:rsidRPr="007F2408" w:rsidRDefault="007F2408" w:rsidP="007F240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1890B41" w14:textId="77777777" w:rsidR="007F2408" w:rsidRPr="007F2408" w:rsidRDefault="007F2408" w:rsidP="007F2408">
      <w:pPr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2408">
        <w:rPr>
          <w:rFonts w:ascii="Times New Roman" w:hAnsi="Times New Roman" w:cs="Times New Roman"/>
          <w:sz w:val="24"/>
          <w:szCs w:val="24"/>
        </w:rPr>
        <w:t>KLASA:   010-01/20-04/1</w:t>
      </w:r>
    </w:p>
    <w:p w14:paraId="1181A0CC" w14:textId="77777777" w:rsidR="007F2408" w:rsidRPr="007F2408" w:rsidRDefault="007F2408" w:rsidP="007F2408">
      <w:pPr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2408">
        <w:rPr>
          <w:rFonts w:ascii="Times New Roman" w:hAnsi="Times New Roman" w:cs="Times New Roman"/>
          <w:sz w:val="24"/>
          <w:szCs w:val="24"/>
        </w:rPr>
        <w:t>URBROJ:  2170/04-03-20-</w:t>
      </w:r>
      <w:r w:rsidR="00AC6412">
        <w:rPr>
          <w:rFonts w:ascii="Times New Roman" w:hAnsi="Times New Roman" w:cs="Times New Roman"/>
          <w:sz w:val="24"/>
          <w:szCs w:val="24"/>
        </w:rPr>
        <w:t>2</w:t>
      </w:r>
    </w:p>
    <w:p w14:paraId="35025FF7" w14:textId="77777777" w:rsidR="007F2408" w:rsidRPr="007F2408" w:rsidRDefault="007F2408" w:rsidP="007F24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2408">
        <w:rPr>
          <w:rFonts w:ascii="Times New Roman" w:hAnsi="Times New Roman" w:cs="Times New Roman"/>
          <w:sz w:val="24"/>
          <w:szCs w:val="24"/>
        </w:rPr>
        <w:t>Dražice, 30. ožujka 2020. god.</w:t>
      </w:r>
    </w:p>
    <w:p w14:paraId="372866DD" w14:textId="77777777" w:rsidR="007F2408" w:rsidRPr="003E39EF" w:rsidRDefault="007F2408" w:rsidP="007F2408">
      <w:pPr>
        <w:pStyle w:val="Bezproreda1"/>
        <w:spacing w:before="120"/>
        <w:jc w:val="both"/>
        <w:rPr>
          <w:rFonts w:ascii="Times New Roman" w:hAnsi="Times New Roman" w:cs="Times New Roman"/>
          <w:sz w:val="23"/>
          <w:szCs w:val="23"/>
        </w:rPr>
      </w:pPr>
      <w:r w:rsidRPr="003E39EF">
        <w:rPr>
          <w:rFonts w:ascii="Times New Roman" w:hAnsi="Times New Roman" w:cs="Times New Roman"/>
          <w:sz w:val="23"/>
          <w:szCs w:val="23"/>
        </w:rPr>
        <w:t>Temeljem članka 17. stavka 1. podstavka 1. Zakona o sustavu civilne zaštite (Narodne novine broj 82/15, 118/18) i članka 33. Statuta Općine Jelenje („Službene novine Primorsko-goranske županije“ broj 33/09, 13/13, 6/16 i 17/17, te „Službenih novina Općine Jelenje“ br. 5/18,11/18, 29/20 ) općinski načelnik Općine Jelenje, daje</w:t>
      </w:r>
    </w:p>
    <w:p w14:paraId="23FF07D9" w14:textId="77777777" w:rsidR="007F2408" w:rsidRDefault="007F2408" w:rsidP="00785BDC">
      <w:pPr>
        <w:spacing w:before="60" w:after="0" w:line="240" w:lineRule="auto"/>
        <w:ind w:left="9"/>
        <w:jc w:val="both"/>
        <w:rPr>
          <w:rFonts w:ascii="Times New Roman" w:hAnsi="Times New Roman" w:cs="Times New Roman"/>
          <w:sz w:val="24"/>
          <w:szCs w:val="24"/>
        </w:rPr>
      </w:pPr>
    </w:p>
    <w:p w14:paraId="09DCE853" w14:textId="77777777" w:rsidR="007F2408" w:rsidRDefault="007F2408" w:rsidP="00AC6412">
      <w:pPr>
        <w:spacing w:after="0" w:line="240" w:lineRule="auto"/>
        <w:ind w:left="9"/>
        <w:jc w:val="both"/>
        <w:rPr>
          <w:rFonts w:ascii="Times New Roman" w:hAnsi="Times New Roman" w:cs="Times New Roman"/>
          <w:sz w:val="24"/>
          <w:szCs w:val="24"/>
        </w:rPr>
      </w:pPr>
    </w:p>
    <w:p w14:paraId="7AC97F7B" w14:textId="77777777" w:rsidR="007F2408" w:rsidRDefault="007F2408" w:rsidP="00AC6412">
      <w:pPr>
        <w:spacing w:after="0" w:line="240" w:lineRule="auto"/>
        <w:ind w:left="9"/>
        <w:jc w:val="both"/>
        <w:rPr>
          <w:rFonts w:ascii="Times New Roman" w:hAnsi="Times New Roman" w:cs="Times New Roman"/>
          <w:sz w:val="24"/>
          <w:szCs w:val="24"/>
        </w:rPr>
      </w:pPr>
    </w:p>
    <w:p w14:paraId="1F2C8EE4" w14:textId="77777777" w:rsidR="00AC6412" w:rsidRPr="007F2408" w:rsidRDefault="00AC6412" w:rsidP="00AC641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F2408">
        <w:rPr>
          <w:rFonts w:ascii="Times New Roman" w:hAnsi="Times New Roman" w:cs="Times New Roman"/>
          <w:b/>
          <w:sz w:val="28"/>
          <w:szCs w:val="28"/>
        </w:rPr>
        <w:t>Izvješće</w:t>
      </w:r>
    </w:p>
    <w:p w14:paraId="0B728863" w14:textId="77777777" w:rsidR="00AC6412" w:rsidRPr="007F2408" w:rsidRDefault="00AC6412" w:rsidP="00AC641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F2408">
        <w:rPr>
          <w:rFonts w:ascii="Times New Roman" w:hAnsi="Times New Roman" w:cs="Times New Roman"/>
          <w:b/>
          <w:sz w:val="28"/>
          <w:szCs w:val="28"/>
        </w:rPr>
        <w:t>o radu općinskog načelnika i Stožera civilne zaštite i spašavanja</w:t>
      </w:r>
    </w:p>
    <w:p w14:paraId="43E70359" w14:textId="77777777" w:rsidR="00AC6412" w:rsidRPr="007F2408" w:rsidRDefault="00AC6412" w:rsidP="00AC641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F2408">
        <w:rPr>
          <w:rFonts w:ascii="Times New Roman" w:hAnsi="Times New Roman" w:cs="Times New Roman"/>
          <w:b/>
          <w:bCs/>
          <w:sz w:val="28"/>
          <w:szCs w:val="28"/>
        </w:rPr>
        <w:t>Općine Jelenje u uvjetima proglašene epidemije COVIDA-19</w:t>
      </w:r>
    </w:p>
    <w:p w14:paraId="10784ED1" w14:textId="77777777" w:rsidR="007F2408" w:rsidRDefault="007F2408" w:rsidP="00785BDC">
      <w:pPr>
        <w:spacing w:before="60" w:after="0" w:line="240" w:lineRule="auto"/>
        <w:ind w:left="9"/>
        <w:jc w:val="both"/>
        <w:rPr>
          <w:rFonts w:ascii="Times New Roman" w:hAnsi="Times New Roman" w:cs="Times New Roman"/>
          <w:sz w:val="24"/>
          <w:szCs w:val="24"/>
        </w:rPr>
      </w:pPr>
    </w:p>
    <w:p w14:paraId="72746776" w14:textId="77777777" w:rsidR="007F2408" w:rsidRDefault="007F2408" w:rsidP="00785BDC">
      <w:pPr>
        <w:spacing w:before="60" w:after="0" w:line="240" w:lineRule="auto"/>
        <w:ind w:left="9"/>
        <w:jc w:val="both"/>
        <w:rPr>
          <w:rFonts w:ascii="Times New Roman" w:hAnsi="Times New Roman" w:cs="Times New Roman"/>
          <w:sz w:val="24"/>
          <w:szCs w:val="24"/>
        </w:rPr>
      </w:pPr>
    </w:p>
    <w:p w14:paraId="76B21B44" w14:textId="77777777" w:rsidR="006D4B61" w:rsidRPr="000A67AD" w:rsidRDefault="006D4B61" w:rsidP="00785BDC">
      <w:pPr>
        <w:spacing w:before="60" w:after="0" w:line="240" w:lineRule="auto"/>
        <w:ind w:left="9"/>
        <w:jc w:val="both"/>
        <w:rPr>
          <w:rFonts w:ascii="Times New Roman" w:hAnsi="Times New Roman" w:cs="Times New Roman"/>
          <w:sz w:val="24"/>
          <w:szCs w:val="24"/>
        </w:rPr>
      </w:pPr>
      <w:r w:rsidRPr="000A67AD">
        <w:rPr>
          <w:rFonts w:ascii="Times New Roman" w:hAnsi="Times New Roman" w:cs="Times New Roman"/>
          <w:sz w:val="24"/>
          <w:szCs w:val="24"/>
        </w:rPr>
        <w:t xml:space="preserve">U uvjetima proglašene epidemije bolesti COVID-19, uzrokovane virusom SARS CoV-2 na području Republike Hrvatske, </w:t>
      </w:r>
      <w:r w:rsidR="00131C1B" w:rsidRPr="000A67AD">
        <w:rPr>
          <w:rFonts w:ascii="Times New Roman" w:hAnsi="Times New Roman" w:cs="Times New Roman"/>
          <w:sz w:val="24"/>
          <w:szCs w:val="24"/>
        </w:rPr>
        <w:t>te donošenja Odluke</w:t>
      </w:r>
      <w:r w:rsidRPr="000A67AD">
        <w:rPr>
          <w:rFonts w:ascii="Times New Roman" w:hAnsi="Times New Roman" w:cs="Times New Roman"/>
          <w:sz w:val="24"/>
          <w:szCs w:val="24"/>
        </w:rPr>
        <w:t xml:space="preserve">  da su na području Republike Hrvatske nastupile posebne okolnosti koje se nije moglo predvidjeti i na koje se nije moglo utjecati, a koje ugrožavaju život i zdravlje građana, imovinu veće vrijednosti, narušavaju gospodarsku aktivnost i uzrokuju znatnu gospodarsku štetu</w:t>
      </w:r>
      <w:r w:rsidR="00131C1B" w:rsidRPr="000A67AD">
        <w:rPr>
          <w:rFonts w:ascii="Times New Roman" w:hAnsi="Times New Roman" w:cs="Times New Roman"/>
          <w:sz w:val="24"/>
          <w:szCs w:val="24"/>
        </w:rPr>
        <w:t>, općinski načelnik Općine Jelenje u suradnji sa Stožerom civilne zaštite Općine Jelenje u razdoblju od proglašenja epidemije te do ukidanja mjera donesenih od Stožera civilne zaštite Republike Hrvatske donio je niz Odluka i mjera kojima su provedeni nalozi nadležnih tijela</w:t>
      </w:r>
      <w:r w:rsidRPr="000A67AD">
        <w:rPr>
          <w:rFonts w:ascii="Times New Roman" w:hAnsi="Times New Roman" w:cs="Times New Roman"/>
          <w:sz w:val="24"/>
          <w:szCs w:val="24"/>
        </w:rPr>
        <w:t>.</w:t>
      </w:r>
    </w:p>
    <w:p w14:paraId="29CCF438" w14:textId="77777777" w:rsidR="002F40E4" w:rsidRPr="000A67AD" w:rsidRDefault="00C53264" w:rsidP="00785BDC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hAnsi="Times New Roman" w:cs="Times New Roman"/>
          <w:sz w:val="24"/>
          <w:szCs w:val="24"/>
        </w:rPr>
        <w:t xml:space="preserve">Nakon otkrivanja prvih oboljelih slučajeva </w:t>
      </w:r>
      <w:r w:rsidR="00EC10D6">
        <w:rPr>
          <w:rFonts w:ascii="Times New Roman" w:hAnsi="Times New Roman" w:cs="Times New Roman"/>
          <w:sz w:val="24"/>
          <w:szCs w:val="24"/>
        </w:rPr>
        <w:t xml:space="preserve">na području Republike Hrvatske </w:t>
      </w:r>
      <w:r w:rsidRPr="000A67AD">
        <w:rPr>
          <w:rFonts w:ascii="Times New Roman" w:hAnsi="Times New Roman" w:cs="Times New Roman"/>
          <w:sz w:val="24"/>
          <w:szCs w:val="24"/>
        </w:rPr>
        <w:t xml:space="preserve">na portalu </w:t>
      </w:r>
      <w:r w:rsidR="002F40E4"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www.jelenje.hr objavljene</w:t>
      </w:r>
      <w:r w:rsidR="00EC10D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su</w:t>
      </w:r>
      <w:r w:rsidR="002F40E4"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preventivne mjere za zaštitu od zaraze </w:t>
      </w:r>
      <w:proofErr w:type="spellStart"/>
      <w:r w:rsidR="000A67AD"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k</w:t>
      </w:r>
      <w:r w:rsidR="002F40E4"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oronavirusom</w:t>
      </w:r>
      <w:proofErr w:type="spellEnd"/>
      <w:r w:rsidR="002F40E4"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14:paraId="36C1CD34" w14:textId="77777777" w:rsidR="00EC10D6" w:rsidRDefault="002B479D" w:rsidP="00EC10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Tijekom razdoblja mjera </w:t>
      </w:r>
      <w:r w:rsidR="000A67AD"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za suzbijanje pandemije koronavirusa općinski načelnik i Stožer civilne zaštite Općine Jelenje postupali su na način da</w:t>
      </w:r>
      <w:r w:rsidR="00EC10D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je d</w:t>
      </w:r>
      <w:r w:rsidR="00D57FFC" w:rsidRPr="00785BD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ana </w:t>
      </w:r>
      <w:r w:rsidR="00D57FFC" w:rsidRPr="00785BDC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13.3.2020.</w:t>
      </w:r>
      <w:r w:rsidR="00D57FFC" w:rsidRPr="00785BD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 cilju sprečavanja širenja epidemije općinski načelnik donio je:</w:t>
      </w:r>
    </w:p>
    <w:p w14:paraId="43EA1AF5" w14:textId="77777777" w:rsidR="00785BDC" w:rsidRPr="00EC10D6" w:rsidRDefault="001744EC" w:rsidP="00EC10D6">
      <w:pPr>
        <w:pStyle w:val="Odlomakpopisa"/>
        <w:numPr>
          <w:ilvl w:val="0"/>
          <w:numId w:val="2"/>
        </w:numPr>
        <w:spacing w:before="60" w:after="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hyperlink r:id="rId7" w:history="1">
        <w:r w:rsidR="002B479D" w:rsidRPr="00EC10D6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</w:t>
        </w:r>
        <w:r w:rsidR="00D57FFC" w:rsidRPr="00EC10D6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dluku o odgađaju svih okupljanja stanovništva na otvorenom i zatvorenom prostoru</w:t>
        </w:r>
      </w:hyperlink>
      <w:r w:rsidR="00D57FFC" w:rsidRPr="00EC10D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po bilo kojoj osnovi, sve manifestacije, sportska natjecanja i treninzi, kulturne priredbe </w:t>
      </w:r>
      <w:r w:rsidR="00785BDC" w:rsidRPr="00EC10D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D57FFC" w:rsidRPr="00EC10D6">
        <w:rPr>
          <w:rFonts w:ascii="Times New Roman" w:eastAsia="Times New Roman" w:hAnsi="Times New Roman" w:cs="Times New Roman"/>
          <w:sz w:val="24"/>
          <w:szCs w:val="24"/>
          <w:lang w:eastAsia="hr-HR"/>
        </w:rPr>
        <w:t>i ostali javni skupovi, osim održavanja dobrovoljnog davanja krvi</w:t>
      </w:r>
      <w:r w:rsidR="00785BDC" w:rsidRPr="00EC10D6">
        <w:rPr>
          <w:rFonts w:ascii="Times New Roman" w:eastAsia="Times New Roman" w:hAnsi="Times New Roman" w:cs="Times New Roman"/>
          <w:sz w:val="24"/>
          <w:szCs w:val="24"/>
          <w:lang w:eastAsia="hr-HR"/>
        </w:rPr>
        <w:t>,</w:t>
      </w:r>
    </w:p>
    <w:p w14:paraId="07190565" w14:textId="77777777" w:rsidR="00785BDC" w:rsidRDefault="002B479D" w:rsidP="00785BDC">
      <w:pPr>
        <w:pStyle w:val="Odlomakpopisa"/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785BD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Odluku o </w:t>
      </w:r>
      <w:r w:rsidR="00D57FFC" w:rsidRPr="00785BDC">
        <w:rPr>
          <w:rFonts w:ascii="Times New Roman" w:eastAsia="Times New Roman" w:hAnsi="Times New Roman" w:cs="Times New Roman"/>
          <w:sz w:val="24"/>
          <w:szCs w:val="24"/>
          <w:lang w:eastAsia="hr-HR"/>
        </w:rPr>
        <w:t>zabrani JUO rada sa strankama</w:t>
      </w:r>
      <w:r w:rsidR="00785BDC" w:rsidRPr="00785BD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, </w:t>
      </w:r>
    </w:p>
    <w:p w14:paraId="65F0A5BE" w14:textId="77777777" w:rsidR="00785BDC" w:rsidRPr="00785BDC" w:rsidRDefault="001744EC" w:rsidP="00785BDC">
      <w:pPr>
        <w:pStyle w:val="Odlomakpopisa"/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hyperlink r:id="rId8" w:tgtFrame="_blank" w:history="1">
        <w:r w:rsidR="00785BDC" w:rsidRPr="00785BDC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</w:t>
        </w:r>
        <w:r w:rsidR="00D57FFC" w:rsidRPr="00785BDC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dluku o zabrani održavanja sajma,</w:t>
        </w:r>
      </w:hyperlink>
    </w:p>
    <w:p w14:paraId="5C1350C0" w14:textId="77777777" w:rsidR="00785BDC" w:rsidRDefault="001744E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hyperlink r:id="rId9" w:tgtFrame="_blank" w:history="1">
        <w:r w:rsidR="00785BDC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</w:t>
        </w:r>
        <w:r w:rsidR="00D57FFC"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 xml:space="preserve">dluku o zatvaranju Dječjeg vrtića Grobnički </w:t>
        </w:r>
        <w:proofErr w:type="spellStart"/>
        <w:r w:rsidR="00D57FFC"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tići</w:t>
        </w:r>
        <w:proofErr w:type="spellEnd"/>
      </w:hyperlink>
      <w:r w:rsidR="00785BD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, </w:t>
      </w:r>
    </w:p>
    <w:p w14:paraId="6C0DB0B6" w14:textId="77777777" w:rsidR="00D57FFC" w:rsidRPr="000A67AD" w:rsidRDefault="00785BD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P</w:t>
      </w:r>
      <w:r w:rsidR="00D57FFC"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reporučeno obavljanje pogreba u krugu obitelji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,</w:t>
      </w:r>
    </w:p>
    <w:p w14:paraId="64412396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16.3.2020.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dogovoreno s Crvenim križom Rijeka način i mogućnosti dostave toplih obroka za potrebito stanovništvo.</w:t>
      </w:r>
    </w:p>
    <w:p w14:paraId="31FF19DE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16.3.2020.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portal www.jelenje.hr prilagođen potrebama Stožera civilne zaštite Općine Jelenje kako bi omogućili što jednostavniji pristup do službenih informacija</w:t>
      </w:r>
    </w:p>
    <w:p w14:paraId="22903477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17.3.2020.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Stožer civilne zaštite Općine Jelenje održao je sastanak Stožera s točkom dnevnog reda Epidemija bolesti uzrokovane virusom COVID-19 – postupanja. 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br/>
        <w:t>Na sastanku su razmotrena dosadašnja postupanja te donesena odluka o aktiviranju Stožera civilne zaštite Općine Jelenje do trajanja prijetnje epidemije korona virusa.</w:t>
      </w:r>
    </w:p>
    <w:p w14:paraId="11397267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17.3.2020.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pod posebnim uvjetima dogovorena akcija darivanja krvi u Dražicama u subotu 21.3.2020.</w:t>
      </w:r>
    </w:p>
    <w:p w14:paraId="63E6A398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17.3.2020.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pokrenuta procedura prikupljanja podataka o starijim i nemoćnim mještanima koji nemaju bližih članova obitelji.</w:t>
      </w:r>
    </w:p>
    <w:p w14:paraId="221EF7AE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17.3.2020.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Općina Jelenje je uvela info telefon Civilne zaštite Općine Jelenje - 051 / 230 - 313 (0-24h)</w:t>
      </w:r>
    </w:p>
    <w:p w14:paraId="1910928C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17.3.2020.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usklađene obveze Komunalnog društva Jelen oko aktivnosti vezanih za provođenje zaštite javnih površina.</w:t>
      </w:r>
    </w:p>
    <w:p w14:paraId="2BD2D183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17.3.2020.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pozvani su svi punoljetni mještani Općine Jelenje na prijavu i uključivanje u rad Postrojbe civilne zaštite.</w:t>
      </w:r>
    </w:p>
    <w:p w14:paraId="51BC6176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17.3.2020.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sazvan je sastanak Postrojbe civilne zaštite Općine Jelenje za 19.3.2020.</w:t>
      </w:r>
    </w:p>
    <w:p w14:paraId="42F3C1A9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18.3.2020.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dogovoreno s Crvenim križom Rijeka oko davanja mogućnosti dostave lijekova, namirnica kao i dodatnih toplih obroka za potrebito stanovništvo.</w:t>
      </w:r>
    </w:p>
    <w:p w14:paraId="1C594969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19.3.2020.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svim udrugama na području općine Jelenje dostavljena je </w:t>
      </w:r>
      <w:hyperlink r:id="rId10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Odluka o mjerama ograničavanja okupljanja, rada u trgovinama, uslužnih djelatnosti i održavanja sportskih i kulturnih događanja</w:t>
        </w:r>
      </w:hyperlink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 upozorenjem o obvezi poštivanja istih.</w:t>
      </w:r>
    </w:p>
    <w:p w14:paraId="286212E5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19.3.2020.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svim poslovnim subjektima dostavljena je Odluka o mjerama ograničavanja okupljanja, rada u trgovinama, uslužnih djelatnosti i održavanja sportskih i kulturnih događanja s upozorenjem o obvezi poštivanja istih.</w:t>
      </w:r>
    </w:p>
    <w:p w14:paraId="557B952F" w14:textId="77777777" w:rsidR="00D57FFC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19.3.2020.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održana sjednica Stožera civilne zaštite Općine Jelenje elektronskim putem. Na sjednici su usvojeni prijedlozi Stožera civilne zaštite Republike Hrvatske</w:t>
      </w:r>
    </w:p>
    <w:p w14:paraId="01171C8C" w14:textId="77777777" w:rsidR="00785BDC" w:rsidRPr="000A67AD" w:rsidRDefault="00785BD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Dana 19.3.2020. općinski načelnik utvrdio mjere i organizaciju rada JUO-a</w:t>
      </w:r>
    </w:p>
    <w:p w14:paraId="6EAECC9F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19.3.2020.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utvrđen raspored rada Jedinstvenog odjela Općine Jelenje.</w:t>
      </w:r>
    </w:p>
    <w:p w14:paraId="42ECDE95" w14:textId="77777777" w:rsidR="00D57FFC" w:rsidRPr="000A67AD" w:rsidRDefault="00D57FFC" w:rsidP="00785BDC">
      <w:pPr>
        <w:pStyle w:val="Odlomakpopisa"/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Dana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19.3.2020.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ažurirani podaci volontera / članova Postrojbe civilne zaštite Općine Jelenje</w:t>
      </w:r>
    </w:p>
    <w:p w14:paraId="1423D206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19.3.2020. 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donesena Odluka Stožera civilne zaštite Općine Jelenje </w:t>
      </w:r>
      <w:hyperlink r:id="rId11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 provedbi mjera i nadzoru područja</w:t>
        </w:r>
      </w:hyperlink>
    </w:p>
    <w:p w14:paraId="3D3CE621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19.3.2020.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donesena Odluka Stožera RH o </w:t>
      </w:r>
      <w:hyperlink r:id="rId12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mjerama ograničavanja okupljanja, rada u trgovinama, uslužnih djelatnosti i održavanja sportskih i kulturnih događanja</w:t>
        </w:r>
      </w:hyperlink>
    </w:p>
    <w:p w14:paraId="6455516F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19.3.2020.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Načelnik Općine Jelenje donio </w:t>
      </w:r>
      <w:hyperlink r:id="rId13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Odluku o angažiranju operativnih snaga i pravnih osoba od interesa za zaštitu i spašavanje</w:t>
        </w:r>
      </w:hyperlink>
    </w:p>
    <w:p w14:paraId="3821FA2C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20.3.2020.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Direktor KD Jelen donio je </w:t>
      </w:r>
      <w:hyperlink r:id="rId14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Odluku o protokolu obavljanja posljednjeg ispraćaja za vrijeme trajanja epidemije koronavirusa</w:t>
        </w:r>
      </w:hyperlink>
    </w:p>
    <w:p w14:paraId="0A874494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20.3.2020.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donesena odluka Stožera civilne zaštite </w:t>
      </w:r>
      <w:hyperlink r:id="rId15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Općine Jelenje o mjerama zabrane korištenja dječjih igrališta na području općine Jelenje</w:t>
        </w:r>
      </w:hyperlink>
    </w:p>
    <w:p w14:paraId="025E8609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20.3.2020.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Načelnik Općine Jelenje donio </w:t>
      </w:r>
      <w:hyperlink r:id="rId16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Odluku o osiguranju soba za samoizolaciju u Vatrogasno spasilačkom centru Grobnik</w:t>
        </w:r>
      </w:hyperlink>
    </w:p>
    <w:p w14:paraId="7F48B772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20. 3.2020.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 Stožer civilne zaštite Općine Jelenje donio </w:t>
      </w:r>
      <w:hyperlink r:id="rId17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Odluku o načinu održavanja pogreba i posljednjih ispraćaja na Groblju Jelenje</w:t>
        </w:r>
      </w:hyperlink>
    </w:p>
    <w:p w14:paraId="23B288C1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Dana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21.3.2020.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 Stožer civilne zaštite Općine Jelenje donio </w:t>
      </w:r>
      <w:hyperlink r:id="rId18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Odluku o mjeri strogog ograničavanja zadržavanja na ulicama i drugim javnim mjestima u Općini Jelenje</w:t>
        </w:r>
      </w:hyperlink>
    </w:p>
    <w:p w14:paraId="133513BB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21.3.2020.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 Stožer civilne zaštite Općine Jelenje donio </w:t>
      </w:r>
      <w:hyperlink r:id="rId19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Odluku o radnom vremenu trgovina u Općini Jelenje</w:t>
        </w:r>
      </w:hyperlink>
      <w:r w:rsidR="006F7B5D">
        <w:rPr>
          <w:rFonts w:ascii="Times New Roman" w:eastAsia="Times New Roman" w:hAnsi="Times New Roman" w:cs="Times New Roman"/>
          <w:sz w:val="24"/>
          <w:szCs w:val="24"/>
          <w:lang w:eastAsia="hr-HR"/>
        </w:rPr>
        <w:t>, te je svaki dan izvještava Stožer civilne zaštite PGŽ o pridržavanju mjera,</w:t>
      </w:r>
    </w:p>
    <w:p w14:paraId="7642A893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Dana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23.3.2020.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 Stožer civilne zaštite Općine Jelenje donio </w:t>
      </w:r>
      <w:hyperlink r:id="rId20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Odluku o provedbi zabrane napuštanja mjesta prebivališta i stalnog boravišta u Republici Hrvatskoj</w:t>
        </w:r>
      </w:hyperlink>
    </w:p>
    <w:p w14:paraId="7649FFB8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23.3.2020.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 Civilni stožer Općine Jelenje zaprima Zahtjeve za napuštanja prebivališta isključivo </w:t>
      </w:r>
      <w:hyperlink r:id="rId21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online putem aplikacije</w:t>
        </w:r>
      </w:hyperlink>
    </w:p>
    <w:p w14:paraId="0FE41A7A" w14:textId="77777777" w:rsidR="00D57FFC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Dana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24.3.2020.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 Načelnik Općine Jelenje donio je  </w:t>
      </w:r>
      <w:hyperlink r:id="rId22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 xml:space="preserve">Odluku o produljenu zatvaranja Dječjeg vrtića Grobnički </w:t>
        </w:r>
        <w:proofErr w:type="spellStart"/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tići</w:t>
        </w:r>
        <w:proofErr w:type="spellEnd"/>
      </w:hyperlink>
    </w:p>
    <w:p w14:paraId="3CD86BB3" w14:textId="77777777" w:rsidR="007F2408" w:rsidRPr="007F2408" w:rsidRDefault="007F2408" w:rsidP="007F2408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 dana </w:t>
      </w:r>
      <w:r w:rsidRPr="007F2408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25.3.2020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. Stožer civilne zaštite u suradnji s službenicima JUO-a počeo izdavanje propusnica za putovanje izvan mjesta boravka,</w:t>
      </w:r>
    </w:p>
    <w:p w14:paraId="55A88067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26.3.2020. 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godine Načelnik Općine Jelenje donio je </w:t>
      </w:r>
      <w:hyperlink r:id="rId23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mjere pomoći zakupcima poslovnih prostora u Jelenju</w:t>
        </w:r>
      </w:hyperlink>
    </w:p>
    <w:p w14:paraId="3C52C91C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28.3.2020.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 Autotrolej na zahtjev Općine Jelenje,</w:t>
      </w:r>
      <w:hyperlink r:id="rId24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 xml:space="preserve"> uveo izvanrednu liniju do </w:t>
        </w:r>
        <w:proofErr w:type="spellStart"/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Kukuljana</w:t>
        </w:r>
        <w:proofErr w:type="spellEnd"/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, kao i još jedan polazak te povratak</w:t>
        </w:r>
      </w:hyperlink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 </w:t>
      </w:r>
      <w:r w:rsidR="003C0A72"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jelenski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kraj.</w:t>
      </w:r>
    </w:p>
    <w:p w14:paraId="4EF9FAE8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01.4.2020.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 Općina Jelenje, poslodavci i druge osobe ovlaštene za izdavanje Propusnice iste izdaju kroz sustav </w:t>
      </w:r>
      <w:r w:rsidRPr="000A67AD">
        <w:rPr>
          <w:rFonts w:ascii="Times New Roman" w:eastAsia="Times New Roman" w:hAnsi="Times New Roman" w:cs="Times New Roman"/>
          <w:i/>
          <w:iCs/>
          <w:sz w:val="24"/>
          <w:szCs w:val="24"/>
          <w:lang w:eastAsia="hr-HR"/>
        </w:rPr>
        <w:t>e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-</w:t>
      </w:r>
      <w:r w:rsidRPr="000A67AD">
        <w:rPr>
          <w:rFonts w:ascii="Times New Roman" w:eastAsia="Times New Roman" w:hAnsi="Times New Roman" w:cs="Times New Roman"/>
          <w:i/>
          <w:iCs/>
          <w:sz w:val="24"/>
          <w:szCs w:val="24"/>
          <w:lang w:eastAsia="hr-HR"/>
        </w:rPr>
        <w:t>Propusnice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putem linka: </w:t>
      </w:r>
      <w:hyperlink r:id="rId25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https://epropusnice.gov.hr/</w:t>
        </w:r>
      </w:hyperlink>
    </w:p>
    <w:p w14:paraId="671B77E9" w14:textId="77777777" w:rsidR="002B479D" w:rsidRPr="007F2408" w:rsidRDefault="00D57FFC" w:rsidP="00785BDC">
      <w:pPr>
        <w:numPr>
          <w:ilvl w:val="0"/>
          <w:numId w:val="2"/>
        </w:numPr>
        <w:spacing w:before="60" w:after="0" w:line="240" w:lineRule="auto"/>
        <w:ind w:left="567" w:right="4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06.4.2020.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 </w:t>
      </w:r>
      <w:hyperlink r:id="rId26" w:history="1">
        <w:r w:rsidR="003C0A72"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Autotrolej</w:t>
        </w:r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 xml:space="preserve"> u suradnji s jedinicama lokalne samouprave dorađuje vozni red </w:t>
        </w:r>
      </w:hyperlink>
    </w:p>
    <w:p w14:paraId="23D4197C" w14:textId="77777777" w:rsidR="007F2408" w:rsidRPr="000A67AD" w:rsidRDefault="007F2408" w:rsidP="00785BDC">
      <w:pPr>
        <w:numPr>
          <w:ilvl w:val="0"/>
          <w:numId w:val="2"/>
        </w:numPr>
        <w:spacing w:before="60" w:after="0" w:line="240" w:lineRule="auto"/>
        <w:ind w:left="567" w:right="434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 dana </w:t>
      </w:r>
      <w:r w:rsidRPr="007F2408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08. do 11.4.2020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. članovi Stožera civilne zaštite, zaposlenici KD Jelenje, volonteri Crvenog križa te mještani dragovoljci podijelili su preko 700 poklon paketa umirovljenicima i potrebitim na području općine  Jelenje</w:t>
      </w:r>
    </w:p>
    <w:p w14:paraId="1AE27CD8" w14:textId="77777777" w:rsidR="002B479D" w:rsidRPr="000A67AD" w:rsidRDefault="002B479D" w:rsidP="00785BDC">
      <w:pPr>
        <w:numPr>
          <w:ilvl w:val="0"/>
          <w:numId w:val="2"/>
        </w:numPr>
        <w:spacing w:before="60" w:after="0" w:line="240" w:lineRule="auto"/>
        <w:ind w:left="567" w:right="4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7F2408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04.5.</w:t>
      </w:r>
      <w:r w:rsidR="007F2408" w:rsidRPr="007F2408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Općinski načelnik  donio je Odluku</w:t>
      </w:r>
      <w:r w:rsidRPr="000A67AD">
        <w:rPr>
          <w:rFonts w:ascii="Times New Roman" w:hAnsi="Times New Roman" w:cs="Times New Roman"/>
          <w:sz w:val="24"/>
          <w:szCs w:val="24"/>
        </w:rPr>
        <w:t xml:space="preserve"> o stavljanju van snage Odluku o mjerama zabrane korištenja dječjih igrališta na području općine Jelenje</w:t>
      </w:r>
    </w:p>
    <w:p w14:paraId="7DDC394A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11.05.2020.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 </w:t>
      </w:r>
      <w:hyperlink r:id="rId27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 xml:space="preserve">Dječji vrtić Grobnički </w:t>
        </w:r>
        <w:proofErr w:type="spellStart"/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tići</w:t>
        </w:r>
        <w:proofErr w:type="spellEnd"/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 xml:space="preserve"> počeo s radom</w:t>
        </w:r>
      </w:hyperlink>
    </w:p>
    <w:p w14:paraId="048ECF63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11.05.2020.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 KD Autotrolej objavio je </w:t>
      </w:r>
      <w:hyperlink r:id="rId28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novi vozni red</w:t>
        </w:r>
      </w:hyperlink>
    </w:p>
    <w:p w14:paraId="75B6B40C" w14:textId="77777777"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Dana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18.05.2020.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</w:t>
      </w:r>
      <w:r w:rsidR="002B479D"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donesena Odluka o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hyperlink r:id="rId29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otvaraju sportski</w:t>
        </w:r>
        <w:r w:rsidR="002B479D"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h</w:t>
        </w:r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 xml:space="preserve"> objek</w:t>
        </w:r>
        <w:r w:rsidR="002B479D"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a</w:t>
        </w:r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t</w:t>
        </w:r>
        <w:r w:rsidR="002B479D"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a</w:t>
        </w:r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, teren</w:t>
        </w:r>
        <w:r w:rsidR="002B479D"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a</w:t>
        </w:r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, igrališta i prostori</w:t>
        </w:r>
      </w:hyperlink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 vlasništvu Općine Jelenje</w:t>
      </w:r>
      <w:r w:rsidR="006F7B5D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14:paraId="7D261B34" w14:textId="77777777" w:rsidR="00D57FFC" w:rsidRPr="000A67AD" w:rsidRDefault="00D57FFC" w:rsidP="00785BDC">
      <w:pPr>
        <w:pStyle w:val="Odlomakpopisa"/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39EE9AFE" w14:textId="77777777" w:rsidR="00AC6412" w:rsidRPr="00EC10D6" w:rsidRDefault="00AC6412" w:rsidP="00AC6412">
      <w:pPr>
        <w:spacing w:before="120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EC10D6">
        <w:rPr>
          <w:rFonts w:ascii="Times New Roman" w:hAnsi="Times New Roman" w:cs="Times New Roman"/>
          <w:b/>
          <w:bCs/>
          <w:i/>
          <w:sz w:val="24"/>
          <w:szCs w:val="24"/>
        </w:rPr>
        <w:t>ZAKLJUČAK</w:t>
      </w:r>
    </w:p>
    <w:p w14:paraId="11BCDAEB" w14:textId="77777777" w:rsidR="00AC6412" w:rsidRPr="00EC10D6" w:rsidRDefault="00AC6412" w:rsidP="00AC6412">
      <w:pPr>
        <w:spacing w:before="12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EC10D6">
        <w:rPr>
          <w:rFonts w:ascii="Times New Roman" w:hAnsi="Times New Roman" w:cs="Times New Roman"/>
          <w:i/>
          <w:sz w:val="24"/>
          <w:szCs w:val="24"/>
        </w:rPr>
        <w:t xml:space="preserve">Iz svega navedenog može se zaključiti </w:t>
      </w:r>
      <w:r w:rsidR="00EC10D6">
        <w:rPr>
          <w:rFonts w:ascii="Times New Roman" w:hAnsi="Times New Roman" w:cs="Times New Roman"/>
          <w:i/>
          <w:sz w:val="24"/>
          <w:szCs w:val="24"/>
        </w:rPr>
        <w:t>da su u vrijeme donesenih mjera Stožera civilne zaštite Republike Hrvatske nadležna tijela Općine Jelenje poduzela sve mjere za sprječavanje širenja koronavirusa  na području općine Jelenje.</w:t>
      </w:r>
      <w:r w:rsidRPr="00EC10D6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15271847" w14:textId="77777777" w:rsidR="00AC6412" w:rsidRPr="00EC10D6" w:rsidRDefault="00AC6412" w:rsidP="00AC6412">
      <w:pPr>
        <w:pStyle w:val="StandardWeb1"/>
        <w:spacing w:before="120" w:after="0"/>
        <w:ind w:right="-540"/>
        <w:jc w:val="both"/>
        <w:rPr>
          <w:rFonts w:eastAsia="Times New Roman" w:cs="Times New Roman"/>
        </w:rPr>
      </w:pPr>
      <w:r w:rsidRPr="00EC10D6">
        <w:rPr>
          <w:rFonts w:cs="Times New Roman"/>
        </w:rPr>
        <w:tab/>
      </w:r>
      <w:r w:rsidRPr="00EC10D6">
        <w:rPr>
          <w:rFonts w:cs="Times New Roman"/>
        </w:rPr>
        <w:tab/>
      </w:r>
      <w:r w:rsidRPr="00EC10D6">
        <w:rPr>
          <w:rFonts w:cs="Times New Roman"/>
        </w:rPr>
        <w:tab/>
      </w:r>
      <w:r w:rsidRPr="00EC10D6">
        <w:rPr>
          <w:rFonts w:cs="Times New Roman"/>
        </w:rPr>
        <w:tab/>
      </w:r>
      <w:r w:rsidRPr="00EC10D6">
        <w:rPr>
          <w:rFonts w:cs="Times New Roman"/>
        </w:rPr>
        <w:tab/>
      </w:r>
      <w:r w:rsidRPr="00EC10D6">
        <w:rPr>
          <w:rFonts w:cs="Times New Roman"/>
        </w:rPr>
        <w:tab/>
      </w:r>
      <w:r w:rsidRPr="00EC10D6">
        <w:rPr>
          <w:rFonts w:cs="Times New Roman"/>
        </w:rPr>
        <w:tab/>
      </w:r>
      <w:r w:rsidRPr="00EC10D6">
        <w:rPr>
          <w:rFonts w:cs="Times New Roman"/>
        </w:rPr>
        <w:tab/>
      </w:r>
      <w:r w:rsidRPr="00EC10D6">
        <w:rPr>
          <w:rFonts w:eastAsia="Times New Roman" w:cs="Times New Roman"/>
        </w:rPr>
        <w:t>OPĆINSKI NAČELNIK</w:t>
      </w:r>
    </w:p>
    <w:p w14:paraId="17DB2A65" w14:textId="77777777" w:rsidR="00AC6412" w:rsidRPr="00EC10D6" w:rsidRDefault="00AC6412" w:rsidP="00AC6412">
      <w:pPr>
        <w:pStyle w:val="StandardWeb1"/>
        <w:spacing w:before="120" w:after="0"/>
        <w:ind w:left="4248" w:right="-540"/>
        <w:jc w:val="both"/>
        <w:rPr>
          <w:rFonts w:cs="Times New Roman"/>
          <w:b/>
        </w:rPr>
      </w:pPr>
      <w:r w:rsidRPr="00EC10D6">
        <w:rPr>
          <w:rFonts w:eastAsia="Times New Roman" w:cs="Times New Roman"/>
        </w:rPr>
        <w:t xml:space="preserve">                        Robert Marčelja, </w:t>
      </w:r>
      <w:proofErr w:type="spellStart"/>
      <w:r w:rsidRPr="00EC10D6">
        <w:rPr>
          <w:rFonts w:eastAsia="Times New Roman" w:cs="Times New Roman"/>
        </w:rPr>
        <w:t>bacc</w:t>
      </w:r>
      <w:proofErr w:type="spellEnd"/>
      <w:r w:rsidRPr="00EC10D6">
        <w:rPr>
          <w:rFonts w:eastAsia="Times New Roman" w:cs="Times New Roman"/>
        </w:rPr>
        <w:t>. oec</w:t>
      </w:r>
    </w:p>
    <w:p w14:paraId="4DF62CEC" w14:textId="77777777" w:rsidR="00131C1B" w:rsidRPr="00EC10D6" w:rsidRDefault="00131C1B" w:rsidP="00785BDC">
      <w:pPr>
        <w:spacing w:before="60" w:after="0" w:line="240" w:lineRule="auto"/>
        <w:ind w:left="9"/>
        <w:jc w:val="both"/>
        <w:rPr>
          <w:rFonts w:ascii="Times New Roman" w:hAnsi="Times New Roman" w:cs="Times New Roman"/>
          <w:sz w:val="24"/>
          <w:szCs w:val="24"/>
        </w:rPr>
      </w:pPr>
    </w:p>
    <w:sectPr w:rsidR="00131C1B" w:rsidRPr="00EC10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C052AC"/>
    <w:multiLevelType w:val="multilevel"/>
    <w:tmpl w:val="9C5CF2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96313A7"/>
    <w:multiLevelType w:val="hybridMultilevel"/>
    <w:tmpl w:val="4770DF7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3B6269"/>
    <w:multiLevelType w:val="hybridMultilevel"/>
    <w:tmpl w:val="F852299A"/>
    <w:lvl w:ilvl="0" w:tplc="76D8CA8C">
      <w:start w:val="1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2D77"/>
    <w:rsid w:val="000136A5"/>
    <w:rsid w:val="000A67AD"/>
    <w:rsid w:val="00131C1B"/>
    <w:rsid w:val="001744EC"/>
    <w:rsid w:val="002B479D"/>
    <w:rsid w:val="002F40E4"/>
    <w:rsid w:val="003C0A72"/>
    <w:rsid w:val="006D4B61"/>
    <w:rsid w:val="006F7B5D"/>
    <w:rsid w:val="00785BDC"/>
    <w:rsid w:val="007F2408"/>
    <w:rsid w:val="00855B11"/>
    <w:rsid w:val="009E2D77"/>
    <w:rsid w:val="00AC6412"/>
    <w:rsid w:val="00AF1FB0"/>
    <w:rsid w:val="00C53264"/>
    <w:rsid w:val="00D57FFC"/>
    <w:rsid w:val="00DB4140"/>
    <w:rsid w:val="00E36EC2"/>
    <w:rsid w:val="00EC1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D1CDB"/>
  <w15:chartTrackingRefBased/>
  <w15:docId w15:val="{A9908C8D-B022-4E82-844A-6579141FD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9E2D77"/>
    <w:rPr>
      <w:strike w:val="0"/>
      <w:dstrike w:val="0"/>
      <w:color w:val="109A49"/>
      <w:u w:val="none"/>
      <w:effect w:val="none"/>
      <w:shd w:val="clear" w:color="auto" w:fill="auto"/>
    </w:rPr>
  </w:style>
  <w:style w:type="character" w:styleId="Naglaeno">
    <w:name w:val="Strong"/>
    <w:basedOn w:val="Zadanifontodlomka"/>
    <w:qFormat/>
    <w:rsid w:val="009E2D77"/>
    <w:rPr>
      <w:b/>
      <w:bCs/>
    </w:rPr>
  </w:style>
  <w:style w:type="paragraph" w:styleId="StandardWeb">
    <w:name w:val="Normal (Web)"/>
    <w:basedOn w:val="Normal"/>
    <w:uiPriority w:val="99"/>
    <w:semiHidden/>
    <w:unhideWhenUsed/>
    <w:rsid w:val="009E2D77"/>
    <w:pPr>
      <w:spacing w:after="18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st">
    <w:name w:val="st"/>
    <w:basedOn w:val="Zadanifontodlomka"/>
    <w:rsid w:val="009E2D77"/>
  </w:style>
  <w:style w:type="character" w:styleId="Istaknuto">
    <w:name w:val="Emphasis"/>
    <w:basedOn w:val="Zadanifontodlomka"/>
    <w:uiPriority w:val="20"/>
    <w:qFormat/>
    <w:rsid w:val="009E2D77"/>
    <w:rPr>
      <w:i/>
      <w:iCs/>
    </w:rPr>
  </w:style>
  <w:style w:type="paragraph" w:styleId="Odlomakpopisa">
    <w:name w:val="List Paragraph"/>
    <w:basedOn w:val="Normal"/>
    <w:uiPriority w:val="34"/>
    <w:qFormat/>
    <w:rsid w:val="00D57FFC"/>
    <w:pPr>
      <w:ind w:left="720"/>
      <w:contextualSpacing/>
    </w:pPr>
  </w:style>
  <w:style w:type="paragraph" w:customStyle="1" w:styleId="Sadrajitablice">
    <w:name w:val="Sadržaji tablice"/>
    <w:basedOn w:val="Normal"/>
    <w:rsid w:val="007F2408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paragraph" w:customStyle="1" w:styleId="Bezproreda1">
    <w:name w:val="Bez proreda1"/>
    <w:rsid w:val="007F2408"/>
    <w:pPr>
      <w:suppressAutoHyphens/>
      <w:spacing w:after="0" w:line="240" w:lineRule="auto"/>
    </w:pPr>
    <w:rPr>
      <w:rFonts w:ascii="Calibri" w:eastAsia="Calibri" w:hAnsi="Calibri" w:cs="Calibri"/>
      <w:lang w:eastAsia="zh-CN"/>
    </w:rPr>
  </w:style>
  <w:style w:type="paragraph" w:customStyle="1" w:styleId="StandardWeb1">
    <w:name w:val="Standard (Web)1"/>
    <w:basedOn w:val="Normal"/>
    <w:rsid w:val="00AC6412"/>
    <w:pPr>
      <w:widowControl w:val="0"/>
      <w:suppressAutoHyphens/>
      <w:spacing w:before="280" w:after="28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099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08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46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50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9217053">
                      <w:marLeft w:val="-300"/>
                      <w:marRight w:val="-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10926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43264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6530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6760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jelenje.hr/images/Civilna_Zastita/2020-03-13_zatvaranje_sajma.doc" TargetMode="External"/><Relationship Id="rId13" Type="http://schemas.openxmlformats.org/officeDocument/2006/relationships/hyperlink" Target="https://www.jelenje.hr/images/Civilna_Zastita/2020-03-20_angaziranje_operativa.pdf" TargetMode="External"/><Relationship Id="rId18" Type="http://schemas.openxmlformats.org/officeDocument/2006/relationships/hyperlink" Target="https://www.jelenje.hr/images/Civilna_Zastita/2020-03-21_Stozer_Jelenje_ogranicenje_zadrzavanja.pdf" TargetMode="External"/><Relationship Id="rId26" Type="http://schemas.openxmlformats.org/officeDocument/2006/relationships/hyperlink" Target="https://www.jelenje.hr/novosti/civilna-zastita/1617-autotrolej-izmjene-na-izvanrednim-linijama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bit.ly/33G8EtQ" TargetMode="External"/><Relationship Id="rId7" Type="http://schemas.openxmlformats.org/officeDocument/2006/relationships/hyperlink" Target="https://www.jelenje.hr/images/Civilna_Zastita/2020-03-13_zabrana_okupljanja.doc" TargetMode="External"/><Relationship Id="rId12" Type="http://schemas.openxmlformats.org/officeDocument/2006/relationships/hyperlink" Target="https://www.jelenje.hr/images/Civilna_Zastita/2020-03-19_mjere_ogranicavanja.pdf" TargetMode="External"/><Relationship Id="rId17" Type="http://schemas.openxmlformats.org/officeDocument/2006/relationships/hyperlink" Target="https://www.jelenje.hr/images/Civilna_Zastita/2020-03-20_Stozer_Jelenje_sprovodi.pdf" TargetMode="External"/><Relationship Id="rId25" Type="http://schemas.openxmlformats.org/officeDocument/2006/relationships/hyperlink" Target="https://epropusnice.gov.hr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jelenje.hr/images/Civilna_Zastita/2020-03-20_osiguranje_soba.pdf" TargetMode="External"/><Relationship Id="rId20" Type="http://schemas.openxmlformats.org/officeDocument/2006/relationships/hyperlink" Target="https://www.jelenje.hr/images/Civilna_Zastita/2020-03-23_Stozer_Jelenje_zabrana_napustanja.pdf" TargetMode="External"/><Relationship Id="rId29" Type="http://schemas.openxmlformats.org/officeDocument/2006/relationships/hyperlink" Target="https://www.jelenje.hr/images/Civilna_Zastita/2020-05-18-objekti-otvaranje.pdf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s://www.jelenje.hr/images/Civilna_Zastita/2020-03-19_Nadzor_odluka.pdf" TargetMode="External"/><Relationship Id="rId24" Type="http://schemas.openxmlformats.org/officeDocument/2006/relationships/hyperlink" Target="https://www.jelenje.hr/novosti/civilna-zastita/1612-izvanredni-uvjeti-uveden-jos-jedan-polazak-i-povratak-te-linija-do-kukuljana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www.jelenje.hr/images/Civilna_Zastita/2020-03-20-zabrana_igraliste.pdf" TargetMode="External"/><Relationship Id="rId23" Type="http://schemas.openxmlformats.org/officeDocument/2006/relationships/hyperlink" Target="https://www.jelenje.hr/novosti/civilna-zastita/1611-opcinski-nacelnik-robert-marcelja-donio-mjere-pomoci-zakupcima-poslovnih-prostora-u-jelenju" TargetMode="External"/><Relationship Id="rId28" Type="http://schemas.openxmlformats.org/officeDocument/2006/relationships/hyperlink" Target="https://www.autotrolej.hr/novosti-i-obavijesti/novi-vozni-redovi-od-11-5-2020/" TargetMode="External"/><Relationship Id="rId10" Type="http://schemas.openxmlformats.org/officeDocument/2006/relationships/hyperlink" Target="https://www.jelenje.hr/images/Civilna_Zastita/2020-03-19_ogranicavanje_okupljanja.pdf" TargetMode="External"/><Relationship Id="rId19" Type="http://schemas.openxmlformats.org/officeDocument/2006/relationships/hyperlink" Target="https://www.jelenje.hr/images/Civilna_Zastita/2020-03-21_Stozer_Jelenje_radno_vrijeme_trgovina_juo.pdf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jelenje.hr/images/Civilna_Zastita/2020-03-13_zatvaranje_vrtica.pdf" TargetMode="External"/><Relationship Id="rId14" Type="http://schemas.openxmlformats.org/officeDocument/2006/relationships/hyperlink" Target="https://www.jelenje.hr/images/Civilna_Zastita/2020-03-20_Protokol_pogreba.pdf" TargetMode="External"/><Relationship Id="rId22" Type="http://schemas.openxmlformats.org/officeDocument/2006/relationships/hyperlink" Target="https://www.jelenje.hr/images/Civilna_Zastita/2020-03-24_produzenje_zatvaranja_DV.pdf" TargetMode="External"/><Relationship Id="rId27" Type="http://schemas.openxmlformats.org/officeDocument/2006/relationships/hyperlink" Target="https://www.jelenje.hr/images/Civilna_Zastita/2020-05-1_Odluka_vrtic_pocetak.pdf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1569</Words>
  <Characters>8947</Characters>
  <Application>Microsoft Office Word</Application>
  <DocSecurity>0</DocSecurity>
  <Lines>74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</dc:creator>
  <cp:keywords/>
  <dc:description/>
  <cp:lastModifiedBy>Gordana</cp:lastModifiedBy>
  <cp:revision>3</cp:revision>
  <cp:lastPrinted>2021-06-18T10:23:00Z</cp:lastPrinted>
  <dcterms:created xsi:type="dcterms:W3CDTF">2021-06-18T10:24:00Z</dcterms:created>
  <dcterms:modified xsi:type="dcterms:W3CDTF">2021-06-18T17:16:00Z</dcterms:modified>
</cp:coreProperties>
</file>