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1D38" w14:textId="05287CF2" w:rsidR="009A7A28" w:rsidRPr="00067D32" w:rsidRDefault="009A7A28" w:rsidP="009A7A28">
      <w:pPr>
        <w:spacing w:after="3960"/>
        <w:ind w:right="221"/>
        <w:jc w:val="right"/>
        <w:rPr>
          <w:rFonts w:cs="Times New Roman"/>
          <w:sz w:val="40"/>
          <w:szCs w:val="40"/>
        </w:rPr>
      </w:pPr>
      <w:r w:rsidRPr="00067D32">
        <w:rPr>
          <w:rFonts w:cs="Times New Roman"/>
          <w:sz w:val="40"/>
          <w:szCs w:val="40"/>
        </w:rPr>
        <w:t xml:space="preserve">Točka </w:t>
      </w:r>
      <w:r>
        <w:rPr>
          <w:rFonts w:cs="Times New Roman"/>
          <w:sz w:val="40"/>
          <w:szCs w:val="40"/>
        </w:rPr>
        <w:t>1</w:t>
      </w:r>
      <w:r w:rsidR="004E354A">
        <w:rPr>
          <w:rFonts w:cs="Times New Roman"/>
          <w:sz w:val="40"/>
          <w:szCs w:val="40"/>
        </w:rPr>
        <w:t>3</w:t>
      </w:r>
      <w:r w:rsidRPr="00067D32">
        <w:rPr>
          <w:rFonts w:cs="Times New Roman"/>
          <w:sz w:val="40"/>
          <w:szCs w:val="40"/>
        </w:rPr>
        <w:t xml:space="preserve"> .</w:t>
      </w:r>
    </w:p>
    <w:p w14:paraId="7179CED3" w14:textId="77777777" w:rsidR="009A7A28" w:rsidRDefault="009A7A28" w:rsidP="009A7A28">
      <w:pPr>
        <w:spacing w:after="15" w:line="248" w:lineRule="auto"/>
        <w:ind w:left="913" w:right="960"/>
        <w:jc w:val="center"/>
        <w:rPr>
          <w:rFonts w:cs="Times New Roman"/>
          <w:sz w:val="40"/>
          <w:szCs w:val="40"/>
        </w:rPr>
      </w:pPr>
      <w:r w:rsidRPr="007836A3">
        <w:rPr>
          <w:rFonts w:cs="Times New Roman"/>
          <w:sz w:val="40"/>
          <w:szCs w:val="40"/>
        </w:rPr>
        <w:t xml:space="preserve">Prijedlog za donošenje </w:t>
      </w:r>
    </w:p>
    <w:p w14:paraId="4D9ED4A0" w14:textId="4A14B9AD" w:rsidR="009A7A28" w:rsidRDefault="009A7A28" w:rsidP="009A7A28">
      <w:pPr>
        <w:spacing w:after="15" w:line="248" w:lineRule="auto"/>
        <w:ind w:left="913" w:right="960"/>
        <w:jc w:val="center"/>
        <w:rPr>
          <w:rFonts w:eastAsia="Times New Roman" w:cs="Times New Roman"/>
          <w:b/>
          <w:bCs/>
          <w:sz w:val="40"/>
          <w:szCs w:val="40"/>
        </w:rPr>
      </w:pPr>
      <w:r w:rsidRPr="007836A3">
        <w:rPr>
          <w:rFonts w:cs="Times New Roman"/>
          <w:b/>
          <w:bCs/>
          <w:sz w:val="40"/>
          <w:szCs w:val="40"/>
        </w:rPr>
        <w:t xml:space="preserve">Odluke </w:t>
      </w:r>
      <w:r w:rsidRPr="007836A3">
        <w:rPr>
          <w:rFonts w:eastAsia="Times New Roman" w:cs="Times New Roman"/>
          <w:b/>
          <w:bCs/>
          <w:sz w:val="40"/>
          <w:szCs w:val="40"/>
        </w:rPr>
        <w:t xml:space="preserve">o </w:t>
      </w:r>
      <w:r>
        <w:rPr>
          <w:rFonts w:eastAsia="Times New Roman" w:cs="Times New Roman"/>
          <w:b/>
          <w:bCs/>
          <w:sz w:val="40"/>
          <w:szCs w:val="40"/>
        </w:rPr>
        <w:t>izradi IV. Izmjena i dopuna</w:t>
      </w:r>
    </w:p>
    <w:p w14:paraId="2DC45D53" w14:textId="77777777" w:rsidR="009A7A28" w:rsidRDefault="009A7A28" w:rsidP="009A7A28">
      <w:pPr>
        <w:spacing w:after="15" w:line="248" w:lineRule="auto"/>
        <w:ind w:left="913" w:right="960"/>
        <w:jc w:val="center"/>
        <w:rPr>
          <w:rFonts w:cs="Times New Roman"/>
          <w:b/>
          <w:bCs/>
          <w:sz w:val="40"/>
          <w:szCs w:val="40"/>
        </w:rPr>
      </w:pPr>
      <w:r>
        <w:rPr>
          <w:rFonts w:cs="Times New Roman"/>
          <w:b/>
          <w:bCs/>
          <w:sz w:val="40"/>
          <w:szCs w:val="40"/>
        </w:rPr>
        <w:t xml:space="preserve">Prostornog plana uređenja </w:t>
      </w:r>
    </w:p>
    <w:p w14:paraId="1823F9BE" w14:textId="52414A18" w:rsidR="009A7A28" w:rsidRPr="007836A3" w:rsidRDefault="009A7A28" w:rsidP="009A7A28">
      <w:pPr>
        <w:spacing w:after="15" w:line="248" w:lineRule="auto"/>
        <w:ind w:left="913" w:right="960"/>
        <w:jc w:val="center"/>
        <w:rPr>
          <w:sz w:val="40"/>
          <w:szCs w:val="40"/>
        </w:rPr>
      </w:pPr>
      <w:r>
        <w:rPr>
          <w:rFonts w:cs="Times New Roman"/>
          <w:b/>
          <w:bCs/>
          <w:sz w:val="40"/>
          <w:szCs w:val="40"/>
        </w:rPr>
        <w:t>Općine Jelenje</w:t>
      </w:r>
    </w:p>
    <w:p w14:paraId="614FCC33" w14:textId="77777777" w:rsidR="009A7A28" w:rsidRPr="007836A3" w:rsidRDefault="009A7A28" w:rsidP="009A7A28">
      <w:pPr>
        <w:spacing w:after="3"/>
        <w:ind w:hanging="10"/>
        <w:jc w:val="center"/>
        <w:rPr>
          <w:rFonts w:cs="Times New Roman"/>
          <w:sz w:val="40"/>
          <w:szCs w:val="40"/>
        </w:rPr>
      </w:pPr>
    </w:p>
    <w:p w14:paraId="4D59A4B5" w14:textId="77777777" w:rsidR="009A7A28" w:rsidRDefault="009A7A28" w:rsidP="009A7A28">
      <w:pPr>
        <w:spacing w:after="3"/>
        <w:ind w:left="2088" w:hanging="10"/>
        <w:rPr>
          <w:rFonts w:cs="Times New Roman"/>
          <w:sz w:val="50"/>
        </w:rPr>
      </w:pPr>
    </w:p>
    <w:p w14:paraId="2C3D3B97" w14:textId="77777777" w:rsidR="009A7A28" w:rsidRDefault="009A7A28" w:rsidP="009A7A28">
      <w:pPr>
        <w:spacing w:after="3"/>
        <w:ind w:left="2088" w:hanging="10"/>
        <w:rPr>
          <w:rFonts w:cs="Times New Roman"/>
          <w:sz w:val="50"/>
        </w:rPr>
      </w:pPr>
    </w:p>
    <w:p w14:paraId="4423EB6C" w14:textId="77777777" w:rsidR="009A7A28" w:rsidRDefault="009A7A28" w:rsidP="009A7A28">
      <w:pPr>
        <w:spacing w:after="3"/>
        <w:ind w:hanging="10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PREDLAGATELJ: Općinski načelnik</w:t>
      </w:r>
    </w:p>
    <w:p w14:paraId="310B575E" w14:textId="77777777" w:rsidR="009A7A28" w:rsidRDefault="009A7A28" w:rsidP="009A7A28">
      <w:pPr>
        <w:spacing w:after="3"/>
        <w:ind w:hanging="10"/>
        <w:rPr>
          <w:rFonts w:cs="Times New Roman"/>
          <w:sz w:val="32"/>
          <w:szCs w:val="32"/>
        </w:rPr>
      </w:pPr>
    </w:p>
    <w:p w14:paraId="1B236F6B" w14:textId="77777777" w:rsidR="009A7A28" w:rsidRPr="007836A3" w:rsidRDefault="009A7A28" w:rsidP="009A7A28">
      <w:pPr>
        <w:spacing w:after="3"/>
        <w:ind w:hanging="10"/>
        <w:rPr>
          <w:rFonts w:cs="Times New Roman"/>
          <w:sz w:val="32"/>
          <w:szCs w:val="32"/>
        </w:rPr>
      </w:pPr>
      <w:r>
        <w:rPr>
          <w:rFonts w:cs="Times New Roman"/>
          <w:sz w:val="32"/>
          <w:szCs w:val="32"/>
        </w:rPr>
        <w:t>IZVJESTITELJ: pročelnica</w:t>
      </w:r>
    </w:p>
    <w:p w14:paraId="39760D2D" w14:textId="77777777" w:rsidR="009A7A28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00E43EC2" w14:textId="77777777" w:rsidR="009A7A28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4F484FEC" w14:textId="77777777" w:rsidR="009A7A28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</w:p>
    <w:p w14:paraId="242EFA76" w14:textId="77777777" w:rsidR="009A7A28" w:rsidRPr="00067D32" w:rsidRDefault="009A7A28" w:rsidP="009A7A28">
      <w:pPr>
        <w:spacing w:after="3"/>
        <w:ind w:hanging="10"/>
        <w:jc w:val="center"/>
        <w:rPr>
          <w:rFonts w:cs="Times New Roman"/>
          <w:sz w:val="32"/>
          <w:szCs w:val="32"/>
        </w:rPr>
      </w:pPr>
      <w:r w:rsidRPr="00067D32">
        <w:rPr>
          <w:rFonts w:cs="Times New Roman"/>
          <w:sz w:val="32"/>
          <w:szCs w:val="32"/>
        </w:rPr>
        <w:t xml:space="preserve">U Dražicama </w:t>
      </w:r>
      <w:r>
        <w:rPr>
          <w:rFonts w:cs="Times New Roman"/>
          <w:sz w:val="32"/>
          <w:szCs w:val="32"/>
        </w:rPr>
        <w:t>29</w:t>
      </w:r>
      <w:r w:rsidRPr="00067D32">
        <w:rPr>
          <w:rFonts w:cs="Times New Roman"/>
          <w:sz w:val="32"/>
          <w:szCs w:val="32"/>
        </w:rPr>
        <w:t>. lipnja 2021.</w:t>
      </w:r>
    </w:p>
    <w:p w14:paraId="394B4B1F" w14:textId="77777777" w:rsidR="009A7A28" w:rsidRPr="00DA15B9" w:rsidRDefault="009A7A28" w:rsidP="009A7A28">
      <w:pPr>
        <w:spacing w:after="3"/>
        <w:ind w:left="2088" w:hanging="10"/>
        <w:rPr>
          <w:rFonts w:cs="Times New Roman"/>
        </w:rPr>
      </w:pPr>
      <w:r w:rsidRPr="00DA15B9">
        <w:rPr>
          <w:rFonts w:cs="Times New Roman"/>
        </w:rPr>
        <w:br w:type="page"/>
      </w:r>
    </w:p>
    <w:tbl>
      <w:tblPr>
        <w:tblW w:w="9513" w:type="dxa"/>
        <w:tblInd w:w="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24"/>
        <w:gridCol w:w="7189"/>
      </w:tblGrid>
      <w:tr w:rsidR="00302A4D" w14:paraId="187FFF9F" w14:textId="77777777" w:rsidTr="00302A4D">
        <w:trPr>
          <w:trHeight w:val="1460"/>
        </w:trPr>
        <w:tc>
          <w:tcPr>
            <w:tcW w:w="2324" w:type="dxa"/>
            <w:shd w:val="clear" w:color="auto" w:fill="FFFFFF"/>
          </w:tcPr>
          <w:p w14:paraId="4F4CAC6E" w14:textId="77777777" w:rsidR="00302A4D" w:rsidRDefault="00302A4D" w:rsidP="00C127A1">
            <w:pPr>
              <w:rPr>
                <w:b/>
                <w:bCs/>
              </w:rPr>
            </w:pPr>
            <w:r>
              <w:rPr>
                <w:rFonts w:cs="Times New Roman"/>
              </w:rPr>
              <w:lastRenderedPageBreak/>
              <w:t>PREDMET:</w:t>
            </w:r>
          </w:p>
        </w:tc>
        <w:tc>
          <w:tcPr>
            <w:tcW w:w="7189" w:type="dxa"/>
            <w:shd w:val="clear" w:color="auto" w:fill="FFFFFF"/>
          </w:tcPr>
          <w:p w14:paraId="230C4207" w14:textId="7D487917" w:rsidR="00302A4D" w:rsidRPr="007836A3" w:rsidRDefault="00302A4D" w:rsidP="00302A4D">
            <w:pPr>
              <w:spacing w:after="15" w:line="248" w:lineRule="auto"/>
              <w:ind w:left="234" w:right="960"/>
              <w:rPr>
                <w:sz w:val="40"/>
                <w:szCs w:val="40"/>
              </w:rPr>
            </w:pPr>
            <w:r w:rsidRPr="00302A4D">
              <w:rPr>
                <w:rFonts w:cs="Times New Roman"/>
                <w:b/>
                <w:bCs/>
                <w:szCs w:val="24"/>
              </w:rPr>
              <w:t>Odluk</w:t>
            </w:r>
            <w:r w:rsidR="005958C3">
              <w:rPr>
                <w:rFonts w:cs="Times New Roman"/>
                <w:b/>
                <w:bCs/>
                <w:szCs w:val="24"/>
              </w:rPr>
              <w:t>a</w:t>
            </w:r>
            <w:r w:rsidRPr="00302A4D">
              <w:rPr>
                <w:rFonts w:cs="Times New Roman"/>
                <w:b/>
                <w:bCs/>
                <w:szCs w:val="24"/>
              </w:rPr>
              <w:t xml:space="preserve"> </w:t>
            </w:r>
            <w:r w:rsidRPr="00302A4D">
              <w:rPr>
                <w:rFonts w:eastAsia="Times New Roman" w:cs="Times New Roman"/>
                <w:b/>
                <w:bCs/>
                <w:szCs w:val="24"/>
              </w:rPr>
              <w:t>o izradi IV. Izmjena i dopuna</w:t>
            </w:r>
            <w:r>
              <w:rPr>
                <w:rFonts w:eastAsia="Times New Roman" w:cs="Times New Roman"/>
                <w:b/>
                <w:bCs/>
                <w:szCs w:val="24"/>
              </w:rPr>
              <w:t xml:space="preserve"> </w:t>
            </w:r>
            <w:r w:rsidRPr="00302A4D">
              <w:rPr>
                <w:rFonts w:cs="Times New Roman"/>
                <w:b/>
                <w:bCs/>
                <w:szCs w:val="24"/>
              </w:rPr>
              <w:t xml:space="preserve">Prostornog plana uređenja </w:t>
            </w:r>
            <w:r>
              <w:rPr>
                <w:rFonts w:cs="Times New Roman"/>
                <w:b/>
                <w:bCs/>
                <w:szCs w:val="24"/>
              </w:rPr>
              <w:t xml:space="preserve"> </w:t>
            </w:r>
            <w:r w:rsidRPr="00302A4D">
              <w:rPr>
                <w:rFonts w:cs="Times New Roman"/>
                <w:b/>
                <w:bCs/>
                <w:szCs w:val="24"/>
              </w:rPr>
              <w:t>Općine Jelenje</w:t>
            </w:r>
          </w:p>
          <w:p w14:paraId="1057EF32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</w:tr>
      <w:tr w:rsidR="00302A4D" w14:paraId="6C98F2C4" w14:textId="77777777" w:rsidTr="00302A4D">
        <w:trPr>
          <w:trHeight w:val="1169"/>
        </w:trPr>
        <w:tc>
          <w:tcPr>
            <w:tcW w:w="2324" w:type="dxa"/>
            <w:shd w:val="clear" w:color="auto" w:fill="FFFFFF"/>
          </w:tcPr>
          <w:p w14:paraId="63B38EF7" w14:textId="77777777" w:rsidR="00302A4D" w:rsidRDefault="00302A4D" w:rsidP="00C127A1">
            <w:pPr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>PRAVNA OSNOVA:</w:t>
            </w:r>
          </w:p>
          <w:p w14:paraId="7A807537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  <w:tc>
          <w:tcPr>
            <w:tcW w:w="7189" w:type="dxa"/>
            <w:shd w:val="clear" w:color="auto" w:fill="FFFFFF"/>
          </w:tcPr>
          <w:p w14:paraId="359EDA0E" w14:textId="605A57D2" w:rsidR="00302A4D" w:rsidRPr="00302A4D" w:rsidRDefault="00867550" w:rsidP="00302A4D">
            <w:pPr>
              <w:spacing w:before="4" w:after="0"/>
              <w:ind w:left="234"/>
              <w:rPr>
                <w:szCs w:val="24"/>
              </w:rPr>
            </w:pPr>
            <w:r w:rsidRPr="00DD4D35">
              <w:rPr>
                <w:rFonts w:cs="Times New Roman"/>
                <w:color w:val="000000"/>
                <w:szCs w:val="24"/>
              </w:rPr>
              <w:t>Zakon o prostornom uređenju (</w:t>
            </w:r>
            <w:r>
              <w:rPr>
                <w:rFonts w:cs="Times New Roman"/>
                <w:color w:val="000000"/>
                <w:szCs w:val="24"/>
              </w:rPr>
              <w:t>„</w:t>
            </w:r>
            <w:r w:rsidRPr="00DD4D35">
              <w:rPr>
                <w:rFonts w:cs="Times New Roman"/>
                <w:color w:val="000000"/>
                <w:szCs w:val="24"/>
              </w:rPr>
              <w:t>Narodne novine</w:t>
            </w:r>
            <w:r>
              <w:rPr>
                <w:rFonts w:cs="Times New Roman"/>
                <w:color w:val="000000"/>
                <w:szCs w:val="24"/>
              </w:rPr>
              <w:t>“</w:t>
            </w:r>
            <w:r w:rsidRPr="00DD4D35">
              <w:rPr>
                <w:rFonts w:cs="Times New Roman"/>
                <w:color w:val="000000"/>
                <w:szCs w:val="24"/>
              </w:rPr>
              <w:t xml:space="preserve"> br. 153/13, 65/17</w:t>
            </w:r>
            <w:r>
              <w:rPr>
                <w:rFonts w:cs="Times New Roman"/>
                <w:color w:val="000000"/>
                <w:szCs w:val="24"/>
              </w:rPr>
              <w:t>,</w:t>
            </w:r>
            <w:r w:rsidRPr="00DD4D35">
              <w:rPr>
                <w:rFonts w:cs="Times New Roman"/>
                <w:color w:val="000000"/>
                <w:szCs w:val="24"/>
              </w:rPr>
              <w:t xml:space="preserve"> 114/18</w:t>
            </w:r>
            <w:r>
              <w:rPr>
                <w:rFonts w:cs="Times New Roman"/>
                <w:color w:val="000000"/>
                <w:szCs w:val="24"/>
              </w:rPr>
              <w:t>, 39/19 i 98/19</w:t>
            </w:r>
            <w:r w:rsidRPr="00DD4D35">
              <w:rPr>
                <w:rFonts w:cs="Times New Roman"/>
                <w:color w:val="000000"/>
                <w:szCs w:val="24"/>
              </w:rPr>
              <w:t>)</w:t>
            </w:r>
            <w:r w:rsidR="00302A4D">
              <w:rPr>
                <w:szCs w:val="24"/>
              </w:rPr>
              <w:t xml:space="preserve"> određeno je da predstavničko tijelo jedinice lokalne samouprave donosi odluku o izradi odnosno izmjenama PPU </w:t>
            </w:r>
          </w:p>
          <w:p w14:paraId="35A741ED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</w:tr>
      <w:tr w:rsidR="00302A4D" w14:paraId="52497763" w14:textId="77777777" w:rsidTr="00302A4D">
        <w:trPr>
          <w:trHeight w:val="23"/>
        </w:trPr>
        <w:tc>
          <w:tcPr>
            <w:tcW w:w="2324" w:type="dxa"/>
            <w:shd w:val="clear" w:color="auto" w:fill="FFFFFF"/>
          </w:tcPr>
          <w:p w14:paraId="0049AD4F" w14:textId="317F9A10" w:rsidR="00302A4D" w:rsidRDefault="00302A4D" w:rsidP="00302A4D">
            <w:pPr>
              <w:jc w:val="left"/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>NADLEŽAN  ZA PREDLAGANJE:</w:t>
            </w:r>
          </w:p>
          <w:p w14:paraId="258A5C0F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  <w:tc>
          <w:tcPr>
            <w:tcW w:w="7189" w:type="dxa"/>
            <w:shd w:val="clear" w:color="auto" w:fill="FFFFFF"/>
          </w:tcPr>
          <w:p w14:paraId="6E2666FA" w14:textId="3B0AD420" w:rsidR="00302A4D" w:rsidRDefault="00302A4D" w:rsidP="00C127A1">
            <w:r>
              <w:rPr>
                <w:rFonts w:cs="Times New Roman"/>
                <w:color w:val="000000"/>
              </w:rPr>
              <w:t xml:space="preserve">     Općinski načelnik Općine Jelenje</w:t>
            </w:r>
          </w:p>
        </w:tc>
      </w:tr>
      <w:tr w:rsidR="00302A4D" w14:paraId="289ECAEB" w14:textId="77777777" w:rsidTr="00302A4D">
        <w:trPr>
          <w:trHeight w:val="23"/>
        </w:trPr>
        <w:tc>
          <w:tcPr>
            <w:tcW w:w="2324" w:type="dxa"/>
            <w:shd w:val="clear" w:color="auto" w:fill="FFFFFF"/>
          </w:tcPr>
          <w:p w14:paraId="6380E9B4" w14:textId="77777777" w:rsidR="00302A4D" w:rsidRDefault="00302A4D" w:rsidP="00C127A1">
            <w:pPr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 xml:space="preserve">STRUČNA OBRADA: </w:t>
            </w:r>
          </w:p>
        </w:tc>
        <w:tc>
          <w:tcPr>
            <w:tcW w:w="7189" w:type="dxa"/>
            <w:shd w:val="clear" w:color="auto" w:fill="FFFFFF"/>
          </w:tcPr>
          <w:p w14:paraId="1CD98CA1" w14:textId="4C889B5C" w:rsidR="00302A4D" w:rsidRDefault="00302A4D" w:rsidP="00C127A1">
            <w:pPr>
              <w:rPr>
                <w:rFonts w:cs="Times New Roman"/>
                <w:color w:val="000000"/>
              </w:rPr>
            </w:pPr>
            <w:r>
              <w:rPr>
                <w:rFonts w:cs="Times New Roman"/>
                <w:color w:val="000000"/>
              </w:rPr>
              <w:t xml:space="preserve">      Jedinstveni upravni odjel Općine Jelenje</w:t>
            </w:r>
          </w:p>
          <w:p w14:paraId="60F4C10C" w14:textId="77777777" w:rsidR="00302A4D" w:rsidRDefault="00302A4D" w:rsidP="00C127A1">
            <w:pPr>
              <w:rPr>
                <w:rFonts w:cs="Times New Roman"/>
                <w:color w:val="000000"/>
              </w:rPr>
            </w:pPr>
          </w:p>
        </w:tc>
      </w:tr>
    </w:tbl>
    <w:p w14:paraId="5CA0898B" w14:textId="6A49D6B1" w:rsidR="00302A4D" w:rsidRPr="00380C0B" w:rsidRDefault="00302A4D" w:rsidP="00BE0B94">
      <w:pPr>
        <w:spacing w:before="4"/>
        <w:jc w:val="left"/>
        <w:rPr>
          <w:rFonts w:cs="Times New Roman"/>
          <w:b/>
          <w:i/>
          <w:iCs/>
          <w:szCs w:val="24"/>
        </w:rPr>
      </w:pPr>
      <w:r w:rsidRPr="00380C0B">
        <w:rPr>
          <w:rFonts w:cs="Times New Roman"/>
          <w:b/>
          <w:i/>
          <w:iCs/>
          <w:szCs w:val="24"/>
        </w:rPr>
        <w:t>OBRAZLOŽENJE:</w:t>
      </w:r>
    </w:p>
    <w:p w14:paraId="42D228F0" w14:textId="77777777" w:rsidR="00380C0B" w:rsidRPr="00380C0B" w:rsidRDefault="00380C0B" w:rsidP="00380C0B">
      <w:r w:rsidRPr="00380C0B">
        <w:t xml:space="preserve">Razlog za izradu i donošenje </w:t>
      </w:r>
      <w:r w:rsidRPr="00380C0B">
        <w:rPr>
          <w:i/>
        </w:rPr>
        <w:t>IV. izmjena i dopuna Prostornog plana uređenja Općine Jelenje</w:t>
      </w:r>
      <w:r w:rsidRPr="00380C0B">
        <w:t xml:space="preserve"> (u daljnjem tekstu: Izmjene i dopune prostornog plana) je potreba za usklađenjem važećeg prostornog plana s prostornim planom više razine te s novim zakonskim i podzakonskim propisima kao i preispitivanja planiranog gospodarskog razvoja Općine Jelenje, a s obzirom da je Prostorni plan uređenja Općine Jelenje na snazi usvojen još 2007. godine i četiri puta mijenjan i dopunjavan, 2011., 2014., 2017. i 2018. godine te je u proteklom periodu došlo do promjena u gospodarskom, prometnom, demografskom i društvenom razvitku na području Općine Jelenje.</w:t>
      </w:r>
    </w:p>
    <w:p w14:paraId="0F1B0124" w14:textId="77777777" w:rsidR="00380C0B" w:rsidRDefault="00380C0B" w:rsidP="00380C0B">
      <w:r w:rsidRPr="00380C0B">
        <w:t xml:space="preserve">Napominje se da je izrada IV. izmjena i dopuna Prostornog plana uređenja Općine Jelenje već bila započela donošenjem </w:t>
      </w:r>
      <w:r w:rsidRPr="00380C0B">
        <w:rPr>
          <w:i/>
        </w:rPr>
        <w:t>Odluke o izradi IV. izmjena i dopuna Prostornog plana uređenja Općine Jelenje</w:t>
      </w:r>
      <w:r w:rsidRPr="00380C0B">
        <w:t xml:space="preserve"> (Službene novine Općine Jelenje br. 13/18). Ipak, s obzirom da je temeljem tada važećeg članka 87. stavka 2. </w:t>
      </w:r>
      <w:r w:rsidRPr="00380C0B">
        <w:rPr>
          <w:i/>
        </w:rPr>
        <w:t>Zakona o prostornom uređenju</w:t>
      </w:r>
      <w:r w:rsidRPr="00380C0B">
        <w:t xml:space="preserve"> (Narodne novine br. 153/13, 65/17, 114/18) /stavak koji je vrijedio u vrijeme donošenja odluke o izradi 2018. godine/ bilo potrebno u roku od dvije godine od donošenja odluke o izradi objaviti javnu raspravu, a ona u tom roku nije objavljena te je temeljem zakona postupak izrade i donošenja prostornog plana obustavljen jer je ta odluka o izradi prestala važiti. Stoga je ovo ponovni postupak pokretanja izrade i donošenja izmjena i dopuna prostornog plana s istim razlozima i ciljevima izrade prostornog plana. Nadalje, napominje se da je u tijeku toga postupka stručni izrađivač analizom postojećeg stanja već utvrdio nemogućnost širenja građevinskih područja naselja temeljem kriterija utvrđenog u članku 59. </w:t>
      </w:r>
      <w:r w:rsidRPr="00380C0B">
        <w:rPr>
          <w:i/>
        </w:rPr>
        <w:t>Prostornog plana Primorsko-goranske županije</w:t>
      </w:r>
      <w:r w:rsidRPr="00380C0B">
        <w:t xml:space="preserve"> (Službene novine Primorsko-goranske županije br. 32/13., 7/17 - ispravak, 41/18 i 4/19 - pročišćeni tekst; dalje PPPGŽ) - stoga navedeno neće biti predmet ni ovih izmjena i dopuna prostornog plana. Također, zbog obveze usklađenja utvrđenih izdvojenih građevinskih područja izvan naselja u važećem prostornom planu s člancima 64., 66. i 71. PPPGŽ-a ona će se ili zadržati ili čak smanjiti. </w:t>
      </w:r>
    </w:p>
    <w:p w14:paraId="0F8281F4" w14:textId="0D8053C9" w:rsidR="00BE0B94" w:rsidRPr="00BE0B94" w:rsidRDefault="00380C0B" w:rsidP="00380C0B">
      <w:pPr>
        <w:rPr>
          <w:rFonts w:cs="Times New Roman"/>
          <w:b/>
          <w:szCs w:val="24"/>
        </w:rPr>
      </w:pPr>
      <w:r w:rsidRPr="00380C0B">
        <w:t>U odnosu na mogućnost građenja izvan građevinskih područja ne planiraju se zahvati koji bi mogli biti od značajnog utjecaja na okoliš i ekološku mrežu (osim onih koji su već planirani PPPGŽ-om, a time i ispitani kroz stratešku studiju kod izrade toga prostornog plana - a to su građevine od državnog i županijskog značaja - npr. II. etapa autoceste Rupa - Žuta Lokva, akumulacija Kukuljani).</w:t>
      </w:r>
    </w:p>
    <w:p w14:paraId="042B559E" w14:textId="77777777" w:rsidR="00380C0B" w:rsidRDefault="00380C0B">
      <w:pPr>
        <w:spacing w:before="0" w:after="200" w:line="276" w:lineRule="auto"/>
        <w:jc w:val="left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br w:type="page"/>
      </w:r>
    </w:p>
    <w:p w14:paraId="1FCF1E7D" w14:textId="330FE75B" w:rsidR="00B4243B" w:rsidRPr="001F38BD" w:rsidRDefault="001F38BD" w:rsidP="00A21A2B">
      <w:pPr>
        <w:spacing w:before="60" w:after="0"/>
        <w:rPr>
          <w:rFonts w:cs="Times New Roman"/>
          <w:b/>
          <w:szCs w:val="24"/>
        </w:rPr>
      </w:pPr>
      <w:r w:rsidRPr="001F38BD">
        <w:rPr>
          <w:rFonts w:cs="Times New Roman"/>
          <w:b/>
          <w:szCs w:val="24"/>
        </w:rPr>
        <w:t>PRIJEDLOG ODLUKE</w:t>
      </w:r>
    </w:p>
    <w:p w14:paraId="0BF28E18" w14:textId="77777777" w:rsidR="00EA391E" w:rsidRPr="00656919" w:rsidRDefault="000E0831" w:rsidP="00EA391E">
      <w:pPr>
        <w:spacing w:line="259" w:lineRule="auto"/>
        <w:rPr>
          <w:rFonts w:cs="Times New Roman"/>
          <w:szCs w:val="24"/>
        </w:rPr>
      </w:pPr>
      <w:r w:rsidRPr="00DD4D35">
        <w:rPr>
          <w:rFonts w:cs="Times New Roman"/>
          <w:color w:val="000000"/>
          <w:szCs w:val="24"/>
        </w:rPr>
        <w:t>Na temelju članka 86. stavka 3. Zakona o prostornom uređenju (</w:t>
      </w:r>
      <w:r w:rsidR="00D62A56">
        <w:rPr>
          <w:rFonts w:cs="Times New Roman"/>
          <w:color w:val="000000"/>
          <w:szCs w:val="24"/>
        </w:rPr>
        <w:t>„</w:t>
      </w:r>
      <w:r w:rsidRPr="00DD4D35">
        <w:rPr>
          <w:rFonts w:cs="Times New Roman"/>
          <w:color w:val="000000"/>
          <w:szCs w:val="24"/>
        </w:rPr>
        <w:t>Narodne novine</w:t>
      </w:r>
      <w:r w:rsidR="00D62A56">
        <w:rPr>
          <w:rFonts w:cs="Times New Roman"/>
          <w:color w:val="000000"/>
          <w:szCs w:val="24"/>
        </w:rPr>
        <w:t>“</w:t>
      </w:r>
      <w:r w:rsidRPr="00DD4D35">
        <w:rPr>
          <w:rFonts w:cs="Times New Roman"/>
          <w:color w:val="000000"/>
          <w:szCs w:val="24"/>
        </w:rPr>
        <w:t xml:space="preserve"> br. 153/13, 65/17</w:t>
      </w:r>
      <w:r>
        <w:rPr>
          <w:rFonts w:cs="Times New Roman"/>
          <w:color w:val="000000"/>
          <w:szCs w:val="24"/>
        </w:rPr>
        <w:t>,</w:t>
      </w:r>
      <w:r w:rsidRPr="00DD4D35">
        <w:rPr>
          <w:rFonts w:cs="Times New Roman"/>
          <w:color w:val="000000"/>
          <w:szCs w:val="24"/>
        </w:rPr>
        <w:t xml:space="preserve"> 114/18</w:t>
      </w:r>
      <w:r>
        <w:rPr>
          <w:rFonts w:cs="Times New Roman"/>
          <w:color w:val="000000"/>
          <w:szCs w:val="24"/>
        </w:rPr>
        <w:t xml:space="preserve">, 39/19 i </w:t>
      </w:r>
      <w:r w:rsidR="002900F0">
        <w:rPr>
          <w:rFonts w:cs="Times New Roman"/>
          <w:color w:val="000000"/>
          <w:szCs w:val="24"/>
        </w:rPr>
        <w:t>98/19</w:t>
      </w:r>
      <w:r w:rsidRPr="00DD4D35">
        <w:rPr>
          <w:rFonts w:cs="Times New Roman"/>
          <w:color w:val="000000"/>
          <w:szCs w:val="24"/>
        </w:rPr>
        <w:t xml:space="preserve">) i članka </w:t>
      </w:r>
      <w:r w:rsidR="0020637C" w:rsidRPr="00AC0348">
        <w:rPr>
          <w:rFonts w:eastAsia="Times New Roman" w:cs="Times New Roman"/>
          <w:color w:val="000000"/>
          <w:lang w:eastAsia="hr-HR"/>
        </w:rPr>
        <w:t xml:space="preserve">18. Statuta Općine Jelenje </w:t>
      </w:r>
      <w:r w:rsidR="0020637C" w:rsidRPr="00AA4C73">
        <w:t>(Službene novine PGŽ broj 33/09, 13/13, 6/16 i 17/17 i Službene novine Općine Jelenje 3/17, 5/18</w:t>
      </w:r>
      <w:r w:rsidR="0020637C">
        <w:t xml:space="preserve">, </w:t>
      </w:r>
      <w:r w:rsidR="0020637C" w:rsidRPr="00AA4C73">
        <w:t>11/18</w:t>
      </w:r>
      <w:r w:rsidR="0020637C">
        <w:t>, 29/20</w:t>
      </w:r>
      <w:r w:rsidR="00CD3979">
        <w:t xml:space="preserve">, </w:t>
      </w:r>
      <w:r w:rsidR="00CD3979" w:rsidRPr="002C00BC">
        <w:rPr>
          <w:rFonts w:cs="Times New Roman"/>
          <w:szCs w:val="24"/>
        </w:rPr>
        <w:t>39/5</w:t>
      </w:r>
      <w:r w:rsidR="0020637C" w:rsidRPr="00AA4C73">
        <w:t>)</w:t>
      </w:r>
      <w:r w:rsidRPr="00DD4D35">
        <w:rPr>
          <w:rFonts w:cs="Times New Roman"/>
          <w:color w:val="000000"/>
          <w:szCs w:val="24"/>
        </w:rPr>
        <w:t xml:space="preserve"> po prethodno pribavljenom mišljenju </w:t>
      </w:r>
      <w:r w:rsidRPr="00DD4D35">
        <w:rPr>
          <w:rFonts w:cs="Times New Roman"/>
          <w:szCs w:val="24"/>
        </w:rPr>
        <w:t>Upravnog odjela za prostorno uređenje, graditeljstvo i zaštitu okoliša Primorsko-goranske županije</w:t>
      </w:r>
      <w:r w:rsidRPr="00DD4D35">
        <w:rPr>
          <w:rFonts w:cs="Times New Roman"/>
          <w:color w:val="000000"/>
          <w:szCs w:val="24"/>
        </w:rPr>
        <w:t xml:space="preserve"> (</w:t>
      </w:r>
      <w:r w:rsidR="00CD3979" w:rsidRPr="00DD4D35">
        <w:rPr>
          <w:rFonts w:cs="Times New Roman"/>
          <w:color w:val="000000"/>
          <w:szCs w:val="24"/>
        </w:rPr>
        <w:t>KLASA</w:t>
      </w:r>
      <w:r w:rsidRPr="00DD4D35">
        <w:rPr>
          <w:rFonts w:cs="Times New Roman"/>
          <w:color w:val="000000"/>
          <w:szCs w:val="24"/>
        </w:rPr>
        <w:t xml:space="preserve">: </w:t>
      </w:r>
      <w:r w:rsidR="00CD3979">
        <w:rPr>
          <w:rFonts w:cs="Times New Roman"/>
          <w:color w:val="000000"/>
          <w:szCs w:val="24"/>
        </w:rPr>
        <w:t>351-01/21-04/49</w:t>
      </w:r>
      <w:r w:rsidRPr="00DD4D35">
        <w:rPr>
          <w:rFonts w:cs="Times New Roman"/>
          <w:color w:val="000000"/>
          <w:szCs w:val="24"/>
        </w:rPr>
        <w:t xml:space="preserve">, </w:t>
      </w:r>
      <w:r w:rsidR="00CD3979" w:rsidRPr="00DD4D35">
        <w:rPr>
          <w:rFonts w:cs="Times New Roman"/>
          <w:color w:val="000000"/>
          <w:szCs w:val="24"/>
        </w:rPr>
        <w:t>URBROJ</w:t>
      </w:r>
      <w:r w:rsidRPr="00DD4D35">
        <w:rPr>
          <w:rFonts w:cs="Times New Roman"/>
          <w:color w:val="000000"/>
          <w:szCs w:val="24"/>
        </w:rPr>
        <w:t xml:space="preserve">: </w:t>
      </w:r>
      <w:r w:rsidR="00CD3979">
        <w:rPr>
          <w:rFonts w:cs="Times New Roman"/>
          <w:color w:val="000000"/>
          <w:szCs w:val="24"/>
        </w:rPr>
        <w:t>2170/1-03-08/3-21-4</w:t>
      </w:r>
      <w:r w:rsidRPr="00DD4D35">
        <w:rPr>
          <w:rFonts w:cs="Times New Roman"/>
          <w:color w:val="000000"/>
          <w:szCs w:val="24"/>
        </w:rPr>
        <w:t xml:space="preserve"> od </w:t>
      </w:r>
      <w:r w:rsidR="00CD3979">
        <w:rPr>
          <w:rFonts w:cs="Times New Roman"/>
          <w:color w:val="000000"/>
          <w:szCs w:val="24"/>
        </w:rPr>
        <w:t>16</w:t>
      </w:r>
      <w:r>
        <w:rPr>
          <w:rFonts w:cs="Times New Roman"/>
          <w:color w:val="000000"/>
          <w:szCs w:val="24"/>
        </w:rPr>
        <w:t xml:space="preserve">. </w:t>
      </w:r>
      <w:r w:rsidR="00D10694">
        <w:rPr>
          <w:rFonts w:cs="Times New Roman"/>
          <w:color w:val="000000"/>
          <w:szCs w:val="24"/>
        </w:rPr>
        <w:t>lipnja</w:t>
      </w:r>
      <w:r>
        <w:rPr>
          <w:rFonts w:cs="Times New Roman"/>
          <w:color w:val="000000"/>
          <w:szCs w:val="24"/>
        </w:rPr>
        <w:t xml:space="preserve"> 20</w:t>
      </w:r>
      <w:r w:rsidR="002900F0">
        <w:rPr>
          <w:rFonts w:cs="Times New Roman"/>
          <w:color w:val="000000"/>
          <w:szCs w:val="24"/>
        </w:rPr>
        <w:t>2</w:t>
      </w:r>
      <w:r w:rsidR="00D10694">
        <w:rPr>
          <w:rFonts w:cs="Times New Roman"/>
          <w:color w:val="000000"/>
          <w:szCs w:val="24"/>
        </w:rPr>
        <w:t>1</w:t>
      </w:r>
      <w:r>
        <w:rPr>
          <w:rFonts w:cs="Times New Roman"/>
          <w:color w:val="000000"/>
          <w:szCs w:val="24"/>
        </w:rPr>
        <w:t>.</w:t>
      </w:r>
      <w:r w:rsidRPr="00DD4D35">
        <w:rPr>
          <w:rFonts w:cs="Times New Roman"/>
          <w:color w:val="000000"/>
          <w:szCs w:val="24"/>
        </w:rPr>
        <w:t xml:space="preserve">), </w:t>
      </w:r>
      <w:r w:rsidR="00EA391E" w:rsidRPr="00656919">
        <w:rPr>
          <w:rFonts w:eastAsia="Times New Roman" w:cs="Times New Roman"/>
          <w:color w:val="000000"/>
          <w:szCs w:val="24"/>
          <w:lang w:eastAsia="hr-HR"/>
        </w:rPr>
        <w:t xml:space="preserve">Općinsko vijeće Općine Jelenje na </w:t>
      </w:r>
      <w:r w:rsidR="00EA391E" w:rsidRPr="00656919">
        <w:rPr>
          <w:rFonts w:cs="Times New Roman"/>
          <w:szCs w:val="24"/>
        </w:rPr>
        <w:t xml:space="preserve">2. sjednici održanoj dana 29. lipnja 2021. godine </w:t>
      </w:r>
      <w:r w:rsidR="00EA391E">
        <w:rPr>
          <w:szCs w:val="24"/>
        </w:rPr>
        <w:t>donijelo</w:t>
      </w:r>
      <w:r w:rsidR="00EA391E" w:rsidRPr="00656919">
        <w:rPr>
          <w:rFonts w:cs="Times New Roman"/>
          <w:szCs w:val="24"/>
        </w:rPr>
        <w:t xml:space="preserve"> je </w:t>
      </w:r>
    </w:p>
    <w:p w14:paraId="30B53D41" w14:textId="7341E065" w:rsidR="001A62D2" w:rsidRPr="001A62D2" w:rsidRDefault="001A62D2" w:rsidP="00A21A2B">
      <w:pPr>
        <w:spacing w:before="60" w:after="0"/>
      </w:pPr>
    </w:p>
    <w:p w14:paraId="6D55F294" w14:textId="77777777" w:rsidR="00CD3979" w:rsidRDefault="00CD3979" w:rsidP="00A21A2B">
      <w:pPr>
        <w:spacing w:before="60" w:after="0"/>
        <w:jc w:val="center"/>
        <w:rPr>
          <w:b/>
          <w:bCs/>
        </w:rPr>
      </w:pPr>
      <w:r w:rsidRPr="001A62D2">
        <w:rPr>
          <w:b/>
          <w:bCs/>
        </w:rPr>
        <w:t>ODLUKU</w:t>
      </w:r>
      <w:r w:rsidRPr="001A62D2">
        <w:rPr>
          <w:b/>
          <w:bCs/>
        </w:rPr>
        <w:br/>
        <w:t xml:space="preserve">O IZRADI </w:t>
      </w:r>
      <w:r>
        <w:rPr>
          <w:b/>
          <w:bCs/>
        </w:rPr>
        <w:t xml:space="preserve">IV. IZMJENA I DOPUNA </w:t>
      </w:r>
      <w:r w:rsidRPr="001A62D2">
        <w:rPr>
          <w:b/>
          <w:bCs/>
        </w:rPr>
        <w:t xml:space="preserve">PROSTORNOG PLANA UREĐENJA </w:t>
      </w:r>
    </w:p>
    <w:p w14:paraId="33FBB66A" w14:textId="34C10E7F" w:rsidR="001A62D2" w:rsidRPr="001A62D2" w:rsidRDefault="00CD3979" w:rsidP="00A21A2B">
      <w:pPr>
        <w:spacing w:before="60" w:after="0"/>
        <w:jc w:val="center"/>
      </w:pPr>
      <w:r>
        <w:rPr>
          <w:b/>
          <w:bCs/>
        </w:rPr>
        <w:t>OPĆINE JELENJE</w:t>
      </w:r>
    </w:p>
    <w:p w14:paraId="5A91C524" w14:textId="77777777" w:rsidR="001A62D2" w:rsidRPr="001A62D2" w:rsidRDefault="001A62D2" w:rsidP="00A21A2B">
      <w:pPr>
        <w:spacing w:before="60" w:after="0"/>
      </w:pPr>
    </w:p>
    <w:p w14:paraId="2544DE9B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5E1CA2B2" w14:textId="77777777" w:rsidR="001A62D2" w:rsidRPr="001A62D2" w:rsidRDefault="001A62D2" w:rsidP="00A21A2B">
      <w:pPr>
        <w:spacing w:before="60" w:after="0"/>
      </w:pPr>
      <w:r w:rsidRPr="001A62D2">
        <w:t xml:space="preserve">Donosi se odluka o izradi </w:t>
      </w:r>
      <w:r w:rsidR="00D10694" w:rsidRPr="007E1F3F">
        <w:rPr>
          <w:i/>
        </w:rPr>
        <w:t>I</w:t>
      </w:r>
      <w:r w:rsidR="00CC1E1A" w:rsidRPr="007E1F3F">
        <w:rPr>
          <w:i/>
        </w:rPr>
        <w:t xml:space="preserve">V. izmjena i dopuna </w:t>
      </w:r>
      <w:r w:rsidRPr="007E1F3F">
        <w:rPr>
          <w:i/>
        </w:rPr>
        <w:t xml:space="preserve">Prostornog plana uređenja </w:t>
      </w:r>
      <w:r w:rsidR="000E0831" w:rsidRPr="007E1F3F">
        <w:rPr>
          <w:i/>
        </w:rPr>
        <w:t>Općine Jelenje</w:t>
      </w:r>
      <w:r w:rsidR="007E1F3F">
        <w:t xml:space="preserve"> </w:t>
      </w:r>
      <w:r w:rsidR="007E1F3F" w:rsidRPr="00435753">
        <w:rPr>
          <w:color w:val="231F20"/>
        </w:rPr>
        <w:t>(„Službene novine Primorsko-goranske županije“ broj 40/07, 15/11, 37/12-ispravak, 38/14, 9/17, „Službene novine Općine Jelenje“ broj 5/18-ispravak, 14/18, 20/19-pročišćeni tekst)</w:t>
      </w:r>
      <w:r w:rsidRPr="001A62D2">
        <w:t>.</w:t>
      </w:r>
    </w:p>
    <w:p w14:paraId="0B9A5DF6" w14:textId="77777777" w:rsidR="001A62D2" w:rsidRPr="001A62D2" w:rsidRDefault="001A62D2" w:rsidP="00A21A2B">
      <w:pPr>
        <w:spacing w:before="60" w:after="0"/>
      </w:pPr>
      <w:r w:rsidRPr="001A62D2">
        <w:t xml:space="preserve">Nositelj izrade </w:t>
      </w:r>
      <w:r w:rsidR="007E1F3F" w:rsidRPr="007E1F3F">
        <w:rPr>
          <w:i/>
        </w:rPr>
        <w:t>IV. izmjena i dopuna Prostornog plana uređenja Općine Jelenje</w:t>
      </w:r>
      <w:r w:rsidR="007E1F3F" w:rsidRPr="00DD4D35">
        <w:rPr>
          <w:rFonts w:cs="Times New Roman"/>
          <w:color w:val="000000"/>
          <w:szCs w:val="24"/>
        </w:rPr>
        <w:t xml:space="preserve"> (u daljnjem tekstu: </w:t>
      </w:r>
      <w:r w:rsidR="007E1F3F">
        <w:rPr>
          <w:rFonts w:cs="Times New Roman"/>
          <w:color w:val="000000"/>
          <w:szCs w:val="24"/>
        </w:rPr>
        <w:t>Izmjene i dopune prostornog</w:t>
      </w:r>
      <w:r w:rsidR="007E1F3F" w:rsidRPr="00DD4D35">
        <w:rPr>
          <w:rFonts w:cs="Times New Roman"/>
          <w:color w:val="000000"/>
          <w:szCs w:val="24"/>
        </w:rPr>
        <w:t xml:space="preserve"> plan</w:t>
      </w:r>
      <w:r w:rsidR="007E1F3F">
        <w:rPr>
          <w:rFonts w:cs="Times New Roman"/>
          <w:color w:val="000000"/>
          <w:szCs w:val="24"/>
        </w:rPr>
        <w:t>a</w:t>
      </w:r>
      <w:r w:rsidR="007E1F3F" w:rsidRPr="00DD4D35">
        <w:rPr>
          <w:rFonts w:cs="Times New Roman"/>
          <w:color w:val="000000"/>
          <w:szCs w:val="24"/>
        </w:rPr>
        <w:t>)</w:t>
      </w:r>
      <w:r w:rsidR="007E1F3F">
        <w:rPr>
          <w:rFonts w:cs="Times New Roman"/>
          <w:color w:val="000000"/>
          <w:szCs w:val="24"/>
        </w:rPr>
        <w:t xml:space="preserve"> </w:t>
      </w:r>
      <w:r w:rsidR="002900F0">
        <w:t>je</w:t>
      </w:r>
      <w:r w:rsidRPr="001A62D2">
        <w:t xml:space="preserve"> </w:t>
      </w:r>
      <w:r w:rsidR="007E1F3F">
        <w:t>Jedinstveni u</w:t>
      </w:r>
      <w:r w:rsidRPr="001A62D2">
        <w:t>pravni odjel</w:t>
      </w:r>
      <w:r w:rsidR="002900F0">
        <w:t xml:space="preserve"> Općine Jelenje</w:t>
      </w:r>
      <w:r w:rsidRPr="001A62D2">
        <w:t>.</w:t>
      </w:r>
    </w:p>
    <w:p w14:paraId="10B04648" w14:textId="77777777" w:rsidR="00CD3979" w:rsidRDefault="00CD3979" w:rsidP="00A21A2B">
      <w:pPr>
        <w:keepNext/>
        <w:spacing w:before="60" w:after="0"/>
        <w:ind w:left="567" w:right="567"/>
        <w:jc w:val="center"/>
        <w:rPr>
          <w:rFonts w:cs="Times New Roman"/>
          <w:i/>
          <w:szCs w:val="24"/>
        </w:rPr>
      </w:pPr>
    </w:p>
    <w:p w14:paraId="3C134AEF" w14:textId="412056D7" w:rsidR="001A62D2" w:rsidRPr="00CD3979" w:rsidRDefault="002900F0" w:rsidP="00A21A2B">
      <w:pPr>
        <w:keepNext/>
        <w:spacing w:before="60" w:after="0"/>
        <w:ind w:left="426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Pravna osnova za izradu i donošenje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Pr="00CD3979">
        <w:rPr>
          <w:rFonts w:cs="Times New Roman"/>
          <w:b/>
          <w:bCs/>
          <w:i/>
          <w:szCs w:val="24"/>
        </w:rPr>
        <w:t>rostornog plana</w:t>
      </w:r>
    </w:p>
    <w:p w14:paraId="4B2E7EE0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51C63F3A" w14:textId="77777777" w:rsidR="001A62D2" w:rsidRPr="001A62D2" w:rsidRDefault="001729CA" w:rsidP="00A21A2B">
      <w:pPr>
        <w:spacing w:before="60" w:after="0"/>
      </w:pPr>
      <w:r w:rsidRPr="00DD4D35">
        <w:rPr>
          <w:rFonts w:cs="Times New Roman"/>
          <w:szCs w:val="24"/>
        </w:rPr>
        <w:t xml:space="preserve">Pravna osnova za izradu i donošenje </w:t>
      </w:r>
      <w:r w:rsidR="00CC1E1A">
        <w:rPr>
          <w:rFonts w:cs="Times New Roman"/>
          <w:szCs w:val="24"/>
        </w:rPr>
        <w:t>Izmjena i dopuna p</w:t>
      </w:r>
      <w:r w:rsidRPr="00DD4D35">
        <w:rPr>
          <w:rFonts w:cs="Times New Roman"/>
          <w:szCs w:val="24"/>
        </w:rPr>
        <w:t>rostornog plana utvrđena je člankom 8</w:t>
      </w:r>
      <w:r w:rsidR="00CC1E1A">
        <w:rPr>
          <w:rFonts w:cs="Times New Roman"/>
          <w:szCs w:val="24"/>
        </w:rPr>
        <w:t>6</w:t>
      </w:r>
      <w:r w:rsidRPr="00DD4D35">
        <w:rPr>
          <w:rFonts w:cs="Times New Roman"/>
          <w:szCs w:val="24"/>
        </w:rPr>
        <w:t>. stavkom 1. Zakona o prostornom uređenju (</w:t>
      </w:r>
      <w:r w:rsidR="00D62A56">
        <w:rPr>
          <w:rFonts w:cs="Times New Roman"/>
          <w:szCs w:val="24"/>
        </w:rPr>
        <w:t>„</w:t>
      </w:r>
      <w:r w:rsidRPr="00DD4D35">
        <w:rPr>
          <w:rFonts w:cs="Times New Roman"/>
          <w:szCs w:val="24"/>
        </w:rPr>
        <w:t>Narodne novine</w:t>
      </w:r>
      <w:r w:rsidR="00D62A56">
        <w:rPr>
          <w:rFonts w:cs="Times New Roman"/>
          <w:szCs w:val="24"/>
        </w:rPr>
        <w:t>“</w:t>
      </w:r>
      <w:r w:rsidRPr="00DD4D35">
        <w:rPr>
          <w:rFonts w:cs="Times New Roman"/>
          <w:szCs w:val="24"/>
        </w:rPr>
        <w:t xml:space="preserve"> br. </w:t>
      </w:r>
      <w:r w:rsidRPr="00DD4D35">
        <w:rPr>
          <w:rFonts w:cs="Times New Roman"/>
          <w:color w:val="000000"/>
          <w:szCs w:val="24"/>
        </w:rPr>
        <w:t>153/13, 65/17</w:t>
      </w:r>
      <w:r>
        <w:rPr>
          <w:rFonts w:cs="Times New Roman"/>
          <w:color w:val="000000"/>
          <w:szCs w:val="24"/>
        </w:rPr>
        <w:t>,</w:t>
      </w:r>
      <w:r w:rsidRPr="00DD4D35">
        <w:rPr>
          <w:rFonts w:cs="Times New Roman"/>
          <w:color w:val="000000"/>
          <w:szCs w:val="24"/>
        </w:rPr>
        <w:t xml:space="preserve"> 114/18</w:t>
      </w:r>
      <w:r>
        <w:rPr>
          <w:rFonts w:cs="Times New Roman"/>
          <w:color w:val="000000"/>
          <w:szCs w:val="24"/>
        </w:rPr>
        <w:t>, 39/19 i 98/19</w:t>
      </w:r>
      <w:r w:rsidRPr="00DD4D35">
        <w:rPr>
          <w:rFonts w:cs="Times New Roman"/>
          <w:szCs w:val="24"/>
        </w:rPr>
        <w:t>).</w:t>
      </w:r>
    </w:p>
    <w:p w14:paraId="67739F88" w14:textId="77777777" w:rsidR="00CD3979" w:rsidRDefault="00CD3979" w:rsidP="00A21A2B">
      <w:pPr>
        <w:keepNext/>
        <w:spacing w:before="60" w:after="0"/>
        <w:ind w:left="567" w:right="567"/>
        <w:rPr>
          <w:rFonts w:cs="Times New Roman"/>
          <w:i/>
          <w:szCs w:val="24"/>
        </w:rPr>
      </w:pPr>
    </w:p>
    <w:p w14:paraId="3D746478" w14:textId="7046CEAC" w:rsidR="001A62D2" w:rsidRPr="00CD3979" w:rsidRDefault="002900F0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Razlozi donošenja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="001729CA" w:rsidRPr="00CD3979">
        <w:rPr>
          <w:rFonts w:cs="Times New Roman"/>
          <w:b/>
          <w:bCs/>
          <w:i/>
          <w:szCs w:val="24"/>
        </w:rPr>
        <w:t xml:space="preserve">rostornog </w:t>
      </w:r>
      <w:r w:rsidRPr="00CD3979">
        <w:rPr>
          <w:rFonts w:cs="Times New Roman"/>
          <w:b/>
          <w:bCs/>
          <w:i/>
          <w:szCs w:val="24"/>
        </w:rPr>
        <w:t>plana</w:t>
      </w:r>
    </w:p>
    <w:p w14:paraId="353F259D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5292BF97" w14:textId="77777777" w:rsidR="001A62D2" w:rsidRPr="001A62D2" w:rsidRDefault="001729CA" w:rsidP="00A21A2B">
      <w:pPr>
        <w:spacing w:before="60" w:after="0"/>
      </w:pPr>
      <w:r w:rsidRPr="007E1F3F">
        <w:t xml:space="preserve">Zbog potrebe za </w:t>
      </w:r>
      <w:r w:rsidR="002D2665" w:rsidRPr="007E1F3F">
        <w:t>usklađenjem važećeg prostornog plana</w:t>
      </w:r>
      <w:r w:rsidR="001A62D2" w:rsidRPr="007E1F3F">
        <w:t xml:space="preserve"> </w:t>
      </w:r>
      <w:r w:rsidR="00D10694" w:rsidRPr="007E1F3F">
        <w:t xml:space="preserve">s </w:t>
      </w:r>
      <w:r w:rsidRPr="007E1F3F">
        <w:t>prostornim planom više razine</w:t>
      </w:r>
      <w:r w:rsidR="002A7836" w:rsidRPr="007E1F3F">
        <w:t xml:space="preserve"> te s novim zakonskim i podzakonskim propisima</w:t>
      </w:r>
      <w:r w:rsidR="001A62D2" w:rsidRPr="007E1F3F">
        <w:t xml:space="preserve"> kao i planiran</w:t>
      </w:r>
      <w:r w:rsidR="00B30A06" w:rsidRPr="007E1F3F">
        <w:t>og</w:t>
      </w:r>
      <w:r w:rsidR="001A62D2" w:rsidRPr="007E1F3F">
        <w:t xml:space="preserve"> gospodarsk</w:t>
      </w:r>
      <w:r w:rsidR="00B30A06" w:rsidRPr="007E1F3F">
        <w:t>og</w:t>
      </w:r>
      <w:r w:rsidR="001A62D2" w:rsidRPr="007E1F3F">
        <w:t xml:space="preserve"> razvoj</w:t>
      </w:r>
      <w:r w:rsidR="00B30A06" w:rsidRPr="007E1F3F">
        <w:t>a</w:t>
      </w:r>
      <w:r w:rsidR="001A62D2" w:rsidRPr="007E1F3F">
        <w:t xml:space="preserve"> </w:t>
      </w:r>
      <w:r w:rsidRPr="007E1F3F">
        <w:t>Općine Jelenje</w:t>
      </w:r>
      <w:r w:rsidR="001A62D2" w:rsidRPr="007E1F3F">
        <w:t xml:space="preserve"> potrebno je pristupiti izradi </w:t>
      </w:r>
      <w:r w:rsidR="00D10694" w:rsidRPr="007E1F3F">
        <w:t>izmjena i dopuna važećeg</w:t>
      </w:r>
      <w:r w:rsidRPr="007E1F3F">
        <w:t xml:space="preserve"> prostornog p</w:t>
      </w:r>
      <w:r w:rsidR="001A62D2" w:rsidRPr="007E1F3F">
        <w:t>lana.</w:t>
      </w:r>
    </w:p>
    <w:p w14:paraId="06EE529D" w14:textId="77777777" w:rsidR="00CD3979" w:rsidRDefault="00CD3979" w:rsidP="00A21A2B">
      <w:pPr>
        <w:keepNext/>
        <w:spacing w:before="60" w:after="0"/>
        <w:ind w:left="567" w:right="567"/>
        <w:rPr>
          <w:rFonts w:cs="Times New Roman"/>
          <w:i/>
          <w:szCs w:val="24"/>
        </w:rPr>
      </w:pPr>
    </w:p>
    <w:p w14:paraId="62CCEF9A" w14:textId="7E831CA1" w:rsidR="001A62D2" w:rsidRPr="00CD3979" w:rsidRDefault="002900F0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Obuhvat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="001729CA" w:rsidRPr="00CD3979">
        <w:rPr>
          <w:rFonts w:cs="Times New Roman"/>
          <w:b/>
          <w:bCs/>
          <w:i/>
          <w:szCs w:val="24"/>
        </w:rPr>
        <w:t xml:space="preserve">rostornog </w:t>
      </w:r>
      <w:r w:rsidRPr="00CD3979">
        <w:rPr>
          <w:rFonts w:cs="Times New Roman"/>
          <w:b/>
          <w:bCs/>
          <w:i/>
          <w:szCs w:val="24"/>
        </w:rPr>
        <w:t>plana</w:t>
      </w:r>
    </w:p>
    <w:p w14:paraId="6B10C86D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6A5CDDF3" w14:textId="3142ABFA" w:rsidR="00CD3979" w:rsidRDefault="001A62D2" w:rsidP="00A21A2B">
      <w:pPr>
        <w:spacing w:before="60" w:after="0"/>
      </w:pPr>
      <w:r w:rsidRPr="001A62D2">
        <w:t>P</w:t>
      </w:r>
      <w:r w:rsidR="001729CA">
        <w:t>rostorn</w:t>
      </w:r>
      <w:r w:rsidR="00B30A06">
        <w:t>i</w:t>
      </w:r>
      <w:r w:rsidR="001729CA">
        <w:t xml:space="preserve"> p</w:t>
      </w:r>
      <w:r w:rsidRPr="001A62D2">
        <w:t>lan</w:t>
      </w:r>
      <w:r w:rsidR="00B30A06">
        <w:t xml:space="preserve"> donosi se za administrativno područje Općine Jelenje</w:t>
      </w:r>
      <w:r w:rsidRPr="001A62D2">
        <w:t>.</w:t>
      </w:r>
      <w:r w:rsidR="001F38BD">
        <w:t xml:space="preserve"> </w:t>
      </w:r>
    </w:p>
    <w:p w14:paraId="28DB028D" w14:textId="77777777" w:rsidR="001F38BD" w:rsidRDefault="001F38BD" w:rsidP="00A21A2B">
      <w:pPr>
        <w:keepNext/>
        <w:spacing w:before="60" w:after="0"/>
        <w:ind w:left="567" w:right="567"/>
        <w:rPr>
          <w:rFonts w:cs="Times New Roman"/>
          <w:b/>
          <w:bCs/>
          <w:i/>
          <w:szCs w:val="24"/>
        </w:rPr>
      </w:pPr>
    </w:p>
    <w:p w14:paraId="77558089" w14:textId="73CD5FA4" w:rsidR="001A62D2" w:rsidRPr="00CD3979" w:rsidRDefault="002900F0" w:rsidP="00A21A2B">
      <w:pPr>
        <w:keepNext/>
        <w:spacing w:before="60" w:after="0"/>
        <w:ind w:left="567" w:right="567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Sažeta ocjena stanja u obuhvatu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="00EE3835" w:rsidRPr="00CD3979">
        <w:rPr>
          <w:rFonts w:cs="Times New Roman"/>
          <w:b/>
          <w:bCs/>
          <w:i/>
          <w:szCs w:val="24"/>
        </w:rPr>
        <w:t xml:space="preserve">rostornog </w:t>
      </w:r>
      <w:r w:rsidRPr="00CD3979">
        <w:rPr>
          <w:rFonts w:cs="Times New Roman"/>
          <w:b/>
          <w:bCs/>
          <w:i/>
          <w:szCs w:val="24"/>
        </w:rPr>
        <w:t>plana</w:t>
      </w:r>
    </w:p>
    <w:p w14:paraId="2630FC49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404B4161" w14:textId="77777777" w:rsidR="00B30A06" w:rsidRDefault="001A62D2" w:rsidP="00A21A2B">
      <w:pPr>
        <w:spacing w:before="60" w:after="0"/>
      </w:pPr>
      <w:r w:rsidRPr="001A62D2">
        <w:t xml:space="preserve">Prostorni plan uređenja </w:t>
      </w:r>
      <w:r w:rsidR="00B30A06">
        <w:t>Općine Jelenje</w:t>
      </w:r>
      <w:r w:rsidRPr="001A62D2">
        <w:t xml:space="preserve"> usvojen je 200</w:t>
      </w:r>
      <w:r w:rsidR="00B30A06">
        <w:t>7</w:t>
      </w:r>
      <w:r w:rsidRPr="001A62D2">
        <w:t>. godine</w:t>
      </w:r>
      <w:r w:rsidR="00B30A06">
        <w:t xml:space="preserve">, a od tada je </w:t>
      </w:r>
      <w:r w:rsidR="0014445C">
        <w:t>četiri</w:t>
      </w:r>
      <w:r w:rsidR="00B30A06">
        <w:t xml:space="preserve"> puta mijenjan i dopunjavan</w:t>
      </w:r>
      <w:r w:rsidR="0008170F">
        <w:t>,</w:t>
      </w:r>
      <w:r w:rsidR="00B30A06">
        <w:t xml:space="preserve"> </w:t>
      </w:r>
      <w:r w:rsidR="0014445C">
        <w:t xml:space="preserve">2011., </w:t>
      </w:r>
      <w:r w:rsidR="00B30A06">
        <w:t>2014</w:t>
      </w:r>
      <w:r w:rsidR="0014445C">
        <w:t>.,</w:t>
      </w:r>
      <w:r w:rsidR="0008170F">
        <w:t xml:space="preserve"> 2017.</w:t>
      </w:r>
      <w:r w:rsidR="0014445C">
        <w:t xml:space="preserve"> i 2018.</w:t>
      </w:r>
      <w:r w:rsidR="0008170F">
        <w:t xml:space="preserve"> godine</w:t>
      </w:r>
      <w:r w:rsidR="002D2665">
        <w:t>.</w:t>
      </w:r>
    </w:p>
    <w:p w14:paraId="2217FD4F" w14:textId="77777777" w:rsidR="001A62D2" w:rsidRPr="001A62D2" w:rsidRDefault="001A62D2" w:rsidP="00A21A2B">
      <w:pPr>
        <w:spacing w:before="60" w:after="0"/>
      </w:pPr>
      <w:r w:rsidRPr="001A62D2">
        <w:t xml:space="preserve">U </w:t>
      </w:r>
      <w:r w:rsidR="002D2665">
        <w:t>Općini Jelenje</w:t>
      </w:r>
      <w:r w:rsidRPr="001A62D2">
        <w:t xml:space="preserve"> </w:t>
      </w:r>
      <w:r w:rsidR="0008170F">
        <w:t>je</w:t>
      </w:r>
      <w:r w:rsidRPr="001A62D2">
        <w:t xml:space="preserve"> u proteklom periodu </w:t>
      </w:r>
      <w:r w:rsidR="0008170F">
        <w:t xml:space="preserve">došlo </w:t>
      </w:r>
      <w:r w:rsidRPr="001A62D2">
        <w:t>do promjena u gospodarskom, prometnom, demografskom i društvenom razvitku te je nužno revidirati planske pretpostavke i smjernice.</w:t>
      </w:r>
      <w:r w:rsidR="002D2665">
        <w:t xml:space="preserve"> Potreba za usklađenjem s novim zakonskim propisima kao i prostornim planom više razine uvjetuje cjelovitu izmjenu postojeće strukture važećeg prostornog plana.</w:t>
      </w:r>
    </w:p>
    <w:p w14:paraId="0D5D75BA" w14:textId="77777777" w:rsidR="001A62D2" w:rsidRPr="001A62D2" w:rsidRDefault="001A62D2" w:rsidP="00A21A2B">
      <w:pPr>
        <w:spacing w:before="60" w:after="0"/>
      </w:pPr>
      <w:r w:rsidRPr="001A62D2">
        <w:t>Planirani gospodarski razvitak potrebno je omogućiti planskim mjerama uz primjerene mjere zaštite</w:t>
      </w:r>
      <w:r w:rsidR="0008170F">
        <w:t xml:space="preserve"> okoliša</w:t>
      </w:r>
      <w:r w:rsidR="005B35B5">
        <w:t xml:space="preserve"> i prirode</w:t>
      </w:r>
      <w:r w:rsidRPr="001A62D2">
        <w:t xml:space="preserve">. Zbog </w:t>
      </w:r>
      <w:r w:rsidR="0008170F" w:rsidRPr="001A62D2">
        <w:t xml:space="preserve">postojeće </w:t>
      </w:r>
      <w:r w:rsidRPr="001A62D2">
        <w:t xml:space="preserve">strukture naselja potrebno je postavljanje kvalitetnog i racionalnog okvira </w:t>
      </w:r>
      <w:r w:rsidR="0008170F">
        <w:t xml:space="preserve">daljnjeg </w:t>
      </w:r>
      <w:r w:rsidRPr="001A62D2">
        <w:t>razvoja i građenja.</w:t>
      </w:r>
    </w:p>
    <w:p w14:paraId="6E29C7F3" w14:textId="77777777" w:rsidR="00CD3979" w:rsidRDefault="00CD3979" w:rsidP="00A21A2B">
      <w:pPr>
        <w:keepNext/>
        <w:spacing w:before="60" w:after="0"/>
        <w:ind w:left="567" w:right="567"/>
        <w:rPr>
          <w:rFonts w:cs="Times New Roman"/>
          <w:i/>
          <w:szCs w:val="24"/>
        </w:rPr>
      </w:pPr>
    </w:p>
    <w:p w14:paraId="557A129F" w14:textId="1AF61900" w:rsidR="001A62D2" w:rsidRPr="00CD3979" w:rsidRDefault="002900F0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>Ciljevi i programska polazišta</w:t>
      </w:r>
      <w:r w:rsidR="002D2665" w:rsidRPr="00CD3979">
        <w:rPr>
          <w:rFonts w:cs="Times New Roman"/>
          <w:b/>
          <w:bCs/>
          <w:i/>
          <w:szCs w:val="24"/>
        </w:rPr>
        <w:t xml:space="preserve">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="002D2665" w:rsidRPr="00CD3979">
        <w:rPr>
          <w:rFonts w:cs="Times New Roman"/>
          <w:b/>
          <w:bCs/>
          <w:i/>
          <w:szCs w:val="24"/>
        </w:rPr>
        <w:t>rostornog</w:t>
      </w:r>
      <w:r w:rsidRPr="00CD3979">
        <w:rPr>
          <w:rFonts w:cs="Times New Roman"/>
          <w:b/>
          <w:bCs/>
          <w:i/>
          <w:szCs w:val="24"/>
        </w:rPr>
        <w:t xml:space="preserve"> plana</w:t>
      </w:r>
    </w:p>
    <w:p w14:paraId="4729447D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15354A60" w14:textId="77777777" w:rsidR="001A62D2" w:rsidRPr="001A62D2" w:rsidRDefault="00D10694" w:rsidP="00A21A2B">
      <w:pPr>
        <w:spacing w:before="60" w:after="0"/>
      </w:pPr>
      <w:r>
        <w:rPr>
          <w:rFonts w:cs="Times New Roman"/>
          <w:color w:val="000000"/>
          <w:szCs w:val="24"/>
        </w:rPr>
        <w:t>Izmjene i dopune prostornog</w:t>
      </w:r>
      <w:r w:rsidRPr="00DD4D35">
        <w:rPr>
          <w:rFonts w:cs="Times New Roman"/>
          <w:color w:val="000000"/>
          <w:szCs w:val="24"/>
        </w:rPr>
        <w:t xml:space="preserve"> plan</w:t>
      </w:r>
      <w:r>
        <w:rPr>
          <w:rFonts w:cs="Times New Roman"/>
          <w:color w:val="000000"/>
          <w:szCs w:val="24"/>
        </w:rPr>
        <w:t>a</w:t>
      </w:r>
      <w:r w:rsidR="001A62D2" w:rsidRPr="001A62D2">
        <w:t xml:space="preserve"> izrađuj</w:t>
      </w:r>
      <w:r>
        <w:t>u</w:t>
      </w:r>
      <w:r w:rsidR="002D2665">
        <w:t xml:space="preserve"> </w:t>
      </w:r>
      <w:r w:rsidR="002D2665" w:rsidRPr="001A62D2">
        <w:t>se</w:t>
      </w:r>
      <w:r w:rsidR="001A62D2" w:rsidRPr="001A62D2">
        <w:t xml:space="preserve"> s ciljem:</w:t>
      </w:r>
    </w:p>
    <w:p w14:paraId="38730BFC" w14:textId="1AC240B3" w:rsidR="002D2665" w:rsidRPr="00D10694" w:rsidRDefault="00107C7C" w:rsidP="00A21A2B">
      <w:pPr>
        <w:spacing w:before="60" w:after="0"/>
        <w:ind w:left="567" w:hanging="283"/>
        <w:rPr>
          <w:rFonts w:cs="Times New Roman"/>
          <w:color w:val="000000"/>
          <w:szCs w:val="24"/>
        </w:rPr>
      </w:pPr>
      <w:r w:rsidRPr="00D10694">
        <w:rPr>
          <w:rFonts w:cs="Times New Roman"/>
          <w:szCs w:val="24"/>
          <w:shd w:val="clear" w:color="auto" w:fill="FFFFFF"/>
        </w:rPr>
        <w:t>–</w:t>
      </w:r>
      <w:r w:rsidRPr="00D10694">
        <w:t xml:space="preserve"> </w:t>
      </w:r>
      <w:r w:rsidR="001F38BD">
        <w:t xml:space="preserve"> </w:t>
      </w:r>
      <w:r w:rsidR="00D10694" w:rsidRPr="00D10694">
        <w:t>usklađenja</w:t>
      </w:r>
      <w:r w:rsidR="001A62D2" w:rsidRPr="00D10694">
        <w:t xml:space="preserve"> s</w:t>
      </w:r>
      <w:r w:rsidR="00874FCD" w:rsidRPr="00D10694">
        <w:t xml:space="preserve"> novim zakonskim i pozakonskim</w:t>
      </w:r>
      <w:r w:rsidR="002D2665" w:rsidRPr="00D10694">
        <w:rPr>
          <w:rFonts w:cs="Times New Roman"/>
          <w:color w:val="000000"/>
          <w:szCs w:val="24"/>
        </w:rPr>
        <w:t xml:space="preserve"> propisima</w:t>
      </w:r>
    </w:p>
    <w:p w14:paraId="309F847C" w14:textId="1BD17388" w:rsidR="001A62D2" w:rsidRPr="001A62D2" w:rsidRDefault="00107C7C" w:rsidP="00A21A2B">
      <w:pPr>
        <w:spacing w:before="60" w:after="0"/>
        <w:ind w:left="567" w:hanging="283"/>
      </w:pPr>
      <w:r w:rsidRPr="00DD4D35">
        <w:rPr>
          <w:rFonts w:cs="Times New Roman"/>
          <w:szCs w:val="24"/>
          <w:shd w:val="clear" w:color="auto" w:fill="FFFFFF"/>
        </w:rPr>
        <w:t>–</w:t>
      </w:r>
      <w:r>
        <w:t xml:space="preserve"> </w:t>
      </w:r>
      <w:r w:rsidR="00A21A2B">
        <w:t xml:space="preserve"> </w:t>
      </w:r>
      <w:r w:rsidR="002D2665">
        <w:t xml:space="preserve">prilagodbe prostornog razvoja u skladu s </w:t>
      </w:r>
      <w:r w:rsidR="001A62D2" w:rsidRPr="001A62D2">
        <w:t>Prostornim planom Primorsko-goranske županije</w:t>
      </w:r>
      <w:r w:rsidR="002D2665">
        <w:t xml:space="preserve"> </w:t>
      </w:r>
      <w:r w:rsidR="002D2665" w:rsidRPr="002D2665">
        <w:t>(</w:t>
      </w:r>
      <w:r w:rsidR="00D62A56">
        <w:t>„</w:t>
      </w:r>
      <w:r w:rsidR="002D2665" w:rsidRPr="002D2665">
        <w:t>Službene novine Primorsko-goranske županije</w:t>
      </w:r>
      <w:r w:rsidR="00D62A56">
        <w:t>“</w:t>
      </w:r>
      <w:r w:rsidR="002D2665" w:rsidRPr="002D2665">
        <w:t xml:space="preserve"> br. 32/13., 7/17 - ispravak, 41/18 i 4/19 - pročišćeni tekst)</w:t>
      </w:r>
    </w:p>
    <w:p w14:paraId="72AA5CE4" w14:textId="4D49EE77" w:rsidR="00EE3835" w:rsidRDefault="00107C7C" w:rsidP="00A21A2B">
      <w:pPr>
        <w:spacing w:before="60" w:after="0"/>
        <w:ind w:left="567" w:hanging="283"/>
      </w:pPr>
      <w:r w:rsidRPr="00DD4D35">
        <w:rPr>
          <w:rFonts w:cs="Times New Roman"/>
          <w:szCs w:val="24"/>
          <w:shd w:val="clear" w:color="auto" w:fill="FFFFFF"/>
        </w:rPr>
        <w:t>–</w:t>
      </w:r>
      <w:r w:rsidR="001F38BD">
        <w:rPr>
          <w:rFonts w:cs="Times New Roman"/>
          <w:szCs w:val="24"/>
          <w:shd w:val="clear" w:color="auto" w:fill="FFFFFF"/>
        </w:rPr>
        <w:t xml:space="preserve"> </w:t>
      </w:r>
      <w:r w:rsidR="00A21A2B">
        <w:rPr>
          <w:rFonts w:cs="Times New Roman"/>
          <w:szCs w:val="24"/>
          <w:shd w:val="clear" w:color="auto" w:fill="FFFFFF"/>
        </w:rPr>
        <w:t xml:space="preserve"> </w:t>
      </w:r>
      <w:r w:rsidR="00EE3835">
        <w:t xml:space="preserve">preispitivanje prostornim planom utvrđenih građevinskih područja </w:t>
      </w:r>
      <w:r w:rsidR="00EE3835" w:rsidRPr="001A62D2">
        <w:t xml:space="preserve">i uvjeta gradnje u </w:t>
      </w:r>
      <w:r w:rsidR="00EE3835">
        <w:t>njima</w:t>
      </w:r>
      <w:r w:rsidR="0014445C">
        <w:t xml:space="preserve"> te obveze izrade urbanističkih planova uređenja</w:t>
      </w:r>
    </w:p>
    <w:p w14:paraId="0CBA7A7C" w14:textId="64A0E25A" w:rsidR="00EE3835" w:rsidRPr="001A62D2" w:rsidRDefault="00107C7C" w:rsidP="00A21A2B">
      <w:pPr>
        <w:spacing w:before="60" w:after="0"/>
        <w:ind w:left="567" w:hanging="283"/>
      </w:pPr>
      <w:r w:rsidRPr="00DD4D35">
        <w:rPr>
          <w:rFonts w:cs="Times New Roman"/>
          <w:szCs w:val="24"/>
          <w:shd w:val="clear" w:color="auto" w:fill="FFFFFF"/>
        </w:rPr>
        <w:t>–</w:t>
      </w:r>
      <w:r>
        <w:t xml:space="preserve"> </w:t>
      </w:r>
      <w:r w:rsidR="001F38BD">
        <w:t xml:space="preserve"> </w:t>
      </w:r>
      <w:r w:rsidR="00EE3835">
        <w:t>preispitivanje uvjeta gradnje izvan građevinskih područja</w:t>
      </w:r>
    </w:p>
    <w:p w14:paraId="68F9B100" w14:textId="77777777" w:rsidR="00EE3835" w:rsidRPr="001A62D2" w:rsidRDefault="00107C7C" w:rsidP="00A21A2B">
      <w:pPr>
        <w:spacing w:before="60" w:after="0"/>
        <w:ind w:left="567" w:hanging="283"/>
      </w:pPr>
      <w:r w:rsidRPr="00DD4D35">
        <w:rPr>
          <w:rFonts w:cs="Times New Roman"/>
          <w:szCs w:val="24"/>
          <w:shd w:val="clear" w:color="auto" w:fill="FFFFFF"/>
        </w:rPr>
        <w:t>–</w:t>
      </w:r>
      <w:r>
        <w:t xml:space="preserve"> </w:t>
      </w:r>
      <w:r w:rsidR="00EE3835" w:rsidRPr="001A62D2">
        <w:t xml:space="preserve">definiranja građevina/zahvata od interesa za </w:t>
      </w:r>
      <w:r w:rsidR="00EE3835">
        <w:t>Općinu Jelenje</w:t>
      </w:r>
      <w:r w:rsidR="00115F67">
        <w:t xml:space="preserve"> i Primorsko-goransku županiju</w:t>
      </w:r>
      <w:r w:rsidR="00EE3835" w:rsidRPr="001A62D2">
        <w:t>.</w:t>
      </w:r>
    </w:p>
    <w:p w14:paraId="1EBE2181" w14:textId="77777777" w:rsidR="00CD3979" w:rsidRDefault="00CD3979" w:rsidP="00A21A2B">
      <w:pPr>
        <w:keepNext/>
        <w:spacing w:before="60" w:after="0"/>
        <w:ind w:left="567" w:right="567"/>
        <w:jc w:val="center"/>
        <w:rPr>
          <w:rFonts w:cs="Times New Roman"/>
          <w:i/>
          <w:szCs w:val="24"/>
        </w:rPr>
      </w:pPr>
    </w:p>
    <w:p w14:paraId="4E08318E" w14:textId="53E8A2E6" w:rsidR="00EE3835" w:rsidRPr="00CD3979" w:rsidRDefault="00EE3835" w:rsidP="00A21A2B">
      <w:pPr>
        <w:keepNext/>
        <w:spacing w:before="60" w:after="0"/>
        <w:ind w:lef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Popis sektorskih strategija, planova, studija i drugih dokumenata propisanih posebnim zakonima kojima, odnosno u skladu s kojima se utvrđuju zahtjevi za izradu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Pr="00CD3979">
        <w:rPr>
          <w:rFonts w:cs="Times New Roman"/>
          <w:b/>
          <w:bCs/>
          <w:i/>
          <w:szCs w:val="24"/>
        </w:rPr>
        <w:t>rostornog plana</w:t>
      </w:r>
    </w:p>
    <w:p w14:paraId="2B61E549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65A5ED0C" w14:textId="77777777" w:rsidR="00EE3835" w:rsidRDefault="00677A9F" w:rsidP="00A21A2B">
      <w:pPr>
        <w:spacing w:before="60" w:after="0"/>
        <w:rPr>
          <w:rFonts w:cs="Times New Roman"/>
          <w:szCs w:val="24"/>
        </w:rPr>
      </w:pPr>
      <w:r w:rsidRPr="001A62D2">
        <w:t xml:space="preserve">Za izradu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1A62D2">
        <w:t xml:space="preserve"> </w:t>
      </w:r>
      <w:r w:rsidR="00A21AF4">
        <w:t>ne utvrđuje se potreba</w:t>
      </w:r>
      <w:r w:rsidRPr="001A62D2">
        <w:t xml:space="preserve"> izrade novih sektorskih strategija, planova i studija. </w:t>
      </w:r>
      <w:r w:rsidR="00EE3835" w:rsidRPr="00DD4D35">
        <w:rPr>
          <w:rFonts w:cs="Times New Roman"/>
          <w:szCs w:val="24"/>
        </w:rPr>
        <w:t xml:space="preserve">Za </w:t>
      </w:r>
      <w:r w:rsidR="007E1F3F">
        <w:rPr>
          <w:rFonts w:cs="Times New Roman"/>
          <w:szCs w:val="24"/>
        </w:rPr>
        <w:t>izradu</w:t>
      </w:r>
      <w:r w:rsidR="00EE3835" w:rsidRPr="00DD4D35">
        <w:rPr>
          <w:rFonts w:cs="Times New Roman"/>
          <w:szCs w:val="24"/>
        </w:rPr>
        <w:t xml:space="preserve">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="00EE3835">
        <w:rPr>
          <w:rFonts w:cs="Times New Roman"/>
          <w:szCs w:val="24"/>
        </w:rPr>
        <w:t xml:space="preserve"> koristit će se </w:t>
      </w:r>
      <w:r>
        <w:rPr>
          <w:rFonts w:cs="Times New Roman"/>
          <w:szCs w:val="24"/>
        </w:rPr>
        <w:t>do sada</w:t>
      </w:r>
      <w:r w:rsidR="00EE3835" w:rsidRPr="00DD4D35">
        <w:rPr>
          <w:rFonts w:cs="Times New Roman"/>
          <w:szCs w:val="24"/>
        </w:rPr>
        <w:t xml:space="preserve"> izrađeni sektorski dokumenti i planovi</w:t>
      </w:r>
      <w:r w:rsidR="00EE3835">
        <w:rPr>
          <w:rFonts w:cs="Times New Roman"/>
          <w:szCs w:val="24"/>
        </w:rPr>
        <w:t xml:space="preserve"> relevantni za administrativno područje Općine Jelenje</w:t>
      </w:r>
      <w:r w:rsidR="00EE3835" w:rsidRPr="00DD4D35">
        <w:rPr>
          <w:rFonts w:cs="Times New Roman"/>
          <w:szCs w:val="24"/>
        </w:rPr>
        <w:t>.</w:t>
      </w:r>
    </w:p>
    <w:p w14:paraId="2983C2CC" w14:textId="77777777" w:rsidR="00A21AF4" w:rsidRDefault="00A21AF4" w:rsidP="00A21A2B">
      <w:pPr>
        <w:spacing w:before="60" w:after="0"/>
      </w:pPr>
      <w:r>
        <w:t xml:space="preserve">U </w:t>
      </w:r>
      <w:r w:rsidR="00D10694">
        <w:rPr>
          <w:rFonts w:cs="Times New Roman"/>
          <w:color w:val="000000"/>
          <w:szCs w:val="24"/>
        </w:rPr>
        <w:t>Izmjenama i dopunama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>
        <w:t xml:space="preserve"> će se kao podloge koristiti</w:t>
      </w:r>
      <w:r w:rsidRPr="001A62D2">
        <w:t xml:space="preserve"> topografska karta u </w:t>
      </w:r>
      <w:r>
        <w:t>mjerilu</w:t>
      </w:r>
      <w:r w:rsidRPr="001A62D2">
        <w:t xml:space="preserve"> 1:25 000 (TK 25 000) </w:t>
      </w:r>
      <w:r>
        <w:t>te</w:t>
      </w:r>
      <w:r w:rsidRPr="001A62D2">
        <w:t xml:space="preserve"> digitalni katastarski plan (D</w:t>
      </w:r>
      <w:r>
        <w:t>K</w:t>
      </w:r>
      <w:r w:rsidRPr="001A62D2">
        <w:t>P)</w:t>
      </w:r>
      <w:r>
        <w:t xml:space="preserve"> s visinskom predodžbom</w:t>
      </w:r>
      <w:r w:rsidRPr="001A62D2">
        <w:t>.</w:t>
      </w:r>
    </w:p>
    <w:p w14:paraId="3ED4D2FE" w14:textId="77777777" w:rsidR="00A21AF4" w:rsidRPr="001A62D2" w:rsidRDefault="00A21AF4" w:rsidP="00A21A2B">
      <w:pPr>
        <w:spacing w:before="60" w:after="0"/>
      </w:pPr>
      <w:r>
        <w:t xml:space="preserve">Stručne te topografske i katastarske </w:t>
      </w:r>
      <w:r w:rsidR="00D10694">
        <w:t xml:space="preserve">podloge </w:t>
      </w:r>
      <w:r w:rsidR="00107C7C">
        <w:t xml:space="preserve">osigurava nositelj izrade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="00107C7C">
        <w:t>.</w:t>
      </w:r>
    </w:p>
    <w:p w14:paraId="677C39DF" w14:textId="77777777" w:rsidR="00CD3979" w:rsidRDefault="00CD3979" w:rsidP="00A21A2B">
      <w:pPr>
        <w:keepNext/>
        <w:spacing w:before="60" w:after="0"/>
        <w:ind w:left="567" w:right="567"/>
        <w:jc w:val="center"/>
        <w:rPr>
          <w:rFonts w:cs="Times New Roman"/>
          <w:i/>
          <w:szCs w:val="24"/>
        </w:rPr>
      </w:pPr>
    </w:p>
    <w:p w14:paraId="05AF2DAC" w14:textId="3305257F" w:rsidR="00EE3835" w:rsidRPr="00CD3979" w:rsidRDefault="00EE3835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Način pribavljanja stručnih rješenja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Pr="00CD3979">
        <w:rPr>
          <w:rFonts w:cs="Times New Roman"/>
          <w:b/>
          <w:bCs/>
          <w:i/>
          <w:szCs w:val="24"/>
        </w:rPr>
        <w:t>rostornog plana</w:t>
      </w:r>
    </w:p>
    <w:p w14:paraId="2C77D955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0CD94E0D" w14:textId="77777777" w:rsidR="00EE3835" w:rsidRPr="00DD4D35" w:rsidRDefault="00EE3835" w:rsidP="00A21A2B">
      <w:pPr>
        <w:spacing w:before="60" w:after="0"/>
        <w:rPr>
          <w:rFonts w:cs="Times New Roman"/>
          <w:szCs w:val="24"/>
        </w:rPr>
      </w:pPr>
      <w:r w:rsidRPr="00DD4D35">
        <w:rPr>
          <w:rFonts w:cs="Times New Roman"/>
          <w:szCs w:val="24"/>
          <w:shd w:val="clear" w:color="auto" w:fill="FFFFFF"/>
        </w:rPr>
        <w:t xml:space="preserve">Stručni izrađivač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DD4D35">
        <w:rPr>
          <w:rFonts w:cs="Times New Roman"/>
          <w:szCs w:val="24"/>
          <w:shd w:val="clear" w:color="auto" w:fill="FFFFFF"/>
        </w:rPr>
        <w:t xml:space="preserve"> u suradnji s nositeljem izrade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DD4D35">
        <w:rPr>
          <w:rFonts w:cs="Times New Roman"/>
          <w:szCs w:val="24"/>
          <w:shd w:val="clear" w:color="auto" w:fill="FFFFFF"/>
        </w:rPr>
        <w:t xml:space="preserve"> može tijekom izrade, ako je to potrebno, izraditi ili koordinirati izradu stručnih podloga, varijantnih rješenja i drugih podloga koje će izrađivati osobe registrirane za obavljanje stručnih poslova prostornog uređenja, znanstvene institucije i/ili druge stručne osobe.</w:t>
      </w:r>
    </w:p>
    <w:p w14:paraId="08200A30" w14:textId="1A07819F" w:rsidR="00CD3979" w:rsidRDefault="00CD3979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</w:p>
    <w:p w14:paraId="2D046570" w14:textId="77777777" w:rsidR="00380C0B" w:rsidRDefault="00380C0B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</w:p>
    <w:p w14:paraId="0793F6BB" w14:textId="15480CCE" w:rsidR="001A62D2" w:rsidRPr="00CD3979" w:rsidRDefault="002900F0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Popis javnopravnih tijela određenih posebnim propisima koja daju zahtjeve za izradu </w:t>
      </w:r>
      <w:r w:rsidR="00107C7C" w:rsidRPr="00CD3979">
        <w:rPr>
          <w:rFonts w:cs="Times New Roman"/>
          <w:b/>
          <w:bCs/>
          <w:i/>
          <w:szCs w:val="24"/>
        </w:rPr>
        <w:t>P</w:t>
      </w:r>
      <w:r w:rsidRPr="00CD3979">
        <w:rPr>
          <w:rFonts w:cs="Times New Roman"/>
          <w:b/>
          <w:bCs/>
          <w:i/>
          <w:szCs w:val="24"/>
        </w:rPr>
        <w:t xml:space="preserve">rostornog plana te drugih sudionika korisnika prostora koji trebaju sudjelovati u izradi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Pr="00CD3979">
        <w:rPr>
          <w:rFonts w:cs="Times New Roman"/>
          <w:b/>
          <w:bCs/>
          <w:i/>
          <w:szCs w:val="24"/>
        </w:rPr>
        <w:t>rostornog plana</w:t>
      </w:r>
    </w:p>
    <w:p w14:paraId="4B31E805" w14:textId="77777777" w:rsidR="00380C0B" w:rsidRDefault="00380C0B" w:rsidP="00A21A2B">
      <w:pPr>
        <w:keepNext/>
        <w:spacing w:before="60" w:after="0"/>
        <w:jc w:val="center"/>
        <w:rPr>
          <w:rFonts w:cs="Times New Roman"/>
          <w:szCs w:val="24"/>
        </w:rPr>
      </w:pPr>
    </w:p>
    <w:p w14:paraId="526D2BA4" w14:textId="1CB447C4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413005E6" w14:textId="77777777" w:rsidR="00107C7C" w:rsidRPr="00DD4D35" w:rsidRDefault="00107C7C" w:rsidP="00A21A2B">
      <w:pPr>
        <w:spacing w:before="60" w:after="0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Utvrđuje se popis javnopravnih tijela određenih posebnim propisima koja daju zahtjeve za izradu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="00D10694" w:rsidRPr="00DD4D35">
        <w:rPr>
          <w:rFonts w:cs="Times New Roman"/>
          <w:szCs w:val="24"/>
        </w:rPr>
        <w:t xml:space="preserve"> </w:t>
      </w:r>
      <w:r w:rsidRPr="00DD4D35">
        <w:rPr>
          <w:rFonts w:cs="Times New Roman"/>
          <w:szCs w:val="24"/>
        </w:rPr>
        <w:t xml:space="preserve">te drugih sudionika koji trebaju sudjelovati u izradi </w:t>
      </w:r>
      <w:r>
        <w:rPr>
          <w:rFonts w:cs="Times New Roman"/>
          <w:szCs w:val="24"/>
        </w:rPr>
        <w:t>P</w:t>
      </w:r>
      <w:r w:rsidRPr="00DD4D35">
        <w:rPr>
          <w:rFonts w:cs="Times New Roman"/>
          <w:szCs w:val="24"/>
        </w:rPr>
        <w:t>rostornog plana:</w:t>
      </w:r>
    </w:p>
    <w:p w14:paraId="6A5F21CB" w14:textId="3D4721AF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="001A62D2" w:rsidRPr="00CD3979">
        <w:rPr>
          <w:sz w:val="23"/>
          <w:szCs w:val="23"/>
        </w:rPr>
        <w:t>M</w:t>
      </w:r>
      <w:r w:rsidR="001F66A3" w:rsidRPr="00CD3979">
        <w:rPr>
          <w:sz w:val="23"/>
          <w:szCs w:val="23"/>
        </w:rPr>
        <w:t>inistarstvo graditeljstva i prostornoga uređenja</w:t>
      </w:r>
      <w:r w:rsidR="001A62D2" w:rsidRPr="00CD3979">
        <w:rPr>
          <w:sz w:val="23"/>
          <w:szCs w:val="23"/>
        </w:rPr>
        <w:t>, Ulica Republike Austrije 20, Zagreb</w:t>
      </w:r>
    </w:p>
    <w:p w14:paraId="5EA04F65" w14:textId="6CE419B4" w:rsidR="00584A97" w:rsidRPr="00CD3979" w:rsidRDefault="00584A97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sz w:val="23"/>
          <w:szCs w:val="23"/>
        </w:rPr>
        <w:t xml:space="preserve">–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Ministarstvo znanosti, obrazovanja i sporta, Donje Svetice 38, Zagreb</w:t>
      </w:r>
    </w:p>
    <w:p w14:paraId="4712D00D" w14:textId="05BAF426" w:rsidR="00584A97" w:rsidRPr="00CD3979" w:rsidRDefault="00584A97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Pr="00CD3979">
        <w:rPr>
          <w:sz w:val="23"/>
          <w:szCs w:val="23"/>
        </w:rPr>
        <w:t>Ministarstvo kulture, Uprava za zaštitu kulturne baštine, Konzervatorski odjel u Rijeci, Užarska 26, Rijeka,</w:t>
      </w:r>
    </w:p>
    <w:p w14:paraId="37C44DF4" w14:textId="7034FCB1" w:rsidR="00584A97" w:rsidRPr="00CD3979" w:rsidRDefault="00584A97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Pr="00CD3979">
        <w:rPr>
          <w:rFonts w:cs="Times New Roman"/>
          <w:sz w:val="23"/>
          <w:szCs w:val="23"/>
          <w:shd w:val="clear" w:color="auto" w:fill="FFFFFF"/>
        </w:rPr>
        <w:t>Ministarstvo turizma, Prisavlje 14, Zagreb</w:t>
      </w:r>
    </w:p>
    <w:p w14:paraId="00EF4B35" w14:textId="3BCEF68E" w:rsidR="00584A97" w:rsidRPr="00CD3979" w:rsidRDefault="00584A97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sz w:val="23"/>
          <w:szCs w:val="23"/>
        </w:rPr>
        <w:t xml:space="preserve">–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Ministarstvo regionalnog razvoja i fondova Europske unije, Miramarska cesta 22, Zagreb</w:t>
      </w:r>
    </w:p>
    <w:p w14:paraId="7724E141" w14:textId="0DD580ED" w:rsidR="00613892" w:rsidRPr="00CD3979" w:rsidRDefault="00613892" w:rsidP="00A21A2B">
      <w:pPr>
        <w:spacing w:before="60" w:after="0"/>
        <w:ind w:left="709" w:hanging="284"/>
        <w:rPr>
          <w:rFonts w:cs="Times New Roman"/>
          <w:color w:val="000000" w:themeColor="text1"/>
          <w:sz w:val="23"/>
          <w:szCs w:val="23"/>
          <w:shd w:val="clear" w:color="auto" w:fill="FFFFFF"/>
        </w:rPr>
      </w:pPr>
      <w:r w:rsidRPr="00CD3979">
        <w:rPr>
          <w:rFonts w:cs="Times New Roman"/>
          <w:color w:val="000000" w:themeColor="text1"/>
          <w:sz w:val="23"/>
          <w:szCs w:val="23"/>
          <w:shd w:val="clear" w:color="auto" w:fill="FFFFFF"/>
        </w:rPr>
        <w:t>–</w:t>
      </w:r>
      <w:r w:rsidRPr="00CD3979">
        <w:rPr>
          <w:color w:val="000000" w:themeColor="text1"/>
          <w:sz w:val="23"/>
          <w:szCs w:val="23"/>
        </w:rPr>
        <w:t xml:space="preserve"> </w:t>
      </w:r>
      <w:r w:rsidR="00CD3979">
        <w:rPr>
          <w:color w:val="000000" w:themeColor="text1"/>
          <w:sz w:val="23"/>
          <w:szCs w:val="23"/>
        </w:rPr>
        <w:t xml:space="preserve">  </w:t>
      </w:r>
      <w:r w:rsidRPr="00CD3979">
        <w:rPr>
          <w:rFonts w:cs="Times New Roman"/>
          <w:color w:val="000000" w:themeColor="text1"/>
          <w:sz w:val="23"/>
          <w:szCs w:val="23"/>
          <w:shd w:val="clear" w:color="auto" w:fill="FFFFFF"/>
        </w:rPr>
        <w:t>Ministarstvo obrane, Trg kralja Petra Krešimira IV br. 1, Zagreb</w:t>
      </w:r>
    </w:p>
    <w:p w14:paraId="5CE272DF" w14:textId="6D1D7B47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="001A62D2" w:rsidRPr="00CD3979">
        <w:rPr>
          <w:sz w:val="23"/>
          <w:szCs w:val="23"/>
        </w:rPr>
        <w:t>M</w:t>
      </w:r>
      <w:r w:rsidR="001F66A3" w:rsidRPr="00CD3979">
        <w:rPr>
          <w:sz w:val="23"/>
          <w:szCs w:val="23"/>
        </w:rPr>
        <w:t>inistarstvo unutarnjih poslova</w:t>
      </w:r>
      <w:r w:rsidR="001A62D2" w:rsidRPr="00CD3979">
        <w:rPr>
          <w:sz w:val="23"/>
          <w:szCs w:val="23"/>
        </w:rPr>
        <w:t>, Policijsk</w:t>
      </w:r>
      <w:r w:rsidR="001F66A3" w:rsidRPr="00CD3979">
        <w:rPr>
          <w:sz w:val="23"/>
          <w:szCs w:val="23"/>
        </w:rPr>
        <w:t>a</w:t>
      </w:r>
      <w:r w:rsidR="001A62D2" w:rsidRPr="00CD3979">
        <w:rPr>
          <w:sz w:val="23"/>
          <w:szCs w:val="23"/>
        </w:rPr>
        <w:t xml:space="preserve"> uprav</w:t>
      </w:r>
      <w:r w:rsidR="001F66A3" w:rsidRPr="00CD3979">
        <w:rPr>
          <w:sz w:val="23"/>
          <w:szCs w:val="23"/>
        </w:rPr>
        <w:t>a</w:t>
      </w:r>
      <w:r w:rsidR="001A62D2" w:rsidRPr="00CD3979">
        <w:rPr>
          <w:sz w:val="23"/>
          <w:szCs w:val="23"/>
        </w:rPr>
        <w:t xml:space="preserve"> </w:t>
      </w:r>
      <w:r w:rsidR="001F66A3" w:rsidRPr="00CD3979">
        <w:rPr>
          <w:sz w:val="23"/>
          <w:szCs w:val="23"/>
        </w:rPr>
        <w:t>p</w:t>
      </w:r>
      <w:r w:rsidR="001A62D2" w:rsidRPr="00CD3979">
        <w:rPr>
          <w:sz w:val="23"/>
          <w:szCs w:val="23"/>
        </w:rPr>
        <w:t>rimorsko-goransk</w:t>
      </w:r>
      <w:r w:rsidR="001F66A3" w:rsidRPr="00CD3979">
        <w:rPr>
          <w:sz w:val="23"/>
          <w:szCs w:val="23"/>
        </w:rPr>
        <w:t>a</w:t>
      </w:r>
      <w:r w:rsidR="001A62D2" w:rsidRPr="00CD3979">
        <w:rPr>
          <w:sz w:val="23"/>
          <w:szCs w:val="23"/>
        </w:rPr>
        <w:t>, Sektor zaštite od požara i civilne zaštite, Trg žrtava fašizma 3, Rijeka,</w:t>
      </w:r>
    </w:p>
    <w:p w14:paraId="765DCEEB" w14:textId="3FD0833A" w:rsidR="00584A97" w:rsidRPr="00CD3979" w:rsidRDefault="00584A97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sz w:val="23"/>
          <w:szCs w:val="23"/>
        </w:rPr>
        <w:t xml:space="preserve">–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Ministarstvo unutarnjih poslova, Ravnateljstvo civilne zaštite, Područni ured civilne zaštite Rijeka, Riva 10, Rijeka</w:t>
      </w:r>
    </w:p>
    <w:p w14:paraId="07D7FB85" w14:textId="20DC55B3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="001730C4" w:rsidRPr="00CD3979">
        <w:rPr>
          <w:sz w:val="23"/>
          <w:szCs w:val="23"/>
        </w:rPr>
        <w:t>Ministarstvo zaštite okoliša i energetike, Zavod za zaštitu okoliša i prirode, Radnička cesta 80/7, Zagreb</w:t>
      </w:r>
    </w:p>
    <w:p w14:paraId="03D8D165" w14:textId="557266BD" w:rsidR="00631023" w:rsidRPr="00CD3979" w:rsidRDefault="00631023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sz w:val="23"/>
          <w:szCs w:val="23"/>
        </w:rPr>
        <w:t xml:space="preserve">–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Ministarstvo poljoprivrede, Ulica grada Vukovara 78, Zagreb</w:t>
      </w:r>
    </w:p>
    <w:p w14:paraId="2FE5CC62" w14:textId="4B4C9EBC" w:rsidR="0037304B" w:rsidRPr="00CD3979" w:rsidRDefault="0037304B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sz w:val="23"/>
          <w:szCs w:val="23"/>
        </w:rPr>
        <w:t xml:space="preserve">–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Hrvatska agencija za poljoprivredu i hranu, Vinkovačka cesta 63c, Osijek</w:t>
      </w:r>
    </w:p>
    <w:p w14:paraId="1DDEAA63" w14:textId="782C01C3" w:rsidR="004278CA" w:rsidRPr="00CD3979" w:rsidRDefault="004278CA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Hrvatske šume</w:t>
      </w:r>
      <w:r w:rsidR="00796BEE" w:rsidRPr="00CD3979">
        <w:rPr>
          <w:sz w:val="23"/>
          <w:szCs w:val="23"/>
        </w:rPr>
        <w:t xml:space="preserve"> d.o.o.</w:t>
      </w:r>
      <w:r w:rsidRPr="00CD3979">
        <w:rPr>
          <w:sz w:val="23"/>
          <w:szCs w:val="23"/>
        </w:rPr>
        <w:t xml:space="preserve"> - Uprava šuma Podružnica Delnice, Supilova 32, Delnice</w:t>
      </w:r>
    </w:p>
    <w:p w14:paraId="023B6931" w14:textId="5A7290DB" w:rsidR="0037304B" w:rsidRPr="00CD3979" w:rsidRDefault="0037304B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Pr="00CD3979">
        <w:rPr>
          <w:rFonts w:cs="Times New Roman"/>
          <w:sz w:val="23"/>
          <w:szCs w:val="23"/>
          <w:shd w:val="clear" w:color="auto" w:fill="FFFFFF"/>
        </w:rPr>
        <w:t>Hrvatske autoceste d.o.o., Širolina 4, Zagreb</w:t>
      </w:r>
    </w:p>
    <w:p w14:paraId="3C3F2C61" w14:textId="1CE764F1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="001A62D2" w:rsidRPr="00CD3979">
        <w:rPr>
          <w:sz w:val="23"/>
          <w:szCs w:val="23"/>
        </w:rPr>
        <w:t>H</w:t>
      </w:r>
      <w:r w:rsidR="002D7D2F" w:rsidRPr="00CD3979">
        <w:rPr>
          <w:sz w:val="23"/>
          <w:szCs w:val="23"/>
        </w:rPr>
        <w:t>rvatske ceste</w:t>
      </w:r>
      <w:r w:rsidR="001A62D2" w:rsidRPr="00CD3979">
        <w:rPr>
          <w:sz w:val="23"/>
          <w:szCs w:val="23"/>
        </w:rPr>
        <w:t xml:space="preserve"> d.o.o.</w:t>
      </w:r>
      <w:r w:rsidR="00661E33" w:rsidRPr="00CD3979">
        <w:rPr>
          <w:sz w:val="23"/>
          <w:szCs w:val="23"/>
        </w:rPr>
        <w:t>,</w:t>
      </w:r>
      <w:r w:rsidR="001A62D2" w:rsidRPr="00CD3979">
        <w:rPr>
          <w:sz w:val="23"/>
          <w:szCs w:val="23"/>
        </w:rPr>
        <w:t xml:space="preserve"> </w:t>
      </w:r>
      <w:r w:rsidR="00661E33" w:rsidRPr="00CD3979">
        <w:rPr>
          <w:sz w:val="23"/>
          <w:szCs w:val="23"/>
        </w:rPr>
        <w:t>Sektor za održavanje i promet, Poslovna jedinica Rijeka</w:t>
      </w:r>
      <w:r w:rsidR="001A62D2" w:rsidRPr="00CD3979">
        <w:rPr>
          <w:sz w:val="23"/>
          <w:szCs w:val="23"/>
        </w:rPr>
        <w:t xml:space="preserve">, </w:t>
      </w:r>
      <w:r w:rsidR="00661E33" w:rsidRPr="00CD3979">
        <w:rPr>
          <w:sz w:val="23"/>
          <w:szCs w:val="23"/>
        </w:rPr>
        <w:t>Tehnička i</w:t>
      </w:r>
      <w:r w:rsidR="001A62D2" w:rsidRPr="00CD3979">
        <w:rPr>
          <w:sz w:val="23"/>
          <w:szCs w:val="23"/>
        </w:rPr>
        <w:t>spostava Rijek</w:t>
      </w:r>
      <w:r w:rsidR="00661E33" w:rsidRPr="00CD3979">
        <w:rPr>
          <w:sz w:val="23"/>
          <w:szCs w:val="23"/>
        </w:rPr>
        <w:t>a, Nikole Tesle 9/IX, Rijeka</w:t>
      </w:r>
    </w:p>
    <w:p w14:paraId="5E966C31" w14:textId="47A32FEE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="001A62D2" w:rsidRPr="00CD3979">
        <w:rPr>
          <w:sz w:val="23"/>
          <w:szCs w:val="23"/>
        </w:rPr>
        <w:t>Ž</w:t>
      </w:r>
      <w:r w:rsidR="008F75AF" w:rsidRPr="00CD3979">
        <w:rPr>
          <w:sz w:val="23"/>
          <w:szCs w:val="23"/>
        </w:rPr>
        <w:t>upanijska uprava za ceste Primorsko-goranske županije, Nikole Tesle 9/</w:t>
      </w:r>
      <w:r w:rsidR="001A62D2" w:rsidRPr="00CD3979">
        <w:rPr>
          <w:sz w:val="23"/>
          <w:szCs w:val="23"/>
        </w:rPr>
        <w:t xml:space="preserve">X, </w:t>
      </w:r>
      <w:r w:rsidR="008F75AF" w:rsidRPr="00CD3979">
        <w:rPr>
          <w:sz w:val="23"/>
          <w:szCs w:val="23"/>
        </w:rPr>
        <w:t>Rijeka</w:t>
      </w:r>
    </w:p>
    <w:p w14:paraId="4BC1744F" w14:textId="3C2DE47C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="001A62D2" w:rsidRPr="00CD3979">
        <w:rPr>
          <w:sz w:val="23"/>
          <w:szCs w:val="23"/>
        </w:rPr>
        <w:t>H</w:t>
      </w:r>
      <w:r w:rsidR="008F75AF" w:rsidRPr="00CD3979">
        <w:rPr>
          <w:sz w:val="23"/>
          <w:szCs w:val="23"/>
        </w:rPr>
        <w:t>rvatska regulatorna agencija za mrežne djelatnosti</w:t>
      </w:r>
      <w:r w:rsidR="001A62D2" w:rsidRPr="00CD3979">
        <w:rPr>
          <w:sz w:val="23"/>
          <w:szCs w:val="23"/>
        </w:rPr>
        <w:t xml:space="preserve">, Ulica Roberta Frangeša Mihanovića </w:t>
      </w:r>
      <w:r w:rsidR="00CD3979">
        <w:rPr>
          <w:sz w:val="23"/>
          <w:szCs w:val="23"/>
        </w:rPr>
        <w:t xml:space="preserve"> </w:t>
      </w:r>
      <w:r w:rsidR="001A62D2" w:rsidRPr="00CD3979">
        <w:rPr>
          <w:sz w:val="23"/>
          <w:szCs w:val="23"/>
        </w:rPr>
        <w:t>9, Zagreb,</w:t>
      </w:r>
    </w:p>
    <w:p w14:paraId="5797D2BD" w14:textId="6D902089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="001A62D2" w:rsidRPr="00CD3979">
        <w:rPr>
          <w:sz w:val="23"/>
          <w:szCs w:val="23"/>
        </w:rPr>
        <w:t>H</w:t>
      </w:r>
      <w:r w:rsidR="008F75AF" w:rsidRPr="00CD3979">
        <w:rPr>
          <w:sz w:val="23"/>
          <w:szCs w:val="23"/>
        </w:rPr>
        <w:t>EP</w:t>
      </w:r>
      <w:r w:rsidR="00A10CA8" w:rsidRPr="00CD3979">
        <w:rPr>
          <w:sz w:val="23"/>
          <w:szCs w:val="23"/>
        </w:rPr>
        <w:t>-</w:t>
      </w:r>
      <w:r w:rsidR="001A62D2" w:rsidRPr="00CD3979">
        <w:rPr>
          <w:sz w:val="23"/>
          <w:szCs w:val="23"/>
        </w:rPr>
        <w:t xml:space="preserve">Operator distribucijskog sustava d.o.o., DP Elektroprimorje Rijeka, Viktora Cara Emina 2, </w:t>
      </w:r>
      <w:r w:rsidR="008F75AF" w:rsidRPr="00CD3979">
        <w:rPr>
          <w:sz w:val="23"/>
          <w:szCs w:val="23"/>
        </w:rPr>
        <w:t>Rijeka</w:t>
      </w:r>
    </w:p>
    <w:p w14:paraId="767C86E8" w14:textId="71087C29" w:rsidR="00A10CA8" w:rsidRPr="00CD3979" w:rsidRDefault="00A10CA8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 xml:space="preserve">–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</w:t>
      </w:r>
      <w:r w:rsidR="004B414D" w:rsidRPr="00CD3979">
        <w:rPr>
          <w:rFonts w:cs="Times New Roman"/>
          <w:sz w:val="23"/>
          <w:szCs w:val="23"/>
          <w:shd w:val="clear" w:color="auto" w:fill="FFFFFF"/>
        </w:rPr>
        <w:t>HEP-P</w:t>
      </w:r>
      <w:r w:rsidRPr="00CD3979">
        <w:rPr>
          <w:rFonts w:cs="Times New Roman"/>
          <w:sz w:val="23"/>
          <w:szCs w:val="23"/>
          <w:shd w:val="clear" w:color="auto" w:fill="FFFFFF"/>
        </w:rPr>
        <w:t>roizvodnja d.o.o., PP HE Zapad, Sektor za hidroelektrane, Eugena Kumičića 13, Rijeka</w:t>
      </w:r>
    </w:p>
    <w:p w14:paraId="225061DA" w14:textId="368D97E2" w:rsidR="00321308" w:rsidRPr="00CD3979" w:rsidRDefault="00321308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 xml:space="preserve">–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 </w:t>
      </w:r>
      <w:r w:rsidRPr="00CD3979">
        <w:rPr>
          <w:rFonts w:cs="Times New Roman"/>
          <w:sz w:val="23"/>
          <w:szCs w:val="23"/>
          <w:shd w:val="clear" w:color="auto" w:fill="FFFFFF"/>
        </w:rPr>
        <w:t>HEP-</w:t>
      </w:r>
      <w:r w:rsidR="004B414D" w:rsidRPr="00CD3979">
        <w:rPr>
          <w:rFonts w:cs="Times New Roman"/>
          <w:sz w:val="23"/>
          <w:szCs w:val="23"/>
          <w:shd w:val="clear" w:color="auto" w:fill="FFFFFF"/>
        </w:rPr>
        <w:t>P</w:t>
      </w:r>
      <w:r w:rsidRPr="00CD3979">
        <w:rPr>
          <w:rFonts w:cs="Times New Roman"/>
          <w:sz w:val="23"/>
          <w:szCs w:val="23"/>
          <w:shd w:val="clear" w:color="auto" w:fill="FFFFFF"/>
        </w:rPr>
        <w:t>roizvodnja d.o.o., Obnovljivi izvori energije, Ulica grada Vukovara 37, Zagreb</w:t>
      </w:r>
    </w:p>
    <w:p w14:paraId="00C6AD82" w14:textId="7FA9F79F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="0003637F" w:rsidRPr="00CD3979">
        <w:rPr>
          <w:rFonts w:cs="Times New Roman"/>
          <w:sz w:val="23"/>
          <w:szCs w:val="23"/>
          <w:shd w:val="clear" w:color="auto" w:fill="FFFFFF"/>
        </w:rPr>
        <w:t xml:space="preserve">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 </w:t>
      </w:r>
      <w:r w:rsidR="001A62D2" w:rsidRPr="00CD3979">
        <w:rPr>
          <w:sz w:val="23"/>
          <w:szCs w:val="23"/>
        </w:rPr>
        <w:t>Hrvatski operator prijenosnog sustava d.o.o., Kupska 4, Zagreb</w:t>
      </w:r>
    </w:p>
    <w:p w14:paraId="60FB0860" w14:textId="17179B35" w:rsidR="00584A97" w:rsidRPr="00CD3979" w:rsidRDefault="00584A97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 xml:space="preserve">–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 </w:t>
      </w:r>
      <w:r w:rsidRPr="00CD3979">
        <w:rPr>
          <w:rFonts w:cs="Times New Roman"/>
          <w:sz w:val="23"/>
          <w:szCs w:val="23"/>
          <w:shd w:val="clear" w:color="auto" w:fill="FFFFFF"/>
        </w:rPr>
        <w:t>Plinacro d.o.o., Savska cesta 88a, Zagreb</w:t>
      </w:r>
    </w:p>
    <w:p w14:paraId="197D34E7" w14:textId="3655DD4D" w:rsidR="004278CA" w:rsidRPr="00CD3979" w:rsidRDefault="00584A97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 xml:space="preserve">–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 </w:t>
      </w:r>
      <w:r w:rsidR="004278CA" w:rsidRPr="00CD3979">
        <w:rPr>
          <w:sz w:val="23"/>
          <w:szCs w:val="23"/>
        </w:rPr>
        <w:t>Energo d.o.o., Dolac 14, Rijeka</w:t>
      </w:r>
    </w:p>
    <w:p w14:paraId="736341AE" w14:textId="22EE984F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="001A62D2" w:rsidRPr="00CD3979">
        <w:rPr>
          <w:sz w:val="23"/>
          <w:szCs w:val="23"/>
        </w:rPr>
        <w:t>H</w:t>
      </w:r>
      <w:r w:rsidR="002C6FCE" w:rsidRPr="00CD3979">
        <w:rPr>
          <w:sz w:val="23"/>
          <w:szCs w:val="23"/>
        </w:rPr>
        <w:t>rvatske vode</w:t>
      </w:r>
      <w:r w:rsidR="001A62D2" w:rsidRPr="00CD3979">
        <w:rPr>
          <w:sz w:val="23"/>
          <w:szCs w:val="23"/>
        </w:rPr>
        <w:t>, Vodnogospodarski odjel za slivove sjevernoga Jadrana, Đure Šporera 3, Rijeka</w:t>
      </w:r>
    </w:p>
    <w:p w14:paraId="41DBA027" w14:textId="52BFC7AF" w:rsidR="00507ED8" w:rsidRPr="00CD3979" w:rsidRDefault="00507ED8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</w:t>
      </w:r>
      <w:r w:rsidRPr="00CD3979">
        <w:rPr>
          <w:sz w:val="23"/>
          <w:szCs w:val="23"/>
        </w:rPr>
        <w:t>Primorsko-goranska županija, Upravni odjel za prostorno uređenje, graditeljstvo i zaštitu okoliša, Riva 10/1, Rijeka</w:t>
      </w:r>
    </w:p>
    <w:p w14:paraId="219BE065" w14:textId="4BB324C9" w:rsidR="00D77F50" w:rsidRPr="00CD3979" w:rsidRDefault="00D77F50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JU Zavod za prostorno uređenje Primorsko-goranske županije, Splitska 2, Rijeka</w:t>
      </w:r>
    </w:p>
    <w:p w14:paraId="73FC4F91" w14:textId="66AA330B" w:rsidR="001A62D2" w:rsidRPr="00CD3979" w:rsidRDefault="00107C7C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 xml:space="preserve">–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 </w:t>
      </w:r>
      <w:r w:rsidR="002C6FCE" w:rsidRPr="00CD3979">
        <w:rPr>
          <w:rFonts w:cs="Times New Roman"/>
          <w:sz w:val="23"/>
          <w:szCs w:val="23"/>
          <w:shd w:val="clear" w:color="auto" w:fill="FFFFFF"/>
        </w:rPr>
        <w:t>Komunalno društvo Vodovod i kanalizacija d.o.o., Dolac 14, Rijeka</w:t>
      </w:r>
    </w:p>
    <w:p w14:paraId="31855574" w14:textId="677FC6CF" w:rsidR="001A62D2" w:rsidRPr="00CD3979" w:rsidRDefault="00107C7C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="001A62D2" w:rsidRPr="00CD3979">
        <w:rPr>
          <w:sz w:val="23"/>
          <w:szCs w:val="23"/>
        </w:rPr>
        <w:t>K</w:t>
      </w:r>
      <w:r w:rsidR="002C6FCE" w:rsidRPr="00CD3979">
        <w:rPr>
          <w:sz w:val="23"/>
          <w:szCs w:val="23"/>
        </w:rPr>
        <w:t>omunalno društvo Čistoća</w:t>
      </w:r>
      <w:r w:rsidR="001A62D2" w:rsidRPr="00CD3979">
        <w:rPr>
          <w:sz w:val="23"/>
          <w:szCs w:val="23"/>
        </w:rPr>
        <w:t xml:space="preserve"> d.o.o</w:t>
      </w:r>
      <w:r w:rsidR="002C6FCE" w:rsidRPr="00CD3979">
        <w:rPr>
          <w:sz w:val="23"/>
          <w:szCs w:val="23"/>
        </w:rPr>
        <w:t>., Dolac 14, Rijeka</w:t>
      </w:r>
    </w:p>
    <w:p w14:paraId="632C0CA5" w14:textId="179D38B6" w:rsidR="00A10CA8" w:rsidRPr="00CD3979" w:rsidRDefault="00A10CA8" w:rsidP="00A21A2B">
      <w:pPr>
        <w:spacing w:before="60" w:after="0"/>
        <w:ind w:left="709" w:hanging="284"/>
        <w:rPr>
          <w:sz w:val="23"/>
          <w:szCs w:val="23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>–</w:t>
      </w:r>
      <w:r w:rsidRPr="00CD3979">
        <w:rPr>
          <w:sz w:val="23"/>
          <w:szCs w:val="23"/>
        </w:rPr>
        <w:t xml:space="preserve"> </w:t>
      </w:r>
      <w:r w:rsidR="00CD3979">
        <w:rPr>
          <w:sz w:val="23"/>
          <w:szCs w:val="23"/>
        </w:rPr>
        <w:t xml:space="preserve">  </w:t>
      </w:r>
      <w:r w:rsidRPr="00CD3979">
        <w:rPr>
          <w:sz w:val="23"/>
          <w:szCs w:val="23"/>
        </w:rPr>
        <w:t>Komunalno društvo Jelen</w:t>
      </w:r>
      <w:r w:rsidR="005958C3">
        <w:rPr>
          <w:sz w:val="23"/>
          <w:szCs w:val="23"/>
        </w:rPr>
        <w:t>je</w:t>
      </w:r>
      <w:r w:rsidRPr="00CD3979">
        <w:rPr>
          <w:sz w:val="23"/>
          <w:szCs w:val="23"/>
        </w:rPr>
        <w:t xml:space="preserve"> </w:t>
      </w:r>
      <w:r w:rsidR="005958C3">
        <w:rPr>
          <w:sz w:val="23"/>
          <w:szCs w:val="23"/>
        </w:rPr>
        <w:t>j.</w:t>
      </w:r>
      <w:r w:rsidRPr="00CD3979">
        <w:rPr>
          <w:sz w:val="23"/>
          <w:szCs w:val="23"/>
        </w:rPr>
        <w:t xml:space="preserve">d.o.o., Dražičkih boraca </w:t>
      </w:r>
      <w:r w:rsidR="005958C3">
        <w:rPr>
          <w:sz w:val="23"/>
          <w:szCs w:val="23"/>
        </w:rPr>
        <w:t>55</w:t>
      </w:r>
      <w:r w:rsidRPr="00CD3979">
        <w:rPr>
          <w:sz w:val="23"/>
          <w:szCs w:val="23"/>
        </w:rPr>
        <w:t>, Dražice</w:t>
      </w:r>
    </w:p>
    <w:p w14:paraId="2BEDF70D" w14:textId="68A21FCF" w:rsidR="00584A97" w:rsidRPr="00CD3979" w:rsidRDefault="00584A97" w:rsidP="00A21A2B">
      <w:pPr>
        <w:spacing w:before="60" w:after="0"/>
        <w:ind w:left="709" w:hanging="284"/>
        <w:rPr>
          <w:rFonts w:cs="Times New Roman"/>
          <w:sz w:val="23"/>
          <w:szCs w:val="23"/>
          <w:shd w:val="clear" w:color="auto" w:fill="FFFFFF"/>
        </w:rPr>
      </w:pPr>
      <w:r w:rsidRPr="00CD3979">
        <w:rPr>
          <w:rFonts w:cs="Times New Roman"/>
          <w:sz w:val="23"/>
          <w:szCs w:val="23"/>
          <w:shd w:val="clear" w:color="auto" w:fill="FFFFFF"/>
        </w:rPr>
        <w:t xml:space="preserve">– </w:t>
      </w:r>
      <w:r w:rsidR="00CD3979">
        <w:rPr>
          <w:rFonts w:cs="Times New Roman"/>
          <w:sz w:val="23"/>
          <w:szCs w:val="23"/>
          <w:shd w:val="clear" w:color="auto" w:fill="FFFFFF"/>
        </w:rPr>
        <w:t xml:space="preserve"> </w:t>
      </w:r>
      <w:r w:rsidRPr="00CD3979">
        <w:rPr>
          <w:rFonts w:cs="Times New Roman"/>
          <w:sz w:val="23"/>
          <w:szCs w:val="23"/>
          <w:shd w:val="clear" w:color="auto" w:fill="FFFFFF"/>
        </w:rPr>
        <w:t>Turistička zajednica Općine Jelenje, Dražičkih boraca 64, Dražice</w:t>
      </w:r>
    </w:p>
    <w:p w14:paraId="632B70C8" w14:textId="77777777" w:rsidR="00710ECD" w:rsidRPr="00DD4D35" w:rsidRDefault="00710ECD" w:rsidP="00A21A2B">
      <w:pPr>
        <w:spacing w:before="60" w:after="0"/>
        <w:rPr>
          <w:rFonts w:cs="Times New Roman"/>
          <w:szCs w:val="24"/>
          <w:shd w:val="clear" w:color="auto" w:fill="FFFFFF"/>
        </w:rPr>
      </w:pPr>
      <w:r w:rsidRPr="00DD4D35">
        <w:rPr>
          <w:rFonts w:cs="Times New Roman"/>
          <w:szCs w:val="24"/>
          <w:shd w:val="clear" w:color="auto" w:fill="FFFFFF"/>
        </w:rPr>
        <w:t>Nakon stupanja na snagu ove Odluke u davanje zahtjeva mogu se uključiti i druga javnopravna tijela, odnosno drugi sudionici korisnici prostora.</w:t>
      </w:r>
    </w:p>
    <w:p w14:paraId="77903C6E" w14:textId="77777777" w:rsidR="00CD3979" w:rsidRDefault="00CD3979" w:rsidP="00A21A2B">
      <w:pPr>
        <w:keepNext/>
        <w:spacing w:before="60" w:after="0"/>
        <w:ind w:left="567" w:right="567"/>
        <w:jc w:val="center"/>
        <w:rPr>
          <w:rFonts w:cs="Times New Roman"/>
          <w:i/>
          <w:szCs w:val="24"/>
        </w:rPr>
      </w:pPr>
    </w:p>
    <w:p w14:paraId="1492984D" w14:textId="2EAB2AA8" w:rsidR="001A62D2" w:rsidRPr="00CD3979" w:rsidRDefault="00735E10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Planirani rok za izradu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Pr="00CD3979">
        <w:rPr>
          <w:rFonts w:cs="Times New Roman"/>
          <w:b/>
          <w:bCs/>
          <w:i/>
          <w:szCs w:val="24"/>
          <w:shd w:val="clear" w:color="auto" w:fill="FFFFFF"/>
        </w:rPr>
        <w:t>rostornog plana</w:t>
      </w:r>
      <w:r w:rsidRPr="00CD3979">
        <w:rPr>
          <w:rFonts w:cs="Times New Roman"/>
          <w:b/>
          <w:bCs/>
          <w:i/>
          <w:szCs w:val="24"/>
        </w:rPr>
        <w:t xml:space="preserve"> odnosno njegovih pojedinih faza</w:t>
      </w:r>
    </w:p>
    <w:p w14:paraId="56E98E2C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590023C5" w14:textId="77777777" w:rsidR="00735E10" w:rsidRPr="0014445C" w:rsidRDefault="00735E10" w:rsidP="00A21A2B">
      <w:pPr>
        <w:spacing w:before="60" w:after="0"/>
        <w:rPr>
          <w:rFonts w:cs="Times New Roman"/>
          <w:szCs w:val="24"/>
        </w:rPr>
      </w:pPr>
      <w:r w:rsidRPr="0014445C">
        <w:rPr>
          <w:rFonts w:cs="Times New Roman"/>
          <w:szCs w:val="24"/>
        </w:rPr>
        <w:t xml:space="preserve">Za izradu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14445C">
        <w:rPr>
          <w:rFonts w:cs="Times New Roman"/>
          <w:szCs w:val="24"/>
        </w:rPr>
        <w:t xml:space="preserve"> odnosno njegovih pojedinih faza određuju se sljedeći rokovi:</w:t>
      </w:r>
    </w:p>
    <w:p w14:paraId="75692B15" w14:textId="42C8A84C" w:rsidR="00735E10" w:rsidRPr="00DD4D35" w:rsidRDefault="00735E10" w:rsidP="00A21A2B">
      <w:pPr>
        <w:spacing w:before="60" w:after="0"/>
        <w:ind w:left="567" w:hanging="283"/>
        <w:rPr>
          <w:rFonts w:cs="Times New Roman"/>
          <w:szCs w:val="24"/>
          <w:shd w:val="clear" w:color="auto" w:fill="FFFFFF"/>
        </w:rPr>
      </w:pPr>
      <w:r w:rsidRPr="0014445C">
        <w:rPr>
          <w:rFonts w:cs="Times New Roman"/>
          <w:szCs w:val="24"/>
          <w:shd w:val="clear" w:color="auto" w:fill="FFFFFF"/>
        </w:rPr>
        <w:t xml:space="preserve">– </w:t>
      </w:r>
      <w:r w:rsidR="00CD3979">
        <w:rPr>
          <w:rFonts w:cs="Times New Roman"/>
          <w:szCs w:val="24"/>
          <w:shd w:val="clear" w:color="auto" w:fill="FFFFFF"/>
        </w:rPr>
        <w:t xml:space="preserve"> </w:t>
      </w:r>
      <w:r w:rsidRPr="0014445C">
        <w:rPr>
          <w:rFonts w:cs="Times New Roman"/>
          <w:szCs w:val="24"/>
          <w:shd w:val="clear" w:color="auto" w:fill="FFFFFF"/>
        </w:rPr>
        <w:t xml:space="preserve">dostava zahtjeva javnopravnih tijela nositelju izrade Prostornog plana – </w:t>
      </w:r>
      <w:r w:rsidR="00F567AB" w:rsidRPr="0014445C">
        <w:rPr>
          <w:rFonts w:cs="Times New Roman"/>
          <w:szCs w:val="24"/>
          <w:shd w:val="clear" w:color="auto" w:fill="FFFFFF"/>
        </w:rPr>
        <w:t>30</w:t>
      </w:r>
      <w:r w:rsidRPr="0014445C">
        <w:rPr>
          <w:rFonts w:cs="Times New Roman"/>
          <w:szCs w:val="24"/>
          <w:shd w:val="clear" w:color="auto" w:fill="FFFFFF"/>
        </w:rPr>
        <w:t xml:space="preserve"> dana od dana</w:t>
      </w:r>
      <w:r w:rsidRPr="00DD4D35">
        <w:rPr>
          <w:rFonts w:cs="Times New Roman"/>
          <w:szCs w:val="24"/>
          <w:shd w:val="clear" w:color="auto" w:fill="FFFFFF"/>
        </w:rPr>
        <w:t xml:space="preserve"> zaprimanja poziva nositelja izrade</w:t>
      </w:r>
      <w:r w:rsidRPr="00DD4D35">
        <w:rPr>
          <w:rFonts w:cs="Times New Roman"/>
          <w:szCs w:val="24"/>
        </w:rPr>
        <w:t xml:space="preserve">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</w:p>
    <w:p w14:paraId="5EA6C1C2" w14:textId="77777777" w:rsidR="00735E10" w:rsidRPr="00DD4D35" w:rsidRDefault="00735E10" w:rsidP="00A21A2B">
      <w:pPr>
        <w:spacing w:before="60" w:after="0"/>
        <w:ind w:left="567" w:hanging="283"/>
        <w:rPr>
          <w:rFonts w:cs="Times New Roman"/>
          <w:szCs w:val="24"/>
        </w:rPr>
      </w:pPr>
      <w:r w:rsidRPr="00DD4D35">
        <w:rPr>
          <w:rFonts w:cs="Times New Roman"/>
          <w:szCs w:val="24"/>
          <w:shd w:val="clear" w:color="auto" w:fill="FFFFFF"/>
        </w:rPr>
        <w:t xml:space="preserve">– </w:t>
      </w:r>
      <w:r w:rsidRPr="00DD4D35">
        <w:rPr>
          <w:rFonts w:cs="Times New Roman"/>
          <w:szCs w:val="24"/>
        </w:rPr>
        <w:t xml:space="preserve">izrada </w:t>
      </w:r>
      <w:r>
        <w:rPr>
          <w:rFonts w:cs="Times New Roman"/>
          <w:szCs w:val="24"/>
        </w:rPr>
        <w:t xml:space="preserve">koncepcije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DD4D35">
        <w:rPr>
          <w:rFonts w:cs="Times New Roman"/>
          <w:szCs w:val="24"/>
        </w:rPr>
        <w:t xml:space="preserve"> </w:t>
      </w:r>
      <w:r w:rsidRPr="00DD4D35">
        <w:rPr>
          <w:rFonts w:cs="Times New Roman"/>
          <w:szCs w:val="24"/>
          <w:shd w:val="clear" w:color="auto" w:fill="FFFFFF"/>
        </w:rPr>
        <w:t>–</w:t>
      </w:r>
      <w:r w:rsidRPr="00DD4D35">
        <w:rPr>
          <w:rFonts w:cs="Times New Roman"/>
          <w:szCs w:val="24"/>
        </w:rPr>
        <w:t xml:space="preserve"> </w:t>
      </w:r>
      <w:r w:rsidR="0073517D">
        <w:rPr>
          <w:rFonts w:cs="Times New Roman"/>
          <w:szCs w:val="24"/>
        </w:rPr>
        <w:t>60</w:t>
      </w:r>
      <w:r w:rsidRPr="00DD4D35">
        <w:rPr>
          <w:rFonts w:cs="Times New Roman"/>
          <w:szCs w:val="24"/>
        </w:rPr>
        <w:t xml:space="preserve"> dana od dostave zahtjeva javnopravnih tijela nositelju izrade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</w:p>
    <w:p w14:paraId="3E641681" w14:textId="77777777" w:rsidR="00735E10" w:rsidRPr="00DD4D35" w:rsidRDefault="00735E10" w:rsidP="00A21A2B">
      <w:pPr>
        <w:spacing w:before="60" w:after="0"/>
        <w:ind w:left="567" w:hanging="283"/>
        <w:rPr>
          <w:rFonts w:cs="Times New Roman"/>
          <w:szCs w:val="24"/>
        </w:rPr>
      </w:pPr>
      <w:r w:rsidRPr="00DD4D35">
        <w:rPr>
          <w:rFonts w:cs="Times New Roman"/>
          <w:szCs w:val="24"/>
          <w:shd w:val="clear" w:color="auto" w:fill="FFFFFF"/>
        </w:rPr>
        <w:t xml:space="preserve">– </w:t>
      </w:r>
      <w:r w:rsidRPr="00DD4D35">
        <w:rPr>
          <w:rFonts w:cs="Times New Roman"/>
          <w:szCs w:val="24"/>
        </w:rPr>
        <w:t xml:space="preserve">izrada </w:t>
      </w:r>
      <w:r>
        <w:rPr>
          <w:rFonts w:cs="Times New Roman"/>
          <w:szCs w:val="24"/>
        </w:rPr>
        <w:t>n</w:t>
      </w:r>
      <w:r w:rsidRPr="00DD4D35">
        <w:rPr>
          <w:rFonts w:cs="Times New Roman"/>
          <w:szCs w:val="24"/>
        </w:rPr>
        <w:t xml:space="preserve">acrta prijedloga </w:t>
      </w:r>
      <w:r>
        <w:rPr>
          <w:rFonts w:cs="Times New Roman"/>
          <w:szCs w:val="24"/>
        </w:rPr>
        <w:t>P</w:t>
      </w:r>
      <w:r w:rsidRPr="00DD4D35">
        <w:rPr>
          <w:rFonts w:cs="Times New Roman"/>
          <w:szCs w:val="24"/>
        </w:rPr>
        <w:t xml:space="preserve">rostornog plana </w:t>
      </w:r>
      <w:r w:rsidRPr="00DD4D35">
        <w:rPr>
          <w:rFonts w:cs="Times New Roman"/>
          <w:szCs w:val="24"/>
          <w:shd w:val="clear" w:color="auto" w:fill="FFFFFF"/>
        </w:rPr>
        <w:t>–</w:t>
      </w:r>
      <w:r w:rsidRPr="00DD4D35">
        <w:rPr>
          <w:rFonts w:cs="Times New Roman"/>
          <w:szCs w:val="24"/>
        </w:rPr>
        <w:t xml:space="preserve"> </w:t>
      </w:r>
      <w:r w:rsidR="00D10694">
        <w:rPr>
          <w:rFonts w:cs="Times New Roman"/>
          <w:szCs w:val="24"/>
        </w:rPr>
        <w:t>30</w:t>
      </w:r>
      <w:r w:rsidRPr="00DD4D35">
        <w:rPr>
          <w:rFonts w:cs="Times New Roman"/>
          <w:szCs w:val="24"/>
        </w:rPr>
        <w:t xml:space="preserve"> dana od </w:t>
      </w:r>
      <w:r>
        <w:rPr>
          <w:rFonts w:cs="Times New Roman"/>
          <w:szCs w:val="24"/>
        </w:rPr>
        <w:t xml:space="preserve">načelnikovog prihvaćanja koncepcije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</w:p>
    <w:p w14:paraId="20C02357" w14:textId="3068136F" w:rsidR="00735E10" w:rsidRPr="00DD4D35" w:rsidRDefault="00735E10" w:rsidP="00A21A2B">
      <w:pPr>
        <w:spacing w:before="60" w:after="0"/>
        <w:ind w:left="567" w:hanging="283"/>
        <w:rPr>
          <w:rFonts w:cs="Times New Roman"/>
          <w:szCs w:val="24"/>
        </w:rPr>
      </w:pPr>
      <w:r w:rsidRPr="00DD4D35">
        <w:rPr>
          <w:rFonts w:cs="Times New Roman"/>
          <w:szCs w:val="24"/>
          <w:shd w:val="clear" w:color="auto" w:fill="FFFFFF"/>
        </w:rPr>
        <w:t xml:space="preserve">– </w:t>
      </w:r>
      <w:r w:rsidR="00CD3979">
        <w:rPr>
          <w:rFonts w:cs="Times New Roman"/>
          <w:szCs w:val="24"/>
          <w:shd w:val="clear" w:color="auto" w:fill="FFFFFF"/>
        </w:rPr>
        <w:t xml:space="preserve"> </w:t>
      </w:r>
      <w:r w:rsidRPr="00DD4D35">
        <w:rPr>
          <w:rFonts w:cs="Times New Roman"/>
          <w:szCs w:val="24"/>
        </w:rPr>
        <w:t xml:space="preserve">javna rasprava o </w:t>
      </w:r>
      <w:r>
        <w:rPr>
          <w:rFonts w:cs="Times New Roman"/>
          <w:szCs w:val="24"/>
        </w:rPr>
        <w:t>p</w:t>
      </w:r>
      <w:r w:rsidRPr="00DD4D35">
        <w:rPr>
          <w:rFonts w:cs="Times New Roman"/>
          <w:szCs w:val="24"/>
        </w:rPr>
        <w:t xml:space="preserve">rijedlogu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DD4D35">
        <w:rPr>
          <w:rFonts w:cs="Times New Roman"/>
          <w:szCs w:val="24"/>
          <w:shd w:val="clear" w:color="auto" w:fill="FFFFFF"/>
        </w:rPr>
        <w:t xml:space="preserve"> – </w:t>
      </w:r>
      <w:r>
        <w:rPr>
          <w:rFonts w:cs="Times New Roman"/>
          <w:szCs w:val="24"/>
        </w:rPr>
        <w:t>30</w:t>
      </w:r>
      <w:r w:rsidRPr="00DD4D35">
        <w:rPr>
          <w:rFonts w:cs="Times New Roman"/>
          <w:szCs w:val="24"/>
        </w:rPr>
        <w:t xml:space="preserve"> dana</w:t>
      </w:r>
    </w:p>
    <w:p w14:paraId="0618773B" w14:textId="3F776F5B" w:rsidR="00735E10" w:rsidRPr="00DD4D35" w:rsidRDefault="00735E10" w:rsidP="00A21A2B">
      <w:pPr>
        <w:spacing w:before="60" w:after="0"/>
        <w:ind w:left="567" w:hanging="283"/>
        <w:rPr>
          <w:rFonts w:cs="Times New Roman"/>
          <w:szCs w:val="24"/>
        </w:rPr>
      </w:pPr>
      <w:r w:rsidRPr="00DD4D35">
        <w:rPr>
          <w:rFonts w:cs="Times New Roman"/>
          <w:szCs w:val="24"/>
          <w:shd w:val="clear" w:color="auto" w:fill="FFFFFF"/>
        </w:rPr>
        <w:t xml:space="preserve">– </w:t>
      </w:r>
      <w:r w:rsidR="00FC2F60">
        <w:rPr>
          <w:rFonts w:cs="Times New Roman"/>
          <w:szCs w:val="24"/>
          <w:shd w:val="clear" w:color="auto" w:fill="FFFFFF"/>
        </w:rPr>
        <w:t xml:space="preserve"> </w:t>
      </w:r>
      <w:r w:rsidRPr="00DD4D35">
        <w:rPr>
          <w:rFonts w:cs="Times New Roman"/>
          <w:szCs w:val="24"/>
          <w:shd w:val="clear" w:color="auto" w:fill="FFFFFF"/>
        </w:rPr>
        <w:t xml:space="preserve">izrada </w:t>
      </w:r>
      <w:r>
        <w:rPr>
          <w:rFonts w:cs="Times New Roman"/>
          <w:szCs w:val="24"/>
        </w:rPr>
        <w:t>n</w:t>
      </w:r>
      <w:r w:rsidRPr="00DD4D35">
        <w:rPr>
          <w:rFonts w:cs="Times New Roman"/>
          <w:szCs w:val="24"/>
        </w:rPr>
        <w:t xml:space="preserve">acrta konačnog prijedloga </w:t>
      </w:r>
      <w:r w:rsidR="00D10694">
        <w:rPr>
          <w:rFonts w:cs="Times New Roman"/>
          <w:color w:val="000000"/>
          <w:szCs w:val="24"/>
        </w:rPr>
        <w:t>Izmjena i dopuna prostornog</w:t>
      </w:r>
      <w:r w:rsidR="00D10694" w:rsidRPr="00DD4D35">
        <w:rPr>
          <w:rFonts w:cs="Times New Roman"/>
          <w:color w:val="000000"/>
          <w:szCs w:val="24"/>
        </w:rPr>
        <w:t xml:space="preserve"> plan</w:t>
      </w:r>
      <w:r w:rsidR="00D10694">
        <w:rPr>
          <w:rFonts w:cs="Times New Roman"/>
          <w:color w:val="000000"/>
          <w:szCs w:val="24"/>
        </w:rPr>
        <w:t>a</w:t>
      </w:r>
      <w:r w:rsidRPr="00DD4D35">
        <w:rPr>
          <w:rFonts w:cs="Times New Roman"/>
          <w:szCs w:val="24"/>
          <w:shd w:val="clear" w:color="auto" w:fill="FFFFFF"/>
        </w:rPr>
        <w:t xml:space="preserve"> – </w:t>
      </w:r>
      <w:r w:rsidR="00F567AB">
        <w:rPr>
          <w:rFonts w:cs="Times New Roman"/>
          <w:szCs w:val="24"/>
        </w:rPr>
        <w:t>30</w:t>
      </w:r>
      <w:r w:rsidRPr="00DD4D35">
        <w:rPr>
          <w:rFonts w:cs="Times New Roman"/>
          <w:szCs w:val="24"/>
        </w:rPr>
        <w:t xml:space="preserve"> dana od </w:t>
      </w:r>
      <w:r w:rsidR="00115F67">
        <w:rPr>
          <w:rFonts w:cs="Times New Roman"/>
          <w:szCs w:val="24"/>
        </w:rPr>
        <w:t>izrade</w:t>
      </w:r>
      <w:r w:rsidRPr="00DD4D35">
        <w:rPr>
          <w:rFonts w:cs="Times New Roman"/>
          <w:szCs w:val="24"/>
        </w:rPr>
        <w:t xml:space="preserve"> izvješća o javnoj raspravi.</w:t>
      </w:r>
    </w:p>
    <w:p w14:paraId="56F76761" w14:textId="77777777" w:rsidR="00CD3979" w:rsidRDefault="00CD3979" w:rsidP="00A21A2B">
      <w:pPr>
        <w:keepNext/>
        <w:spacing w:before="60" w:after="0"/>
        <w:ind w:left="567" w:right="567"/>
        <w:jc w:val="center"/>
        <w:rPr>
          <w:rFonts w:cs="Times New Roman"/>
          <w:i/>
          <w:szCs w:val="24"/>
        </w:rPr>
      </w:pPr>
    </w:p>
    <w:p w14:paraId="73A2D5DE" w14:textId="777ECFD0" w:rsidR="001A62D2" w:rsidRPr="00CD3979" w:rsidRDefault="00735E10" w:rsidP="00A21A2B">
      <w:pPr>
        <w:keepNext/>
        <w:spacing w:before="60" w:after="0"/>
        <w:ind w:left="567" w:right="567"/>
        <w:jc w:val="left"/>
        <w:rPr>
          <w:rFonts w:cs="Times New Roman"/>
          <w:b/>
          <w:bCs/>
          <w:i/>
          <w:szCs w:val="24"/>
        </w:rPr>
      </w:pPr>
      <w:r w:rsidRPr="00CD3979">
        <w:rPr>
          <w:rFonts w:cs="Times New Roman"/>
          <w:b/>
          <w:bCs/>
          <w:i/>
          <w:szCs w:val="24"/>
        </w:rPr>
        <w:t xml:space="preserve">Izvori financiranja izrade </w:t>
      </w:r>
      <w:r w:rsidR="00CC1E1A" w:rsidRPr="00CD3979">
        <w:rPr>
          <w:rFonts w:cs="Times New Roman"/>
          <w:b/>
          <w:bCs/>
          <w:i/>
          <w:szCs w:val="24"/>
        </w:rPr>
        <w:t>Izmjena i dopuna p</w:t>
      </w:r>
      <w:r w:rsidRPr="00CD3979">
        <w:rPr>
          <w:rFonts w:cs="Times New Roman"/>
          <w:b/>
          <w:bCs/>
          <w:i/>
          <w:szCs w:val="24"/>
          <w:shd w:val="clear" w:color="auto" w:fill="FFFFFF"/>
        </w:rPr>
        <w:t>rostornog plana</w:t>
      </w:r>
    </w:p>
    <w:p w14:paraId="48F391C5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432C109A" w14:textId="77777777" w:rsidR="001A62D2" w:rsidRPr="001A62D2" w:rsidRDefault="001A62D2" w:rsidP="00A21A2B">
      <w:pPr>
        <w:spacing w:before="60" w:after="0"/>
      </w:pPr>
      <w:r w:rsidRPr="001A62D2">
        <w:t>Izrada P</w:t>
      </w:r>
      <w:r w:rsidR="00F567AB">
        <w:t>rostornog p</w:t>
      </w:r>
      <w:r w:rsidRPr="001A62D2">
        <w:t xml:space="preserve">lana financirat će se iz Proračuna </w:t>
      </w:r>
      <w:r w:rsidR="007E1F3F" w:rsidRPr="00435753">
        <w:rPr>
          <w:color w:val="231F20"/>
        </w:rPr>
        <w:t>Općine Jelenje i Proračuna Primorsko-goranske županije</w:t>
      </w:r>
    </w:p>
    <w:p w14:paraId="6BA87195" w14:textId="77777777" w:rsidR="00FC2F60" w:rsidRDefault="00FC2F60" w:rsidP="00A21A2B">
      <w:pPr>
        <w:keepNext/>
        <w:spacing w:before="60" w:after="0"/>
        <w:ind w:left="567"/>
        <w:jc w:val="left"/>
        <w:rPr>
          <w:rFonts w:cs="Times New Roman"/>
          <w:b/>
          <w:bCs/>
          <w:i/>
          <w:szCs w:val="24"/>
        </w:rPr>
      </w:pPr>
    </w:p>
    <w:p w14:paraId="0C85BC37" w14:textId="37C069D2" w:rsidR="00735E10" w:rsidRPr="00FC2F60" w:rsidRDefault="00735E10" w:rsidP="00A21A2B">
      <w:pPr>
        <w:keepNext/>
        <w:spacing w:before="60" w:after="0"/>
        <w:ind w:left="567"/>
        <w:jc w:val="left"/>
        <w:rPr>
          <w:rFonts w:cs="Times New Roman"/>
          <w:b/>
          <w:bCs/>
          <w:i/>
          <w:szCs w:val="24"/>
        </w:rPr>
      </w:pPr>
      <w:r w:rsidRPr="00FC2F60">
        <w:rPr>
          <w:rFonts w:cs="Times New Roman"/>
          <w:b/>
          <w:bCs/>
          <w:i/>
          <w:szCs w:val="24"/>
        </w:rPr>
        <w:t>Objava i stupanje na snagu Odluke</w:t>
      </w:r>
    </w:p>
    <w:p w14:paraId="01923C69" w14:textId="77777777" w:rsidR="00107C7C" w:rsidRPr="00DD4D35" w:rsidRDefault="00107C7C" w:rsidP="00A21A2B">
      <w:pPr>
        <w:keepNext/>
        <w:spacing w:before="60" w:after="0"/>
        <w:jc w:val="center"/>
        <w:rPr>
          <w:rFonts w:cs="Times New Roman"/>
          <w:szCs w:val="24"/>
        </w:rPr>
      </w:pPr>
      <w:r w:rsidRPr="00DD4D35">
        <w:rPr>
          <w:rFonts w:cs="Times New Roman"/>
          <w:szCs w:val="24"/>
        </w:rPr>
        <w:t xml:space="preserve">Članak </w:t>
      </w:r>
      <w:r w:rsidRPr="00DD4D35">
        <w:rPr>
          <w:rFonts w:cs="Times New Roman"/>
          <w:szCs w:val="24"/>
        </w:rPr>
        <w:fldChar w:fldCharType="begin"/>
      </w:r>
      <w:r w:rsidRPr="00DD4D35">
        <w:rPr>
          <w:rFonts w:cs="Times New Roman"/>
          <w:szCs w:val="24"/>
        </w:rPr>
        <w:instrText xml:space="preserve"> AUTONUM </w:instrText>
      </w:r>
      <w:r w:rsidRPr="00DD4D35">
        <w:rPr>
          <w:rFonts w:cs="Times New Roman"/>
          <w:szCs w:val="24"/>
        </w:rPr>
        <w:fldChar w:fldCharType="end"/>
      </w:r>
    </w:p>
    <w:p w14:paraId="10A0CD66" w14:textId="77777777" w:rsidR="001408BF" w:rsidRPr="00BA20A0" w:rsidRDefault="001408BF" w:rsidP="001408BF">
      <w:pPr>
        <w:ind w:left="79" w:right="64"/>
        <w:rPr>
          <w:szCs w:val="24"/>
        </w:rPr>
      </w:pPr>
      <w:r w:rsidRPr="00BA20A0">
        <w:rPr>
          <w:szCs w:val="24"/>
        </w:rPr>
        <w:t xml:space="preserve">Ova Izmjena i dopuna Odluke stupa na snagu osmog dana od dana objave u Službenim novinama Općine Jelenje. </w:t>
      </w:r>
    </w:p>
    <w:p w14:paraId="55AD283D" w14:textId="4FEA4152" w:rsidR="00FC2F60" w:rsidRDefault="00FC2F60" w:rsidP="00A21A2B">
      <w:pPr>
        <w:spacing w:before="60" w:after="0"/>
      </w:pPr>
      <w:r>
        <w:t xml:space="preserve"> </w:t>
      </w:r>
    </w:p>
    <w:p w14:paraId="05D0ACC3" w14:textId="7524D9BF" w:rsidR="001F38BD" w:rsidRPr="00DE69A6" w:rsidRDefault="001F38BD" w:rsidP="00A21A2B">
      <w:pPr>
        <w:spacing w:before="60" w:after="0"/>
        <w:ind w:left="34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>KLASA: 010-10/21-01/</w:t>
      </w:r>
      <w:r>
        <w:rPr>
          <w:rFonts w:cs="Times New Roman"/>
          <w:szCs w:val="24"/>
        </w:rPr>
        <w:t>2</w:t>
      </w:r>
    </w:p>
    <w:p w14:paraId="31805F1A" w14:textId="7CC02EF1" w:rsidR="001F38BD" w:rsidRPr="00DE69A6" w:rsidRDefault="001F38BD" w:rsidP="00A21A2B">
      <w:pPr>
        <w:spacing w:before="60" w:after="0"/>
        <w:ind w:left="34" w:right="6261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>URBROJ:2170-04-01-21-</w:t>
      </w:r>
      <w:r w:rsidR="00A21A2B">
        <w:rPr>
          <w:rFonts w:cs="Times New Roman"/>
          <w:szCs w:val="24"/>
        </w:rPr>
        <w:t>13</w:t>
      </w:r>
    </w:p>
    <w:p w14:paraId="24CD2D02" w14:textId="7BC403C8" w:rsidR="001F38BD" w:rsidRDefault="001F38BD" w:rsidP="00A21A2B">
      <w:pPr>
        <w:spacing w:before="60" w:after="0"/>
        <w:ind w:left="34" w:right="6261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 xml:space="preserve">U Dražicama </w:t>
      </w:r>
      <w:r w:rsidR="00A21A2B">
        <w:rPr>
          <w:rFonts w:cs="Times New Roman"/>
          <w:szCs w:val="24"/>
        </w:rPr>
        <w:t>29</w:t>
      </w:r>
      <w:r w:rsidRPr="00DE69A6">
        <w:rPr>
          <w:rFonts w:cs="Times New Roman"/>
          <w:szCs w:val="24"/>
        </w:rPr>
        <w:t xml:space="preserve">.6.2021.  </w:t>
      </w:r>
    </w:p>
    <w:p w14:paraId="29D20D03" w14:textId="77777777" w:rsidR="00A21A2B" w:rsidRPr="00DE69A6" w:rsidRDefault="00A21A2B" w:rsidP="00A21A2B">
      <w:pPr>
        <w:spacing w:before="60" w:after="0"/>
        <w:ind w:left="34" w:right="6261" w:hanging="11"/>
        <w:rPr>
          <w:rFonts w:cs="Times New Roman"/>
          <w:szCs w:val="24"/>
        </w:rPr>
      </w:pPr>
    </w:p>
    <w:p w14:paraId="6E4460EB" w14:textId="77777777" w:rsidR="001F38BD" w:rsidRPr="00DE69A6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  <w:t>OPĆINSKO VIJEĆE OPĆINE JELENJE</w:t>
      </w:r>
    </w:p>
    <w:p w14:paraId="5047043E" w14:textId="77777777" w:rsidR="001F38BD" w:rsidRPr="00DE69A6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  <w:t xml:space="preserve">       PREDSJEDNIK</w:t>
      </w:r>
    </w:p>
    <w:p w14:paraId="4F7A9584" w14:textId="77777777" w:rsidR="001F38BD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  <w:r w:rsidRPr="00DE69A6">
        <w:rPr>
          <w:rFonts w:cs="Times New Roman"/>
          <w:szCs w:val="24"/>
        </w:rPr>
        <w:tab/>
      </w:r>
    </w:p>
    <w:p w14:paraId="2CC6BE5F" w14:textId="163F7625" w:rsidR="001F38BD" w:rsidRPr="00DE69A6" w:rsidRDefault="001F38BD" w:rsidP="00A21A2B">
      <w:pPr>
        <w:spacing w:before="60" w:after="0"/>
        <w:ind w:left="22" w:hanging="11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="00A21A2B">
        <w:rPr>
          <w:rFonts w:cs="Times New Roman"/>
          <w:szCs w:val="24"/>
        </w:rPr>
        <w:t xml:space="preserve">           Dino Piljić</w:t>
      </w:r>
    </w:p>
    <w:p w14:paraId="5F821F0C" w14:textId="77777777" w:rsidR="001F38BD" w:rsidRPr="006E2C18" w:rsidRDefault="001F38BD" w:rsidP="00A21A2B">
      <w:pPr>
        <w:spacing w:before="60" w:after="0"/>
        <w:ind w:left="993" w:right="554"/>
        <w:rPr>
          <w:rFonts w:cs="Times New Roman"/>
          <w:szCs w:val="24"/>
        </w:rPr>
      </w:pPr>
    </w:p>
    <w:p w14:paraId="68D8D681" w14:textId="77777777" w:rsidR="001F38BD" w:rsidRDefault="001F38BD" w:rsidP="00A21A2B">
      <w:pPr>
        <w:spacing w:before="60" w:after="0"/>
      </w:pPr>
    </w:p>
    <w:p w14:paraId="2BAD237B" w14:textId="77777777" w:rsidR="00FC2F60" w:rsidRPr="001A62D2" w:rsidRDefault="00FC2F60" w:rsidP="00A21A2B">
      <w:pPr>
        <w:spacing w:before="60" w:after="0"/>
      </w:pPr>
    </w:p>
    <w:sectPr w:rsidR="00FC2F60" w:rsidRPr="001A62D2" w:rsidSect="001F38BD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6140D0"/>
    <w:multiLevelType w:val="hybridMultilevel"/>
    <w:tmpl w:val="E924AE0C"/>
    <w:lvl w:ilvl="0" w:tplc="097AD5A6">
      <w:start w:val="1"/>
      <w:numFmt w:val="decimal"/>
      <w:lvlText w:val="%1."/>
      <w:lvlJc w:val="left"/>
      <w:pPr>
        <w:ind w:left="720" w:hanging="360"/>
      </w:pPr>
      <w:rPr>
        <w:rFonts w:eastAsiaTheme="minorHAnsi" w:cs="Times New Roman"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781C32"/>
    <w:multiLevelType w:val="hybridMultilevel"/>
    <w:tmpl w:val="681A0B58"/>
    <w:lvl w:ilvl="0" w:tplc="6736FA0C">
      <w:start w:val="3"/>
      <w:numFmt w:val="bullet"/>
      <w:lvlText w:val="-"/>
      <w:lvlJc w:val="left"/>
      <w:pPr>
        <w:ind w:left="384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abstractNum w:abstractNumId="2" w15:restartNumberingAfterBreak="0">
    <w:nsid w:val="4CD41323"/>
    <w:multiLevelType w:val="hybridMultilevel"/>
    <w:tmpl w:val="D2A24838"/>
    <w:lvl w:ilvl="0" w:tplc="00000009">
      <w:start w:val="1"/>
      <w:numFmt w:val="decimal"/>
      <w:lvlText w:val="(%1)"/>
      <w:lvlJc w:val="left"/>
      <w:pPr>
        <w:ind w:left="360" w:hanging="360"/>
      </w:pPr>
      <w:rPr>
        <w:rFonts w:ascii="Arial" w:hAnsi="Arial" w:cs="Arial" w:hint="default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9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CAlMLSwMzMwNzQ2MTUyUdpeDU4uLM/DyQAvNaAN1P60QsAAAA"/>
  </w:docVars>
  <w:rsids>
    <w:rsidRoot w:val="001A62D2"/>
    <w:rsid w:val="000228CE"/>
    <w:rsid w:val="0003637F"/>
    <w:rsid w:val="0008170F"/>
    <w:rsid w:val="00094568"/>
    <w:rsid w:val="000E0831"/>
    <w:rsid w:val="00107C7C"/>
    <w:rsid w:val="00115F67"/>
    <w:rsid w:val="001408BF"/>
    <w:rsid w:val="0014445C"/>
    <w:rsid w:val="001555FD"/>
    <w:rsid w:val="001729CA"/>
    <w:rsid w:val="001730C4"/>
    <w:rsid w:val="001A62D2"/>
    <w:rsid w:val="001F38BD"/>
    <w:rsid w:val="001F66A3"/>
    <w:rsid w:val="0020637C"/>
    <w:rsid w:val="002900F0"/>
    <w:rsid w:val="002A7836"/>
    <w:rsid w:val="002C6FCE"/>
    <w:rsid w:val="002D2665"/>
    <w:rsid w:val="002D7D2F"/>
    <w:rsid w:val="00302A4D"/>
    <w:rsid w:val="00317375"/>
    <w:rsid w:val="00321308"/>
    <w:rsid w:val="00371A48"/>
    <w:rsid w:val="0037304B"/>
    <w:rsid w:val="00380C0B"/>
    <w:rsid w:val="004278CA"/>
    <w:rsid w:val="004B414D"/>
    <w:rsid w:val="004E354A"/>
    <w:rsid w:val="00507ED8"/>
    <w:rsid w:val="0052432A"/>
    <w:rsid w:val="0054026C"/>
    <w:rsid w:val="00584A97"/>
    <w:rsid w:val="00587712"/>
    <w:rsid w:val="005958C3"/>
    <w:rsid w:val="005B0694"/>
    <w:rsid w:val="005B35B5"/>
    <w:rsid w:val="005C7A51"/>
    <w:rsid w:val="00613892"/>
    <w:rsid w:val="00627439"/>
    <w:rsid w:val="00631023"/>
    <w:rsid w:val="0063622D"/>
    <w:rsid w:val="00661E33"/>
    <w:rsid w:val="00677A9F"/>
    <w:rsid w:val="007022C3"/>
    <w:rsid w:val="00710ECD"/>
    <w:rsid w:val="007208BB"/>
    <w:rsid w:val="0073517D"/>
    <w:rsid w:val="00735E10"/>
    <w:rsid w:val="00736213"/>
    <w:rsid w:val="00796BEE"/>
    <w:rsid w:val="007B2CD8"/>
    <w:rsid w:val="007E1F3F"/>
    <w:rsid w:val="00867550"/>
    <w:rsid w:val="00874FCD"/>
    <w:rsid w:val="008F75AF"/>
    <w:rsid w:val="0090012E"/>
    <w:rsid w:val="00986509"/>
    <w:rsid w:val="009A7A28"/>
    <w:rsid w:val="00A10CA8"/>
    <w:rsid w:val="00A21A2B"/>
    <w:rsid w:val="00A21AF4"/>
    <w:rsid w:val="00AC15E5"/>
    <w:rsid w:val="00AD3284"/>
    <w:rsid w:val="00B12AE9"/>
    <w:rsid w:val="00B30A06"/>
    <w:rsid w:val="00B4243B"/>
    <w:rsid w:val="00B432AF"/>
    <w:rsid w:val="00B55FEA"/>
    <w:rsid w:val="00B9107A"/>
    <w:rsid w:val="00BE0B94"/>
    <w:rsid w:val="00C732D9"/>
    <w:rsid w:val="00C81142"/>
    <w:rsid w:val="00CC1E1A"/>
    <w:rsid w:val="00CD3979"/>
    <w:rsid w:val="00D10694"/>
    <w:rsid w:val="00D62A56"/>
    <w:rsid w:val="00D77F50"/>
    <w:rsid w:val="00E1291A"/>
    <w:rsid w:val="00EA391E"/>
    <w:rsid w:val="00EB4142"/>
    <w:rsid w:val="00EE3835"/>
    <w:rsid w:val="00F567AB"/>
    <w:rsid w:val="00FC2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01C9B7"/>
  <w15:docId w15:val="{3AFC00D1-EB72-437D-9332-B682BAD2B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62D2"/>
    <w:p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1A62D2"/>
    <w:pPr>
      <w:spacing w:before="100" w:beforeAutospacing="1" w:after="100" w:afterAutospacing="1"/>
    </w:pPr>
    <w:rPr>
      <w:rFonts w:ascii="Arial" w:eastAsia="Times New Roman" w:hAnsi="Arial" w:cs="Arial"/>
      <w:color w:val="000000"/>
      <w:sz w:val="18"/>
      <w:szCs w:val="18"/>
      <w:lang w:eastAsia="hr-HR"/>
    </w:rPr>
  </w:style>
  <w:style w:type="character" w:styleId="Naglaeno">
    <w:name w:val="Strong"/>
    <w:basedOn w:val="Zadanifontodlomka"/>
    <w:uiPriority w:val="22"/>
    <w:qFormat/>
    <w:rsid w:val="0037304B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84A9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84A97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CD39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1827</Words>
  <Characters>10418</Characters>
  <Application>Microsoft Office Word</Application>
  <DocSecurity>0</DocSecurity>
  <Lines>86</Lines>
  <Paragraphs>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Gorana Ljubičić</dc:creator>
  <cp:lastModifiedBy>Gordana</cp:lastModifiedBy>
  <cp:revision>9</cp:revision>
  <cp:lastPrinted>2021-06-17T10:41:00Z</cp:lastPrinted>
  <dcterms:created xsi:type="dcterms:W3CDTF">2021-06-17T10:02:00Z</dcterms:created>
  <dcterms:modified xsi:type="dcterms:W3CDTF">2021-06-20T23:23:00Z</dcterms:modified>
</cp:coreProperties>
</file>